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发票号码：RI-ICBC-2026-0499</w:t>
      </w:r>
    </w:p>
    <w:p>
      <w:pPr>
        <w:spacing w:after="60"/>
      </w:pPr>
      <w:r>
        <w:t>开票日期：2026年4月1日</w:t>
      </w:r>
    </w:p>
    <w:p>
      <w:pPr>
        <w:spacing w:after="60"/>
      </w:pPr>
      <w:r>
        <w:t>相关合同编号：SC-ICBC-2026-0499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统一社会信用代码：914403009087401600</w:t>
      </w:r>
    </w:p>
    <w:p>
      <w:pPr>
        <w:spacing w:after="60"/>
      </w:pPr>
      <w:r>
        <w:t>地址：广东省深圳市光明新区塘明大道19-2号</w:t>
      </w:r>
    </w:p>
    <w:p>
      <w:pPr>
        <w:spacing w:after="60"/>
      </w:pPr>
      <w:r>
        <w:t>电话：13868187797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银行账号：4663812757026932590</w:t>
      </w:r>
    </w:p>
    <w:p>
      <w:pPr>
        <w:spacing w:after="60"/>
      </w:pPr>
      <w:r>
        <w:t>销售方：中国工商银行</w:t>
      </w:r>
    </w:p>
    <w:p>
      <w:pPr>
        <w:spacing w:after="60"/>
      </w:pPr>
      <w:r>
        <w:t>统一社会信用代码：914403005454807040</w:t>
      </w:r>
    </w:p>
    <w:p>
      <w:pPr>
        <w:spacing w:after="60"/>
      </w:pPr>
      <w:r>
        <w:t>地址：广东省深圳市南山区科技园路11号</w:t>
      </w:r>
    </w:p>
    <w:p>
      <w:pPr>
        <w:spacing w:after="60"/>
      </w:pPr>
      <w:r>
        <w:t>电话：19347818768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银行账号：7264997558570041367</w:t>
      </w:r>
    </w:p>
    <w:p>
      <w:pPr>
        <w:spacing w:after="60"/>
      </w:pPr>
      <w:r>
        <w:t>货物或应税劳务、服务名称：量化交易平台</w:t>
      </w:r>
    </w:p>
    <w:p>
      <w:pPr>
        <w:spacing w:after="60"/>
      </w:pPr>
      <w:r>
        <w:t>规格型号：6195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单价：97991.49</w:t>
      </w:r>
    </w:p>
    <w:p>
      <w:pPr>
        <w:spacing w:after="60"/>
      </w:pPr>
      <w:r>
        <w:t>金额：4017651.08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税额：522294.64</w:t>
      </w:r>
    </w:p>
    <w:p>
      <w:pPr>
        <w:spacing w:after="60"/>
      </w:pPr>
      <w:r>
        <w:t>价税合计（大写）：肆佰伍拾叁玖仟玖佰肆拾伍元柒角贰分</w:t>
      </w:r>
    </w:p>
    <w:p>
      <w:pPr>
        <w:spacing w:after="60"/>
      </w:pPr>
      <w:r>
        <w:t>价税合计（小写）：￥4539945.72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销售方（盖章）：中国工商银行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