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发票号码：RI-UBS-2026-0219</w:t>
      </w:r>
    </w:p>
    <w:p>
      <w:pPr>
        <w:spacing w:after="60"/>
      </w:pPr>
      <w:r>
        <w:t>开票日期：2026年5月21日</w:t>
      </w:r>
    </w:p>
    <w:p>
      <w:pPr>
        <w:spacing w:after="60"/>
      </w:pPr>
      <w:r>
        <w:t>相关合同编号：SC-UBS-2026-0219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统一社会信用代码：914403009782164482</w:t>
      </w:r>
    </w:p>
    <w:p>
      <w:pPr>
        <w:spacing w:after="60"/>
      </w:pPr>
      <w:r>
        <w:t>地址：广东省深圳市光明新区塘明大道19-4号</w:t>
      </w:r>
    </w:p>
    <w:p>
      <w:pPr>
        <w:spacing w:after="60"/>
      </w:pPr>
      <w:r>
        <w:t>电话：19379146976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银行账号：8070799985550372491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统一社会信用代码：914403004349292193</w:t>
      </w:r>
    </w:p>
    <w:p>
      <w:pPr>
        <w:spacing w:after="60"/>
      </w:pPr>
      <w:r>
        <w:t>地址：广东省深圳市南山区科技园路36号</w:t>
      </w:r>
    </w:p>
    <w:p>
      <w:pPr>
        <w:spacing w:after="60"/>
      </w:pPr>
      <w:r>
        <w:t>电话：18676988985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银行账号：1402534522445947119</w:t>
      </w:r>
    </w:p>
    <w:p>
      <w:pPr>
        <w:spacing w:after="60"/>
      </w:pPr>
      <w:r>
        <w:t>货物或应税劳务、服务名称：投资分析系统</w:t>
      </w:r>
    </w:p>
    <w:p>
      <w:pPr>
        <w:spacing w:after="60"/>
      </w:pPr>
      <w:r>
        <w:t>规格型号：2044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数量：22</w:t>
      </w:r>
    </w:p>
    <w:p>
      <w:pPr>
        <w:spacing w:after="60"/>
      </w:pPr>
      <w:r>
        <w:t>单价：303101.42</w:t>
      </w:r>
    </w:p>
    <w:p>
      <w:pPr>
        <w:spacing w:after="60"/>
      </w:pPr>
      <w:r>
        <w:t>金额：3031014.16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税额：394031.84</w:t>
      </w:r>
    </w:p>
    <w:p>
      <w:pPr>
        <w:spacing w:after="60"/>
      </w:pPr>
      <w:r>
        <w:t>价税合计（大写）：叁佰肆拾贰伍仟零肆拾陆元整</w:t>
      </w:r>
    </w:p>
    <w:p>
      <w:pPr>
        <w:spacing w:after="60"/>
      </w:pPr>
      <w:r>
        <w:t>价税合计（小写）：￥3425046.0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