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发票号码：PI-ALBB-2026-0259</w:t>
      </w:r>
    </w:p>
    <w:p>
      <w:pPr>
        <w:spacing w:after="60"/>
      </w:pPr>
      <w:r>
        <w:t>开票日期：2026年11月10日</w:t>
      </w:r>
    </w:p>
    <w:p>
      <w:pPr>
        <w:spacing w:after="60"/>
      </w:pPr>
      <w:r>
        <w:t>相关合同编号：PC-ALBB-2026-0259</w:t>
      </w:r>
    </w:p>
    <w:p>
      <w:pPr>
        <w:spacing w:after="60"/>
      </w:pPr>
      <w:r>
        <w:t>购买方：阿里巴巴集团</w:t>
      </w:r>
    </w:p>
    <w:p>
      <w:pPr>
        <w:spacing w:after="60"/>
      </w:pPr>
      <w:r>
        <w:t>统一社会信用代码：914403008699094478</w:t>
      </w:r>
    </w:p>
    <w:p>
      <w:pPr>
        <w:spacing w:after="60"/>
      </w:pPr>
      <w:r>
        <w:t>地址：广东省深圳市南山区科技园路88号</w:t>
      </w:r>
    </w:p>
    <w:p>
      <w:pPr>
        <w:spacing w:after="60"/>
      </w:pPr>
      <w:r>
        <w:t>电话：15638316316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银行账号：3106133171589580229</w:t>
      </w:r>
    </w:p>
    <w:p>
      <w:pPr>
        <w:spacing w:after="60"/>
      </w:pPr>
      <w:r>
        <w:t>销售方：腾讯控股</w:t>
      </w:r>
    </w:p>
    <w:p>
      <w:pPr>
        <w:spacing w:after="60"/>
      </w:pPr>
      <w:r>
        <w:t>统一社会信用代码：914403009332524548</w:t>
      </w:r>
    </w:p>
    <w:p>
      <w:pPr>
        <w:spacing w:after="60"/>
      </w:pPr>
      <w:r>
        <w:t>地址：广东省深圳市光明新区塘明大道11-3号</w:t>
      </w:r>
    </w:p>
    <w:p>
      <w:pPr>
        <w:spacing w:after="60"/>
      </w:pPr>
      <w:r>
        <w:t>电话：14454769799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银行账号：1307557374548618066</w:t>
      </w:r>
    </w:p>
    <w:p>
      <w:pPr>
        <w:spacing w:after="60"/>
      </w:pPr>
      <w:r>
        <w:t>货物或应税劳务、服务名称：虚拟现实设备</w:t>
      </w:r>
    </w:p>
    <w:p>
      <w:pPr>
        <w:spacing w:after="60"/>
      </w:pPr>
      <w:r>
        <w:t>规格型号：8545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数量：18</w:t>
      </w:r>
    </w:p>
    <w:p>
      <w:pPr>
        <w:spacing w:after="60"/>
      </w:pPr>
      <w:r>
        <w:t>单价：164278.58</w:t>
      </w:r>
    </w:p>
    <w:p>
      <w:pPr>
        <w:spacing w:after="60"/>
      </w:pPr>
      <w:r>
        <w:t>金额：2299900.19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税额：298987.03</w:t>
      </w:r>
    </w:p>
    <w:p>
      <w:pPr>
        <w:spacing w:after="60"/>
      </w:pPr>
      <w:r>
        <w:t>价税合计（大写）：贰佰伍拾玖捌仟捌佰捌拾柒元贰角贰分</w:t>
      </w:r>
    </w:p>
    <w:p>
      <w:pPr>
        <w:spacing w:after="60"/>
      </w:pPr>
      <w:r>
        <w:t>价税合计（小写）：￥2598887.22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销售方（盖章）：腾讯控股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