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发票号码：RI-CSCO-2026-0061</w:t>
      </w:r>
    </w:p>
    <w:p>
      <w:pPr>
        <w:spacing w:after="60"/>
      </w:pPr>
      <w:r>
        <w:t>开票日期：2026年5月24日</w:t>
      </w:r>
    </w:p>
    <w:p>
      <w:pPr>
        <w:spacing w:after="60"/>
      </w:pPr>
      <w:r>
        <w:t>相关合同编号：SC-CSCO-2026-0061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统一社会信用代码：914403005400878284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电话：15358642857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银行账号：5674802745950805763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统一社会信用代码：914403001331298259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电话：13107342076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银行账号：3406786751034121419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规格型号：5331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单价：65440.83</w:t>
      </w:r>
    </w:p>
    <w:p>
      <w:pPr>
        <w:spacing w:after="60"/>
      </w:pPr>
      <w:r>
        <w:t>金额：2355869.92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税额：306263.09</w:t>
      </w:r>
    </w:p>
    <w:p>
      <w:pPr>
        <w:spacing w:after="60"/>
      </w:pPr>
      <w:r>
        <w:t>价税合计（大写）：贰佰陆拾陆贰仟壹佰叁拾叁元壹分</w:t>
      </w:r>
    </w:p>
    <w:p>
      <w:pPr>
        <w:spacing w:after="60"/>
      </w:pPr>
      <w:r>
        <w:t>价税合计（小写）：￥2662133.01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