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发票号码：RI-CU-2026-0451</w:t>
      </w:r>
    </w:p>
    <w:p>
      <w:pPr>
        <w:spacing w:after="60"/>
      </w:pPr>
      <w:r>
        <w:t>开票日期：2026年11月2日</w:t>
      </w:r>
    </w:p>
    <w:p>
      <w:pPr>
        <w:spacing w:after="60"/>
      </w:pPr>
      <w:r>
        <w:t>相关合同编号：SC-CU-2026-0451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统一社会信用代码：914403004392953527</w:t>
      </w:r>
    </w:p>
    <w:p>
      <w:pPr>
        <w:spacing w:after="60"/>
      </w:pPr>
      <w:r>
        <w:t>地址：广东省深圳市光明新区塘明大道5-2号</w:t>
      </w:r>
    </w:p>
    <w:p>
      <w:pPr>
        <w:spacing w:after="60"/>
      </w:pPr>
      <w:r>
        <w:t>电话：15636081438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银行账号：1751521071370388758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统一社会信用代码：914403008241606295</w:t>
      </w:r>
    </w:p>
    <w:p>
      <w:pPr>
        <w:spacing w:after="60"/>
      </w:pPr>
      <w:r>
        <w:t>地址：广东省深圳市南山区科技园路32号</w:t>
      </w:r>
    </w:p>
    <w:p>
      <w:pPr>
        <w:spacing w:after="60"/>
      </w:pPr>
      <w:r>
        <w:t>电话：18280225179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银行账号：1417297275869475038</w:t>
      </w:r>
    </w:p>
    <w:p>
      <w:pPr>
        <w:spacing w:after="60"/>
      </w:pPr>
      <w:r>
        <w:t>货物或应税劳务、服务名称：5G手机</w:t>
      </w:r>
    </w:p>
    <w:p>
      <w:pPr>
        <w:spacing w:after="60"/>
      </w:pPr>
      <w:r>
        <w:t>规格型号：8489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单价：25462.38</w:t>
      </w:r>
    </w:p>
    <w:p>
      <w:pPr>
        <w:spacing w:after="60"/>
      </w:pPr>
      <w:r>
        <w:t>金额：814796.3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税额：105923.52</w:t>
      </w:r>
    </w:p>
    <w:p>
      <w:pPr>
        <w:spacing w:after="60"/>
      </w:pPr>
      <w:r>
        <w:t>价税合计（大写）：玖拾贰零柒佰壹拾玖元捌角贰分</w:t>
      </w:r>
    </w:p>
    <w:p>
      <w:pPr>
        <w:spacing w:after="60"/>
      </w:pPr>
      <w:r>
        <w:t>价税合计（小写）：￥920719.82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