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凭证编号：PV-CRRC-2026-0113</w:t>
      </w:r>
    </w:p>
    <w:p>
      <w:pPr>
        <w:spacing w:after="60"/>
      </w:pPr>
      <w:r>
        <w:t>付款日期：2026年8月24日</w:t>
      </w:r>
    </w:p>
    <w:p>
      <w:pPr>
        <w:spacing w:after="60"/>
      </w:pPr>
      <w:r>
        <w:t>相关合同编号：PC-CRRC-2026-0113</w:t>
      </w:r>
    </w:p>
    <w:p>
      <w:pPr>
        <w:spacing w:after="60"/>
      </w:pPr>
      <w:r>
        <w:t>相关发票号码：PI-CRRC-2026-0113</w:t>
      </w:r>
    </w:p>
    <w:p>
      <w:pPr>
        <w:spacing w:after="60"/>
      </w:pPr>
      <w:r>
        <w:t>付款方：中国中车</w:t>
      </w:r>
    </w:p>
    <w:p>
      <w:pPr>
        <w:spacing w:after="60"/>
      </w:pPr>
      <w:r>
        <w:t>统一社会信用代码：914403006941756124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银行账号：5940946675274763730</w:t>
      </w:r>
    </w:p>
    <w:p>
      <w:pPr>
        <w:spacing w:after="60"/>
      </w:pPr>
      <w:r>
        <w:t>收款方：中国航天科工集团</w:t>
      </w:r>
    </w:p>
    <w:p>
      <w:pPr>
        <w:spacing w:after="60"/>
      </w:pPr>
      <w:r>
        <w:t>统一社会信用代码：914403002228680053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银行账号：7694430333266505811</w:t>
      </w:r>
    </w:p>
    <w:p>
      <w:pPr>
        <w:spacing w:after="60"/>
      </w:pPr>
      <w:r>
        <w:t>付款金额：人民币3524722.9元（大写：叁佰伍拾贰肆仟柒佰贰拾贰元玖角）</w:t>
      </w:r>
    </w:p>
    <w:p>
      <w:pPr>
        <w:spacing w:after="60"/>
      </w:pPr>
      <w:r>
        <w:t>付款用途：采购货款（合同编号：PC-CRRC-2026-0113）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转账凭证号：83765016656857907737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付款方（盖章）：中国中车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日期：2026年8月24日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