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凭证编号：PV-PFE-2026-0199</w:t>
      </w:r>
    </w:p>
    <w:p>
      <w:pPr>
        <w:spacing w:after="60"/>
      </w:pPr>
      <w:r>
        <w:t>付款日期：2026年2月11日</w:t>
      </w:r>
    </w:p>
    <w:p>
      <w:pPr>
        <w:spacing w:after="60"/>
      </w:pPr>
      <w:r>
        <w:t>相关合同编号：PC-PFE-2026-0199</w:t>
      </w:r>
    </w:p>
    <w:p>
      <w:pPr>
        <w:spacing w:after="60"/>
      </w:pPr>
      <w:r>
        <w:t>相关发票号码：PI-PFE-2026-0199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统一社会信用代码：914403007482627417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银行账号：5603310248042143116</w:t>
      </w:r>
    </w:p>
    <w:p>
      <w:pPr>
        <w:spacing w:after="60"/>
      </w:pPr>
      <w:r>
        <w:t>收款方：中国中铁</w:t>
      </w:r>
    </w:p>
    <w:p>
      <w:pPr>
        <w:spacing w:after="60"/>
      </w:pPr>
      <w:r>
        <w:t>统一社会信用代码：914403009123743791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银行账号：3585894606160253466</w:t>
      </w:r>
    </w:p>
    <w:p>
      <w:pPr>
        <w:spacing w:after="60"/>
      </w:pPr>
      <w:r>
        <w:t>付款金额：人民币3040637.67元（大写：叁佰零肆零陆佰叁拾柒元陆角柒分）</w:t>
      </w:r>
    </w:p>
    <w:p>
      <w:pPr>
        <w:spacing w:after="60"/>
      </w:pPr>
      <w:r>
        <w:t>付款用途：采购货款（合同编号：PC-PFE-2026-0199）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转账凭证号：76711348067863849516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