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凭证编号：PV-ICBC-2026-0121</w:t>
      </w:r>
    </w:p>
    <w:p>
      <w:pPr>
        <w:spacing w:after="60"/>
      </w:pPr>
      <w:r>
        <w:t>付款日期：2026年2月3日</w:t>
      </w:r>
    </w:p>
    <w:p>
      <w:pPr>
        <w:spacing w:after="60"/>
      </w:pPr>
      <w:r>
        <w:t>相关合同编号：PC-ICBC-2026-0121</w:t>
      </w:r>
    </w:p>
    <w:p>
      <w:pPr>
        <w:spacing w:after="60"/>
      </w:pPr>
      <w:r>
        <w:t>相关发票号码：PI-ICBC-2026-0121</w:t>
      </w:r>
    </w:p>
    <w:p>
      <w:pPr>
        <w:spacing w:after="60"/>
      </w:pPr>
      <w:r>
        <w:t>付款方：中国工商银行</w:t>
      </w:r>
    </w:p>
    <w:p>
      <w:pPr>
        <w:spacing w:after="60"/>
      </w:pPr>
      <w:r>
        <w:t>统一社会信用代码：914403001984559163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银行账号：4587511700712778032</w:t>
      </w:r>
    </w:p>
    <w:p>
      <w:pPr>
        <w:spacing w:after="60"/>
      </w:pPr>
      <w:r>
        <w:t>收款方：波音公司</w:t>
      </w:r>
    </w:p>
    <w:p>
      <w:pPr>
        <w:spacing w:after="60"/>
      </w:pPr>
      <w:r>
        <w:t>统一社会信用代码：914403009588729499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银行账号：3312183157713933298</w:t>
      </w:r>
    </w:p>
    <w:p>
      <w:pPr>
        <w:spacing w:after="60"/>
      </w:pPr>
      <w:r>
        <w:t>付款金额：人民币2549568.04元（大写：贰佰伍拾肆玖仟伍佰陆拾捌元肆分）</w:t>
      </w:r>
    </w:p>
    <w:p>
      <w:pPr>
        <w:spacing w:after="60"/>
      </w:pPr>
      <w:r>
        <w:t>付款用途：采购货款（合同编号：PC-ICBC-2026-0121）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转账凭证号：30081417073516460179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付款方（盖章）：中国工商银行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日期：2026年2月3日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