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凭证编号：PV-CRCC-2026-0393</w:t>
      </w:r>
    </w:p>
    <w:p>
      <w:pPr>
        <w:spacing w:after="60"/>
      </w:pPr>
      <w:r>
        <w:t>付款日期：2026年3月26日</w:t>
      </w:r>
    </w:p>
    <w:p>
      <w:pPr>
        <w:spacing w:after="60"/>
      </w:pPr>
      <w:r>
        <w:t>相关合同编号：PC-CRCC-2026-0393</w:t>
      </w:r>
    </w:p>
    <w:p>
      <w:pPr>
        <w:spacing w:after="60"/>
      </w:pPr>
      <w:r>
        <w:t>相关发票号码：PI-CRCC-2026-0393</w:t>
      </w:r>
    </w:p>
    <w:p>
      <w:pPr>
        <w:spacing w:after="60"/>
      </w:pPr>
      <w:r>
        <w:t>付款方：中国铁建</w:t>
      </w:r>
    </w:p>
    <w:p>
      <w:pPr>
        <w:spacing w:after="60"/>
      </w:pPr>
      <w:r>
        <w:t>统一社会信用代码：914403007216710534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银行账号：8159800005973571005</w:t>
      </w:r>
    </w:p>
    <w:p>
      <w:pPr>
        <w:spacing w:after="60"/>
      </w:pPr>
      <w:r>
        <w:t>收款方：瑞银集团</w:t>
      </w:r>
    </w:p>
    <w:p>
      <w:pPr>
        <w:spacing w:after="60"/>
      </w:pPr>
      <w:r>
        <w:t>统一社会信用代码：914403007587005022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银行账号：8339921409056111474</w:t>
      </w:r>
    </w:p>
    <w:p>
      <w:pPr>
        <w:spacing w:after="60"/>
      </w:pPr>
      <w:r>
        <w:t>付款金额：人民币1627667.47元（大写：壹佰陆拾贰柒仟陆佰陆拾柒元肆角柒分）</w:t>
      </w:r>
    </w:p>
    <w:p>
      <w:pPr>
        <w:spacing w:after="60"/>
      </w:pPr>
      <w:r>
        <w:t>付款用途：采购货款（合同编号：PC-CRCC-2026-0393）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转账凭证号：61441278487551397702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付款方（盖章）：中国铁建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日期：2026年3月26日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