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发票号码：PI-JNJ-2026-0029</w:t>
      </w:r>
    </w:p>
    <w:p>
      <w:pPr>
        <w:spacing w:after="60"/>
      </w:pPr>
      <w:r>
        <w:t>开票日期：2026年9月28日</w:t>
      </w:r>
    </w:p>
    <w:p>
      <w:pPr>
        <w:spacing w:after="60"/>
      </w:pPr>
      <w:r>
        <w:t>相关合同编号：PC-JNJ-2026-0029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统一社会信用代码：914403009830484092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电话：17187708891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银行账号：3978068742802497581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统一社会信用代码：914403001468882663</w:t>
      </w:r>
    </w:p>
    <w:p>
      <w:pPr>
        <w:spacing w:after="60"/>
      </w:pPr>
      <w:r>
        <w:t>地址：广东省深圳市光明新区塘明大道12-8号</w:t>
      </w:r>
    </w:p>
    <w:p>
      <w:pPr>
        <w:spacing w:after="60"/>
      </w:pPr>
      <w:r>
        <w:t>电话：18262304483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银行账号：9824356056893553683</w:t>
      </w:r>
    </w:p>
    <w:p>
      <w:pPr>
        <w:spacing w:after="60"/>
      </w:pPr>
      <w:r>
        <w:t>货物或应税劳务、服务名称：笔记本电脑</w:t>
      </w:r>
    </w:p>
    <w:p>
      <w:pPr>
        <w:spacing w:after="60"/>
      </w:pPr>
      <w:r>
        <w:t>规格型号：4687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单价：122173.95</w:t>
      </w:r>
    </w:p>
    <w:p>
      <w:pPr>
        <w:spacing w:after="60"/>
      </w:pPr>
      <w:r>
        <w:t>金额：4276088.33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税额：555891.48</w:t>
      </w:r>
    </w:p>
    <w:p>
      <w:pPr>
        <w:spacing w:after="60"/>
      </w:pPr>
      <w:r>
        <w:t>价税合计（大写）：肆佰捌拾叁壹仟玖佰柒拾玖元捌角壹分</w:t>
      </w:r>
    </w:p>
    <w:p>
      <w:pPr>
        <w:spacing w:after="60"/>
      </w:pPr>
      <w:r>
        <w:t>价税合计（小写）：￥4831979.81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