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凭证编号：PV-ORCL-2026-0073</w:t>
      </w:r>
    </w:p>
    <w:p>
      <w:pPr>
        <w:spacing w:after="60"/>
      </w:pPr>
      <w:r>
        <w:t>付款日期：2026年4月4日</w:t>
      </w:r>
    </w:p>
    <w:p>
      <w:pPr>
        <w:spacing w:after="60"/>
      </w:pPr>
      <w:r>
        <w:t>相关合同编号：PC-ORCL-2026-0073</w:t>
      </w:r>
    </w:p>
    <w:p>
      <w:pPr>
        <w:spacing w:after="60"/>
      </w:pPr>
      <w:r>
        <w:t>相关发票号码：PI-ORCL-2026-0073</w:t>
      </w:r>
    </w:p>
    <w:p>
      <w:pPr>
        <w:spacing w:after="60"/>
      </w:pPr>
      <w:r>
        <w:t>付款方：甲骨文公司</w:t>
      </w:r>
    </w:p>
    <w:p>
      <w:pPr>
        <w:spacing w:after="60"/>
      </w:pPr>
      <w:r>
        <w:t>统一社会信用代码：914403007794390009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银行账号：8706698210554284283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统一社会信用代码：914403008387710285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银行账号：9091091217948594568</w:t>
      </w:r>
    </w:p>
    <w:p>
      <w:pPr>
        <w:spacing w:after="60"/>
      </w:pPr>
      <w:r>
        <w:t>付款金额：人民币1539908.78元（大写：壹佰伍拾叁玖仟玖佰零捌元柒角捌分）</w:t>
      </w:r>
    </w:p>
    <w:p>
      <w:pPr>
        <w:spacing w:after="60"/>
      </w:pPr>
      <w:r>
        <w:t>付款用途：采购货款（合同编号：PC-ORCL-2026-0073）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转账凭证号：53018981171488003206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付款方（盖章）：甲骨文公司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