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凭证编号：PV-IBM-2026-0290</w:t>
      </w:r>
    </w:p>
    <w:p>
      <w:pPr>
        <w:spacing w:after="60"/>
      </w:pPr>
      <w:r>
        <w:t>付款日期：2026年2月20日</w:t>
      </w:r>
    </w:p>
    <w:p>
      <w:pPr>
        <w:spacing w:after="60"/>
      </w:pPr>
      <w:r>
        <w:t>相关合同编号：PC-IBM-2026-0290</w:t>
      </w:r>
    </w:p>
    <w:p>
      <w:pPr>
        <w:spacing w:after="60"/>
      </w:pPr>
      <w:r>
        <w:t>相关发票号码：PI-IBM-2026-0290</w:t>
      </w:r>
    </w:p>
    <w:p>
      <w:pPr>
        <w:spacing w:after="60"/>
      </w:pPr>
      <w:r>
        <w:t>付款方：IBM</w:t>
      </w:r>
    </w:p>
    <w:p>
      <w:pPr>
        <w:spacing w:after="60"/>
      </w:pPr>
      <w:r>
        <w:t>统一社会信用代码：914403005282752306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银行账号：7594751022331715794</w:t>
      </w:r>
    </w:p>
    <w:p>
      <w:pPr>
        <w:spacing w:after="60"/>
      </w:pPr>
      <w:r>
        <w:t>收款方：字节跳动</w:t>
      </w:r>
    </w:p>
    <w:p>
      <w:pPr>
        <w:spacing w:after="60"/>
      </w:pPr>
      <w:r>
        <w:t>统一社会信用代码：914403009285301364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银行账号：6481801852292993211</w:t>
      </w:r>
    </w:p>
    <w:p>
      <w:pPr>
        <w:spacing w:after="60"/>
      </w:pPr>
      <w:r>
        <w:t>付款金额：人民币2562855.66元（大写：贰佰伍拾陆贰仟捌佰伍拾伍元陆角陆分）</w:t>
      </w:r>
    </w:p>
    <w:p>
      <w:pPr>
        <w:spacing w:after="60"/>
      </w:pPr>
      <w:r>
        <w:t>付款用途：采购货款（合同编号：PC-IBM-2026-0290）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转账凭证号：97335338720109000767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付款方（盖章）：IBM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日期：2026年2月20日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