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凭证编号：PV-HW-2026-0110</w:t>
      </w:r>
    </w:p>
    <w:p>
      <w:pPr>
        <w:spacing w:after="60"/>
      </w:pPr>
      <w:r>
        <w:t>付款日期：2026年9月1日</w:t>
      </w:r>
    </w:p>
    <w:p>
      <w:pPr>
        <w:spacing w:after="60"/>
      </w:pPr>
      <w:r>
        <w:t>相关合同编号：PC-HW-2026-0110</w:t>
      </w:r>
    </w:p>
    <w:p>
      <w:pPr>
        <w:spacing w:after="60"/>
      </w:pPr>
      <w:r>
        <w:t>相关发票号码：PI-HW-2026-0110</w:t>
      </w:r>
    </w:p>
    <w:p>
      <w:pPr>
        <w:spacing w:after="60"/>
      </w:pPr>
      <w:r>
        <w:t>付款方：华为技术有限公司</w:t>
      </w:r>
    </w:p>
    <w:p>
      <w:pPr>
        <w:spacing w:after="60"/>
      </w:pPr>
      <w:r>
        <w:t>统一社会信用代码：914403002643708862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银行账号：8655021462372573302</w:t>
      </w:r>
    </w:p>
    <w:p>
      <w:pPr>
        <w:spacing w:after="60"/>
      </w:pPr>
      <w:r>
        <w:t>收款方：中国航天科工集团</w:t>
      </w:r>
    </w:p>
    <w:p>
      <w:pPr>
        <w:spacing w:after="60"/>
      </w:pPr>
      <w:r>
        <w:t>统一社会信用代码：914403007354930553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银行账号：4983240850357744262</w:t>
      </w:r>
    </w:p>
    <w:p>
      <w:pPr>
        <w:spacing w:after="60"/>
      </w:pPr>
      <w:r>
        <w:t>付款金额：人民币2111485.13元（大写：贰佰壹拾壹壹仟肆佰捌拾伍元壹角叁分）</w:t>
      </w:r>
    </w:p>
    <w:p>
      <w:pPr>
        <w:spacing w:after="60"/>
      </w:pPr>
      <w:r>
        <w:t>付款用途：采购货款（合同编号：PC-HW-2026-0110）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转账凭证号：99024198570110589821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付款方（盖章）：华为技术有限公司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