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凭证编号：PV-DB-2026-0203</w:t>
      </w:r>
    </w:p>
    <w:p>
      <w:pPr>
        <w:spacing w:after="60"/>
      </w:pPr>
      <w:r>
        <w:t>付款日期：2026年7月1日</w:t>
      </w:r>
    </w:p>
    <w:p>
      <w:pPr>
        <w:spacing w:after="60"/>
      </w:pPr>
      <w:r>
        <w:t>相关合同编号：PC-DB-2026-0203</w:t>
      </w:r>
    </w:p>
    <w:p>
      <w:pPr>
        <w:spacing w:after="60"/>
      </w:pPr>
      <w:r>
        <w:t>相关发票号码：PI-DB-2026-0203</w:t>
      </w:r>
    </w:p>
    <w:p>
      <w:pPr>
        <w:spacing w:after="60"/>
      </w:pPr>
      <w:r>
        <w:t>付款方：德意志银行</w:t>
      </w:r>
    </w:p>
    <w:p>
      <w:pPr>
        <w:spacing w:after="60"/>
      </w:pPr>
      <w:r>
        <w:t>统一社会信用代码：914403002858477044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银行账号：5343163157902883144</w:t>
      </w:r>
    </w:p>
    <w:p>
      <w:pPr>
        <w:spacing w:after="60"/>
      </w:pPr>
      <w:r>
        <w:t>收款方：中国建筑集团</w:t>
      </w:r>
    </w:p>
    <w:p>
      <w:pPr>
        <w:spacing w:after="60"/>
      </w:pPr>
      <w:r>
        <w:t>统一社会信用代码：914403004781267206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银行账号：6764987806597050129</w:t>
      </w:r>
    </w:p>
    <w:p>
      <w:pPr>
        <w:spacing w:after="60"/>
      </w:pPr>
      <w:r>
        <w:t>付款金额：人民币244840.57元（大写：贰拾肆肆仟捌佰肆拾零元伍角柒分）</w:t>
      </w:r>
    </w:p>
    <w:p>
      <w:pPr>
        <w:spacing w:after="60"/>
      </w:pPr>
      <w:r>
        <w:t>付款用途：采购货款（合同编号：PC-DB-2026-0203）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转账凭证号：22309066437286842577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付款方（盖章）：德意志银行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日期：2026年7月1日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