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发票号码：RI-BMW-2026-0289</w:t>
      </w:r>
    </w:p>
    <w:p>
      <w:pPr>
        <w:spacing w:after="60"/>
      </w:pPr>
      <w:r>
        <w:t>开票日期：2026年3月24日</w:t>
      </w:r>
    </w:p>
    <w:p>
      <w:pPr>
        <w:spacing w:after="60"/>
      </w:pPr>
      <w:r>
        <w:t>相关合同编号：SC-BMW-2026-0289</w:t>
      </w:r>
    </w:p>
    <w:p>
      <w:pPr>
        <w:spacing w:after="60"/>
      </w:pPr>
      <w:r>
        <w:t>购买方：中国建设银行</w:t>
      </w:r>
    </w:p>
    <w:p>
      <w:pPr>
        <w:spacing w:after="60"/>
      </w:pPr>
      <w:r>
        <w:t>统一社会信用代码：914403005516884693</w:t>
      </w:r>
    </w:p>
    <w:p>
      <w:pPr>
        <w:spacing w:after="60"/>
      </w:pPr>
      <w:r>
        <w:t>地址：广东省深圳市光明新区塘明大道13-3号</w:t>
      </w:r>
    </w:p>
    <w:p>
      <w:pPr>
        <w:spacing w:after="60"/>
      </w:pPr>
      <w:r>
        <w:t>电话：14283886333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银行账号：6901044466347763936</w:t>
      </w:r>
    </w:p>
    <w:p>
      <w:pPr>
        <w:spacing w:after="60"/>
      </w:pPr>
      <w:r>
        <w:t>销售方：宝马集团</w:t>
      </w:r>
    </w:p>
    <w:p>
      <w:pPr>
        <w:spacing w:after="60"/>
      </w:pPr>
      <w:r>
        <w:t>统一社会信用代码：914403006218060753</w:t>
      </w:r>
    </w:p>
    <w:p>
      <w:pPr>
        <w:spacing w:after="60"/>
      </w:pPr>
      <w:r>
        <w:t>地址：广东省深圳市南山区科技园路35号</w:t>
      </w:r>
    </w:p>
    <w:p>
      <w:pPr>
        <w:spacing w:after="60"/>
      </w:pPr>
      <w:r>
        <w:t>电话：19298443975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银行账号：5486151416896739801</w:t>
      </w:r>
    </w:p>
    <w:p>
      <w:pPr>
        <w:spacing w:after="60"/>
      </w:pPr>
      <w:r>
        <w:t>货物或应税劳务、服务名称：维修设备</w:t>
      </w:r>
    </w:p>
    <w:p>
      <w:pPr>
        <w:spacing w:after="60"/>
      </w:pPr>
      <w:r>
        <w:t>规格型号：6970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单价：614020.54</w:t>
      </w:r>
    </w:p>
    <w:p>
      <w:pPr>
        <w:spacing w:after="60"/>
      </w:pPr>
      <w:r>
        <w:t>金额：3070102.71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税额：399113.35</w:t>
      </w:r>
    </w:p>
    <w:p>
      <w:pPr>
        <w:spacing w:after="60"/>
      </w:pPr>
      <w:r>
        <w:t>价税合计（大写）：叁佰肆拾陆玖仟贰佰壹拾陆元陆分</w:t>
      </w:r>
    </w:p>
    <w:p>
      <w:pPr>
        <w:spacing w:after="60"/>
      </w:pPr>
      <w:r>
        <w:t>价税合计（小写）：￥3469216.06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销售方（盖章）：宝马集团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