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EA" w:rsidRDefault="00AD4BEA" w:rsidP="00AD4BEA">
      <w:pPr>
        <w:jc w:val="center"/>
      </w:pPr>
      <w:r>
        <w:rPr>
          <w:rFonts w:hint="eastAsia"/>
        </w:rPr>
        <w:t>招</w:t>
      </w:r>
      <w:proofErr w:type="gramStart"/>
      <w:r>
        <w:rPr>
          <w:rFonts w:hint="eastAsia"/>
        </w:rPr>
        <w:t>行资管</w:t>
      </w:r>
      <w:proofErr w:type="gramEnd"/>
      <w:r>
        <w:rPr>
          <w:rFonts w:hint="eastAsia"/>
        </w:rPr>
        <w:t>9.18</w:t>
      </w:r>
    </w:p>
    <w:p w:rsidR="00AD4BEA" w:rsidRDefault="00AD4BEA" w:rsidP="00AD4BEA">
      <w:r>
        <w:tab/>
      </w:r>
      <w:r>
        <w:rPr>
          <w:rFonts w:hint="eastAsia"/>
        </w:rPr>
        <w:t>影子银行；</w:t>
      </w:r>
      <w:proofErr w:type="gramStart"/>
      <w:r>
        <w:rPr>
          <w:rFonts w:hint="eastAsia"/>
        </w:rPr>
        <w:t>资管新规</w:t>
      </w:r>
      <w:proofErr w:type="gramEnd"/>
      <w:r>
        <w:rPr>
          <w:rFonts w:hint="eastAsia"/>
        </w:rPr>
        <w:t>；理财资金池；政府隐性债务；人民币贬值；棚改；新兴市场危机；贸易战；股质爆仓</w:t>
      </w:r>
    </w:p>
    <w:p w:rsidR="00AD4BEA" w:rsidRDefault="00AD4BEA" w:rsidP="00AD4BEA"/>
    <w:p w:rsidR="00AD4BEA" w:rsidRDefault="00AD4BEA">
      <w:r>
        <w:tab/>
      </w:r>
      <w:r>
        <w:rPr>
          <w:rFonts w:hint="eastAsia"/>
        </w:rPr>
        <w:t>《财新》-</w:t>
      </w:r>
      <w:r w:rsidRPr="00AD4BEA">
        <w:rPr>
          <w:rFonts w:hint="eastAsia"/>
          <w:b/>
        </w:rPr>
        <w:t>主流</w:t>
      </w:r>
      <w:r>
        <w:rPr>
          <w:rFonts w:hint="eastAsia"/>
        </w:rPr>
        <w:t>财经杂志；</w:t>
      </w:r>
    </w:p>
    <w:p w:rsidR="00AD4BEA" w:rsidRDefault="00AD4BEA">
      <w:r>
        <w:tab/>
      </w:r>
      <w:r>
        <w:rPr>
          <w:rFonts w:hint="eastAsia"/>
        </w:rPr>
        <w:t>《21世纪经济报道》、《经济观察报》；</w:t>
      </w:r>
    </w:p>
    <w:p w:rsidR="00AD4BEA" w:rsidRDefault="00AD4BEA">
      <w:r>
        <w:tab/>
      </w:r>
      <w:r>
        <w:rPr>
          <w:rFonts w:hint="eastAsia"/>
        </w:rPr>
        <w:t>《财经》-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基金黑幕“</w:t>
      </w:r>
    </w:p>
    <w:p w:rsidR="00AD4BEA" w:rsidRDefault="00AD4BEA"/>
    <w:p w:rsidR="00554618" w:rsidRDefault="00AD4BEA">
      <w:pPr>
        <w:rPr>
          <w:rFonts w:hint="eastAsia"/>
        </w:rPr>
      </w:pPr>
      <w:proofErr w:type="gramStart"/>
      <w:r>
        <w:rPr>
          <w:rFonts w:hint="eastAsia"/>
        </w:rPr>
        <w:t>资管新规</w:t>
      </w:r>
      <w:proofErr w:type="gramEnd"/>
      <w:r w:rsidR="00554618">
        <w:rPr>
          <w:rFonts w:hint="eastAsia"/>
        </w:rPr>
        <w:t>-去嵌套、去通道</w:t>
      </w:r>
    </w:p>
    <w:p w:rsidR="00AD4BEA" w:rsidRDefault="00AD4BEA">
      <w:r>
        <w:t>P2P</w:t>
      </w:r>
      <w:r>
        <w:rPr>
          <w:rFonts w:hint="eastAsia"/>
        </w:rPr>
        <w:t>违约，信用债违约</w:t>
      </w:r>
    </w:p>
    <w:p w:rsidR="00AD4BEA" w:rsidRDefault="00AD4BEA">
      <w:r>
        <w:rPr>
          <w:rFonts w:hint="eastAsia"/>
        </w:rPr>
        <w:t>大股东质押爆仓-银行控制质押率&amp;大股东质押率</w:t>
      </w:r>
    </w:p>
    <w:p w:rsidR="00554618" w:rsidRDefault="00554618">
      <w:r>
        <w:rPr>
          <w:rFonts w:hint="eastAsia"/>
        </w:rPr>
        <w:t>房地产限制交易-全链条冻结：拿地、建房、交易</w:t>
      </w:r>
    </w:p>
    <w:p w:rsidR="00554618" w:rsidRDefault="00554618"/>
    <w:p w:rsidR="00554618" w:rsidRDefault="00554618">
      <w:r>
        <w:rPr>
          <w:rFonts w:hint="eastAsia"/>
        </w:rPr>
        <w:t>棚改</w:t>
      </w:r>
    </w:p>
    <w:p w:rsidR="00554618" w:rsidRDefault="00554618">
      <w:r>
        <w:rPr>
          <w:rFonts w:hint="eastAsia"/>
        </w:rPr>
        <w:t>棚改货币化-2.0-实物&amp;货币转向货币安置优先</w:t>
      </w:r>
    </w:p>
    <w:p w:rsidR="00554618" w:rsidRDefault="00554618">
      <w:r>
        <w:rPr>
          <w:rFonts w:hint="eastAsia"/>
        </w:rPr>
        <w:t>P</w:t>
      </w:r>
      <w:r>
        <w:t>SL</w:t>
      </w:r>
      <w:r>
        <w:rPr>
          <w:rFonts w:hint="eastAsia"/>
        </w:rPr>
        <w:t>抵押补充贷款：央行-向国开行贷款-向地方政府贷款-发放补偿款-卖地金额回收，完成闭环</w:t>
      </w:r>
    </w:p>
    <w:p w:rsidR="00554618" w:rsidRDefault="00554618"/>
    <w:p w:rsidR="00554618" w:rsidRDefault="00554618"/>
    <w:p w:rsidR="00554618" w:rsidRDefault="00554618">
      <w:r>
        <w:rPr>
          <w:rFonts w:hint="eastAsia"/>
        </w:rPr>
        <w:t>美元指数-94.5</w:t>
      </w:r>
      <w:r w:rsidR="000E1980">
        <w:rPr>
          <w:rFonts w:hint="eastAsia"/>
        </w:rPr>
        <w:t>？</w:t>
      </w:r>
    </w:p>
    <w:p w:rsidR="000E1980" w:rsidRDefault="000E1980">
      <w:r>
        <w:rPr>
          <w:rFonts w:hint="eastAsia"/>
        </w:rPr>
        <w:t>人民币贬值-通胀</w:t>
      </w:r>
    </w:p>
    <w:p w:rsidR="000E1980" w:rsidRDefault="000E1980"/>
    <w:p w:rsidR="000E1980" w:rsidRDefault="000E1980">
      <w:r>
        <w:rPr>
          <w:rFonts w:hint="eastAsia"/>
        </w:rPr>
        <w:t>中国三轮加杠杆：00-08健康经济周期</w:t>
      </w:r>
    </w:p>
    <w:p w:rsidR="000E1980" w:rsidRDefault="000E1980">
      <w:r>
        <w:tab/>
      </w:r>
      <w:r>
        <w:tab/>
      </w:r>
      <w:r>
        <w:tab/>
      </w:r>
      <w:r>
        <w:tab/>
      </w:r>
      <w:r>
        <w:rPr>
          <w:rFonts w:hint="eastAsia"/>
        </w:rPr>
        <w:t>08后4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-给企业（第一轮）</w:t>
      </w:r>
    </w:p>
    <w:p w:rsidR="000E1980" w:rsidRDefault="000E1980">
      <w:r>
        <w:tab/>
      </w:r>
      <w:r>
        <w:tab/>
      </w:r>
      <w:r>
        <w:tab/>
      </w:r>
      <w:r>
        <w:tab/>
      </w:r>
      <w:r>
        <w:rPr>
          <w:rFonts w:hint="eastAsia"/>
        </w:rPr>
        <w:t>12年 影子银行</w:t>
      </w:r>
      <w:r w:rsidR="000A0ADD">
        <w:rPr>
          <w:rFonts w:hint="eastAsia"/>
        </w:rPr>
        <w:t>（场内）&amp;场外配资</w:t>
      </w:r>
      <w:r>
        <w:t xml:space="preserve"> </w:t>
      </w:r>
      <w:r>
        <w:rPr>
          <w:rFonts w:hint="eastAsia"/>
        </w:rPr>
        <w:t>-政府融资平台（第二轮）</w:t>
      </w:r>
    </w:p>
    <w:p w:rsidR="000E1980" w:rsidRDefault="000E1980">
      <w:r>
        <w:tab/>
      </w:r>
      <w:r>
        <w:tab/>
      </w:r>
      <w:r>
        <w:tab/>
      </w:r>
      <w:r>
        <w:tab/>
      </w:r>
      <w:r>
        <w:rPr>
          <w:rFonts w:hint="eastAsia"/>
        </w:rPr>
        <w:t>13年6月钱荒《同业鸦片》so</w:t>
      </w:r>
      <w:r>
        <w:t xml:space="preserve"> </w:t>
      </w:r>
      <w:r w:rsidR="000A0ADD">
        <w:t xml:space="preserve"> </w:t>
      </w:r>
      <w:r>
        <w:rPr>
          <w:rFonts w:hint="eastAsia"/>
        </w:rPr>
        <w:t>14年</w:t>
      </w:r>
    </w:p>
    <w:p w:rsidR="000A0ADD" w:rsidRDefault="000A0ADD"/>
    <w:p w:rsidR="000A0ADD" w:rsidRDefault="000A0ADD">
      <w:r>
        <w:rPr>
          <w:rFonts w:hint="eastAsia"/>
        </w:rPr>
        <w:t>消费降级（18）中高端消费被挤压</w:t>
      </w:r>
    </w:p>
    <w:p w:rsidR="00957EF7" w:rsidRDefault="00957EF7"/>
    <w:p w:rsidR="00957EF7" w:rsidRDefault="00957EF7">
      <w:pPr>
        <w:rPr>
          <w:rFonts w:hint="eastAsia"/>
        </w:rPr>
      </w:pPr>
      <w:r>
        <w:rPr>
          <w:rFonts w:hint="eastAsia"/>
        </w:rPr>
        <w:t>民企信用债-潜在的债市踩踏风险</w:t>
      </w:r>
      <w:bookmarkStart w:id="0" w:name="_GoBack"/>
      <w:bookmarkEnd w:id="0"/>
    </w:p>
    <w:sectPr w:rsidR="0095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EA"/>
    <w:rsid w:val="000A0ADD"/>
    <w:rsid w:val="000E1980"/>
    <w:rsid w:val="00554618"/>
    <w:rsid w:val="00957EF7"/>
    <w:rsid w:val="00AD4BEA"/>
    <w:rsid w:val="00C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EFB8"/>
  <w15:chartTrackingRefBased/>
  <w15:docId w15:val="{F2C5EA7F-A0C3-4A79-A91F-34C8CB70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2018-09-18T11:29:00Z</dcterms:created>
  <dcterms:modified xsi:type="dcterms:W3CDTF">2018-09-19T01:51:00Z</dcterms:modified>
</cp:coreProperties>
</file>