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jc w:val="center"/>
        <w:rPr>
          <w:rFonts w:ascii="Songti SC Regular" w:cs="Songti SC Regular" w:hAnsi="Songti SC Regular" w:eastAsia="Songti SC Regular"/>
          <w:sz w:val="44"/>
          <w:szCs w:val="44"/>
        </w:rPr>
      </w:pPr>
      <w:r>
        <w:rPr>
          <w:rFonts w:ascii="Songti SC Regular" w:hAnsi="Songti SC Regular"/>
          <w:sz w:val="44"/>
          <w:szCs w:val="44"/>
          <w:rtl w:val="0"/>
          <w:lang w:val="en-US"/>
        </w:rPr>
        <w:t>OpenKS 2020</w:t>
      </w:r>
      <w:r>
        <w:rPr>
          <w:rFonts w:eastAsia="Songti SC Regular" w:hint="eastAsia"/>
          <w:sz w:val="44"/>
          <w:szCs w:val="44"/>
          <w:rtl w:val="0"/>
          <w:lang w:val="zh-TW" w:eastAsia="zh-TW"/>
        </w:rPr>
        <w:t xml:space="preserve">年度工作计划 </w:t>
      </w:r>
      <w:r>
        <w:rPr>
          <w:rFonts w:ascii="Songti SC Regular" w:hAnsi="Songti SC Regular"/>
          <w:sz w:val="44"/>
          <w:szCs w:val="44"/>
          <w:rtl w:val="0"/>
          <w:lang w:val="zh-TW" w:eastAsia="zh-TW"/>
        </w:rPr>
        <w:t>Roadmap</w:t>
      </w:r>
    </w:p>
    <w:p>
      <w:pPr>
        <w:pStyle w:val="正文 A"/>
        <w:jc w:val="center"/>
        <w:rPr>
          <w:rFonts w:ascii="Songti SC Regular" w:cs="Songti SC Regular" w:hAnsi="Songti SC Regular" w:eastAsia="Songti SC Regular"/>
          <w:sz w:val="44"/>
          <w:szCs w:val="44"/>
        </w:rPr>
      </w:pPr>
    </w:p>
    <w:p>
      <w:pPr>
        <w:pStyle w:val="正文 A"/>
        <w:rPr>
          <w:rFonts w:ascii="Songti SC Regular" w:cs="Songti SC Regular" w:hAnsi="Songti SC Regular" w:eastAsia="Songti SC Regular"/>
          <w:sz w:val="36"/>
          <w:szCs w:val="36"/>
          <w:lang w:val="zh-TW" w:eastAsia="zh-TW"/>
        </w:rPr>
      </w:pPr>
      <w:r>
        <w:rPr>
          <w:rFonts w:eastAsia="Songti SC Regular" w:hint="eastAsia"/>
          <w:sz w:val="36"/>
          <w:szCs w:val="36"/>
          <w:rtl w:val="0"/>
          <w:lang w:val="zh-TW" w:eastAsia="zh-TW"/>
        </w:rPr>
        <w:t>一、任务制定原则</w:t>
      </w:r>
    </w:p>
    <w:p>
      <w:pPr>
        <w:pStyle w:val="正文 A"/>
        <w:rPr>
          <w:rFonts w:ascii="Songti SC Regular" w:cs="Songti SC Regular" w:hAnsi="Songti SC Regular" w:eastAsia="Songti SC Regular"/>
          <w:sz w:val="28"/>
          <w:szCs w:val="28"/>
          <w:lang w:val="zh-TW" w:eastAsia="zh-TW"/>
        </w:rPr>
      </w:pPr>
      <w:r>
        <w:rPr>
          <w:rFonts w:eastAsia="Songti SC Regular" w:hint="eastAsia"/>
          <w:sz w:val="28"/>
          <w:szCs w:val="28"/>
          <w:rtl w:val="0"/>
          <w:lang w:val="zh-TW" w:eastAsia="zh-TW"/>
        </w:rPr>
        <w:t xml:space="preserve">       采取应用驱动方式，以实现基于领域知识图谱的问答与推荐功能为目标，解构主流图谱问答（</w:t>
      </w:r>
      <w:r>
        <w:rPr>
          <w:rFonts w:ascii="Songti SC Regular" w:hAnsi="Songti SC Regular"/>
          <w:sz w:val="28"/>
          <w:szCs w:val="28"/>
          <w:rtl w:val="0"/>
          <w:lang w:val="zh-TW" w:eastAsia="zh-TW"/>
        </w:rPr>
        <w:t>KGQA</w:t>
      </w:r>
      <w:r>
        <w:rPr>
          <w:rFonts w:eastAsia="Songti SC Regular" w:hint="eastAsia"/>
          <w:sz w:val="28"/>
          <w:szCs w:val="28"/>
          <w:rtl w:val="0"/>
          <w:lang w:val="zh-TW" w:eastAsia="zh-TW"/>
        </w:rPr>
        <w:t>）和图谱推荐（</w:t>
      </w:r>
      <w:r>
        <w:rPr>
          <w:rFonts w:ascii="Songti SC Regular" w:hAnsi="Songti SC Regular"/>
          <w:sz w:val="28"/>
          <w:szCs w:val="28"/>
          <w:rtl w:val="0"/>
          <w:lang w:val="zh-TW" w:eastAsia="zh-TW"/>
        </w:rPr>
        <w:t>KGRec</w:t>
      </w:r>
      <w:r>
        <w:rPr>
          <w:rFonts w:eastAsia="Songti SC Regular" w:hint="eastAsia"/>
          <w:sz w:val="28"/>
          <w:szCs w:val="28"/>
          <w:rtl w:val="0"/>
          <w:lang w:val="zh-TW" w:eastAsia="zh-TW"/>
        </w:rPr>
        <w:t>）流程各环节，结合已形成的知识计算主要功能模块设计和内部已有技术工作基础，形成完整的</w:t>
      </w:r>
      <w:r>
        <w:rPr>
          <w:rFonts w:ascii="Songti SC Regular" w:hAnsi="Songti SC Regular"/>
          <w:sz w:val="28"/>
          <w:szCs w:val="28"/>
          <w:rtl w:val="0"/>
          <w:lang w:val="zh-TW" w:eastAsia="zh-TW"/>
        </w:rPr>
        <w:t>2020</w:t>
      </w:r>
      <w:r>
        <w:rPr>
          <w:rFonts w:eastAsia="Songti SC Regular" w:hint="eastAsia"/>
          <w:sz w:val="28"/>
          <w:szCs w:val="28"/>
          <w:rtl w:val="0"/>
          <w:lang w:val="zh-TW" w:eastAsia="zh-TW"/>
        </w:rPr>
        <w:t>年度工作计划</w:t>
      </w:r>
      <w:r>
        <w:rPr>
          <w:rFonts w:ascii="Songti SC Regular" w:hAnsi="Songti SC Regular"/>
          <w:sz w:val="28"/>
          <w:szCs w:val="28"/>
          <w:rtl w:val="0"/>
          <w:lang w:val="zh-TW" w:eastAsia="zh-TW"/>
        </w:rPr>
        <w:t>Roadmap</w:t>
      </w:r>
      <w:r>
        <w:rPr>
          <w:rFonts w:eastAsia="Songti SC Regular" w:hint="eastAsia"/>
          <w:sz w:val="28"/>
          <w:szCs w:val="28"/>
          <w:rtl w:val="0"/>
          <w:lang w:val="zh-TW" w:eastAsia="zh-TW"/>
        </w:rPr>
        <w:t>，最终实现</w:t>
      </w:r>
      <w:r>
        <w:rPr>
          <w:rFonts w:ascii="Songti SC Regular" w:hAnsi="Songti SC Regular"/>
          <w:sz w:val="28"/>
          <w:szCs w:val="28"/>
          <w:rtl w:val="0"/>
          <w:lang w:val="zh-TW" w:eastAsia="zh-TW"/>
        </w:rPr>
        <w:t>OpenKS-Alpha</w:t>
      </w:r>
      <w:r>
        <w:rPr>
          <w:rFonts w:eastAsia="Songti SC Regular" w:hint="eastAsia"/>
          <w:sz w:val="28"/>
          <w:szCs w:val="28"/>
          <w:rtl w:val="0"/>
          <w:lang w:val="zh-TW" w:eastAsia="zh-TW"/>
        </w:rPr>
        <w:t>版本（</w:t>
      </w:r>
      <w:r>
        <w:rPr>
          <w:rFonts w:ascii="Songti SC Regular" w:hAnsi="Songti SC Regular"/>
          <w:sz w:val="28"/>
          <w:szCs w:val="28"/>
          <w:rtl w:val="0"/>
          <w:lang w:val="zh-TW" w:eastAsia="zh-TW"/>
        </w:rPr>
        <w:t>v0.1.1</w:t>
      </w:r>
      <w:r>
        <w:rPr>
          <w:rFonts w:eastAsia="Songti SC Regular" w:hint="eastAsia"/>
          <w:sz w:val="28"/>
          <w:szCs w:val="28"/>
          <w:rtl w:val="0"/>
          <w:lang w:val="zh-TW" w:eastAsia="zh-TW"/>
        </w:rPr>
        <w:t>），打通从数据到知识到应用的完整链路。</w:t>
      </w:r>
    </w:p>
    <w:p>
      <w:pPr>
        <w:pStyle w:val="正文 A"/>
        <w:rPr>
          <w:rFonts w:ascii="Songti SC Regular" w:cs="Songti SC Regular" w:hAnsi="Songti SC Regular" w:eastAsia="Songti SC Regular"/>
          <w:sz w:val="28"/>
          <w:szCs w:val="28"/>
        </w:rPr>
      </w:pPr>
    </w:p>
    <w:p>
      <w:pPr>
        <w:pStyle w:val="正文 A"/>
        <w:rPr>
          <w:rFonts w:ascii="Songti SC Regular" w:cs="Songti SC Regular" w:hAnsi="Songti SC Regular" w:eastAsia="Songti SC Regular"/>
          <w:sz w:val="36"/>
          <w:szCs w:val="36"/>
          <w:lang w:val="zh-TW" w:eastAsia="zh-TW"/>
        </w:rPr>
      </w:pPr>
      <w:r>
        <w:rPr>
          <w:rFonts w:eastAsia="Songti SC Regular" w:hint="eastAsia"/>
          <w:sz w:val="36"/>
          <w:szCs w:val="36"/>
          <w:rtl w:val="0"/>
          <w:lang w:val="zh-TW" w:eastAsia="zh-TW"/>
        </w:rPr>
        <w:t>二、系统应用清单</w:t>
      </w:r>
    </w:p>
    <w:p>
      <w:pPr>
        <w:pStyle w:val="正文 A"/>
        <w:numPr>
          <w:ilvl w:val="0"/>
          <w:numId w:val="2"/>
        </w:numPr>
        <w:bidi w:val="0"/>
        <w:ind w:right="0"/>
        <w:jc w:val="left"/>
        <w:rPr>
          <w:rFonts w:eastAsia="Songti SC Regular" w:hint="eastAsia"/>
          <w:sz w:val="28"/>
          <w:szCs w:val="28"/>
          <w:rtl w:val="0"/>
          <w:lang w:val="zh-TW" w:eastAsia="zh-TW"/>
        </w:rPr>
      </w:pPr>
      <w:r>
        <w:rPr>
          <w:rFonts w:eastAsia="Songti SC Regular" w:hint="eastAsia"/>
          <w:sz w:val="28"/>
          <w:szCs w:val="28"/>
          <w:rtl w:val="0"/>
          <w:lang w:val="zh-TW" w:eastAsia="zh-TW"/>
        </w:rPr>
        <w:t>知识图谱问答（</w:t>
      </w:r>
      <w:r>
        <w:rPr>
          <w:rFonts w:ascii="Songti SC Regular" w:hAnsi="Songti SC Regular"/>
          <w:sz w:val="28"/>
          <w:szCs w:val="28"/>
          <w:rtl w:val="0"/>
          <w:lang w:val="zh-TW" w:eastAsia="zh-TW"/>
        </w:rPr>
        <w:t>KGQA</w:t>
      </w:r>
      <w:r>
        <w:rPr>
          <w:rFonts w:eastAsia="Songti SC Regular" w:hint="eastAsia"/>
          <w:sz w:val="28"/>
          <w:szCs w:val="28"/>
          <w:rtl w:val="0"/>
          <w:lang w:val="zh-TW" w:eastAsia="zh-TW"/>
        </w:rPr>
        <w:t>）：面向</w:t>
      </w:r>
      <w:r>
        <w:rPr>
          <w:rFonts w:ascii="Songti SC Regular" w:hAnsi="Songti SC Regular"/>
          <w:sz w:val="28"/>
          <w:szCs w:val="28"/>
          <w:rtl w:val="0"/>
          <w:lang w:val="zh-TW" w:eastAsia="zh-TW"/>
        </w:rPr>
        <w:t>2</w:t>
      </w:r>
      <w:r>
        <w:rPr>
          <w:rFonts w:eastAsia="Songti SC Regular" w:hint="eastAsia"/>
          <w:sz w:val="28"/>
          <w:szCs w:val="28"/>
          <w:rtl w:val="0"/>
          <w:lang w:val="zh-TW" w:eastAsia="zh-TW"/>
        </w:rPr>
        <w:t>个以上场景领域数据，支持</w:t>
      </w:r>
      <w:r>
        <w:rPr>
          <w:rFonts w:ascii="Songti SC Regular" w:hAnsi="Songti SC Regular"/>
          <w:sz w:val="28"/>
          <w:szCs w:val="28"/>
          <w:rtl w:val="0"/>
          <w:lang w:val="zh-TW" w:eastAsia="zh-TW"/>
        </w:rPr>
        <w:t>1</w:t>
      </w:r>
      <w:r>
        <w:rPr>
          <w:rFonts w:eastAsia="Songti SC Regular" w:hint="eastAsia"/>
          <w:sz w:val="28"/>
          <w:szCs w:val="28"/>
          <w:rtl w:val="0"/>
          <w:lang w:val="zh-TW" w:eastAsia="zh-TW"/>
        </w:rPr>
        <w:t>种以上典型或创新知识图谱问答流程的设计和开发，整合封装内部可支持分布式的算法模型，发布可供二次开发集成的知识图谱问答接口，输入为文本问题，输出为多模态知识答案。</w:t>
      </w:r>
    </w:p>
    <w:p>
      <w:pPr>
        <w:pStyle w:val="正文 A"/>
        <w:numPr>
          <w:ilvl w:val="0"/>
          <w:numId w:val="2"/>
        </w:numPr>
        <w:bidi w:val="0"/>
        <w:ind w:right="0"/>
        <w:jc w:val="left"/>
        <w:rPr>
          <w:rFonts w:eastAsia="Songti SC Regular" w:hint="eastAsia"/>
          <w:sz w:val="28"/>
          <w:szCs w:val="28"/>
          <w:rtl w:val="0"/>
          <w:lang w:val="zh-TW" w:eastAsia="zh-TW"/>
        </w:rPr>
      </w:pPr>
      <w:r>
        <w:rPr>
          <w:rFonts w:eastAsia="Songti SC Regular" w:hint="eastAsia"/>
          <w:sz w:val="28"/>
          <w:szCs w:val="28"/>
          <w:rtl w:val="0"/>
          <w:lang w:val="zh-TW" w:eastAsia="zh-TW"/>
        </w:rPr>
        <w:t>知识图谱推荐（</w:t>
      </w:r>
      <w:r>
        <w:rPr>
          <w:rFonts w:ascii="Songti SC Regular" w:hAnsi="Songti SC Regular"/>
          <w:sz w:val="28"/>
          <w:szCs w:val="28"/>
          <w:rtl w:val="0"/>
          <w:lang w:val="zh-TW" w:eastAsia="zh-TW"/>
        </w:rPr>
        <w:t>KGRec</w:t>
      </w:r>
      <w:r>
        <w:rPr>
          <w:rFonts w:eastAsia="Songti SC Regular" w:hint="eastAsia"/>
          <w:sz w:val="28"/>
          <w:szCs w:val="28"/>
          <w:rtl w:val="0"/>
          <w:lang w:val="zh-TW" w:eastAsia="zh-TW"/>
        </w:rPr>
        <w:t>）：面向</w:t>
      </w:r>
      <w:r>
        <w:rPr>
          <w:rFonts w:ascii="Songti SC Regular" w:hAnsi="Songti SC Regular"/>
          <w:sz w:val="28"/>
          <w:szCs w:val="28"/>
          <w:rtl w:val="0"/>
          <w:lang w:val="zh-TW" w:eastAsia="zh-TW"/>
        </w:rPr>
        <w:t>2</w:t>
      </w:r>
      <w:r>
        <w:rPr>
          <w:rFonts w:eastAsia="Songti SC Regular" w:hint="eastAsia"/>
          <w:sz w:val="28"/>
          <w:szCs w:val="28"/>
          <w:rtl w:val="0"/>
          <w:lang w:val="zh-TW" w:eastAsia="zh-TW"/>
        </w:rPr>
        <w:t>个以上场景领域数据，支持</w:t>
      </w:r>
      <w:r>
        <w:rPr>
          <w:rFonts w:ascii="Songti SC Regular" w:hAnsi="Songti SC Regular"/>
          <w:sz w:val="28"/>
          <w:szCs w:val="28"/>
          <w:rtl w:val="0"/>
          <w:lang w:val="zh-TW" w:eastAsia="zh-TW"/>
        </w:rPr>
        <w:t>1</w:t>
      </w:r>
      <w:r>
        <w:rPr>
          <w:rFonts w:eastAsia="Songti SC Regular" w:hint="eastAsia"/>
          <w:sz w:val="28"/>
          <w:szCs w:val="28"/>
          <w:rtl w:val="0"/>
          <w:lang w:val="zh-TW" w:eastAsia="zh-TW"/>
        </w:rPr>
        <w:t>种以上典型或创新知识图谱推荐流程的设计和开发，整合封装内部可支持分布式的算法模型，发布可供二次开发集成的知识图谱推荐接口，输入为某实体，输出为针对该实体被推荐的实体集合。</w:t>
      </w:r>
    </w:p>
    <w:p>
      <w:pPr>
        <w:pStyle w:val="正文 A"/>
        <w:rPr>
          <w:rFonts w:ascii="Songti SC Regular" w:cs="Songti SC Regular" w:hAnsi="Songti SC Regular" w:eastAsia="Songti SC Regular"/>
          <w:sz w:val="28"/>
          <w:szCs w:val="28"/>
        </w:rPr>
      </w:pPr>
    </w:p>
    <w:p>
      <w:pPr>
        <w:pStyle w:val="正文 A"/>
        <w:rPr>
          <w:rFonts w:ascii="Songti SC Regular" w:cs="Songti SC Regular" w:hAnsi="Songti SC Regular" w:eastAsia="Songti SC Regular"/>
          <w:sz w:val="36"/>
          <w:szCs w:val="36"/>
          <w:lang w:val="zh-TW" w:eastAsia="zh-TW"/>
        </w:rPr>
      </w:pPr>
      <w:r>
        <w:rPr>
          <w:rFonts w:eastAsia="Songti SC Regular" w:hint="eastAsia"/>
          <w:sz w:val="36"/>
          <w:szCs w:val="36"/>
          <w:rtl w:val="0"/>
          <w:lang w:val="zh-TW" w:eastAsia="zh-TW"/>
        </w:rPr>
        <w:t>三、</w:t>
      </w:r>
      <w:r>
        <w:rPr>
          <w:rFonts w:ascii="Songti SC Regular" w:hAnsi="Songti SC Regular"/>
          <w:sz w:val="36"/>
          <w:szCs w:val="36"/>
          <w:rtl w:val="0"/>
          <w:lang w:val="zh-TW" w:eastAsia="zh-TW"/>
        </w:rPr>
        <w:t>2020 Roadmap</w:t>
      </w:r>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050"/>
        <w:gridCol w:w="4969"/>
        <w:gridCol w:w="3613"/>
      </w:tblGrid>
      <w:tr>
        <w:tblPrEx>
          <w:shd w:val="clear" w:color="auto" w:fill="00a2ff"/>
        </w:tblPrEx>
        <w:trPr>
          <w:trHeight w:val="534" w:hRule="atLeast"/>
          <w:tblHeader/>
        </w:trPr>
        <w:tc>
          <w:tcPr>
            <w:tcW w:type="dxa" w:w="105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表格样式 3"/>
              <w:spacing w:line="288" w:lineRule="auto"/>
            </w:pPr>
            <w:r>
              <w:rPr>
                <w:rFonts w:eastAsia="Heiti SC Medium" w:hint="eastAsia"/>
                <w:b w:val="0"/>
                <w:bCs w:val="0"/>
                <w:sz w:val="24"/>
                <w:szCs w:val="24"/>
                <w:rtl w:val="0"/>
                <w:lang w:val="zh-CN" w:eastAsia="zh-CN"/>
              </w:rPr>
              <w:t>时间范围</w:t>
            </w:r>
          </w:p>
        </w:tc>
        <w:tc>
          <w:tcPr>
            <w:tcW w:type="dxa" w:w="496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表格样式 3"/>
              <w:spacing w:line="288" w:lineRule="auto"/>
            </w:pPr>
            <w:r>
              <w:rPr>
                <w:rFonts w:eastAsia="Heiti SC Medium" w:hint="eastAsia"/>
                <w:b w:val="0"/>
                <w:bCs w:val="0"/>
                <w:sz w:val="24"/>
                <w:szCs w:val="24"/>
                <w:rtl w:val="0"/>
                <w:lang w:val="zh-CN" w:eastAsia="zh-CN"/>
              </w:rPr>
              <w:t>工作内容</w:t>
            </w:r>
          </w:p>
        </w:tc>
        <w:tc>
          <w:tcPr>
            <w:tcW w:type="dxa" w:w="361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4c7f"/>
            <w:tcMar>
              <w:top w:type="dxa" w:w="80"/>
              <w:left w:type="dxa" w:w="80"/>
              <w:bottom w:type="dxa" w:w="80"/>
              <w:right w:type="dxa" w:w="80"/>
            </w:tcMar>
            <w:vAlign w:val="top"/>
          </w:tcPr>
          <w:p>
            <w:pPr>
              <w:pStyle w:val="表格样式 3"/>
              <w:spacing w:line="288" w:lineRule="auto"/>
            </w:pPr>
            <w:r>
              <w:rPr>
                <w:rFonts w:eastAsia="Heiti SC Medium" w:hint="eastAsia"/>
                <w:b w:val="0"/>
                <w:bCs w:val="0"/>
                <w:sz w:val="24"/>
                <w:szCs w:val="24"/>
                <w:rtl w:val="0"/>
                <w:lang w:val="zh-TW" w:eastAsia="zh-TW"/>
              </w:rPr>
              <w:t>提交物</w:t>
            </w:r>
          </w:p>
        </w:tc>
      </w:tr>
      <w:tr>
        <w:tblPrEx>
          <w:shd w:val="clear" w:color="auto" w:fill="cadfff"/>
        </w:tblPrEx>
        <w:trPr>
          <w:trHeight w:val="544" w:hRule="atLeast"/>
        </w:trPr>
        <w:tc>
          <w:tcPr>
            <w:tcW w:type="dxa" w:w="105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spacing w:line="288" w:lineRule="auto"/>
            </w:pPr>
            <w:r>
              <w:rPr>
                <w:rFonts w:ascii="Heiti SC Medium" w:hAnsi="Heiti SC Medium"/>
                <w:b w:val="0"/>
                <w:bCs w:val="0"/>
                <w:sz w:val="24"/>
                <w:szCs w:val="24"/>
                <w:rtl w:val="0"/>
              </w:rPr>
              <w:t>6</w:t>
            </w:r>
            <w:r>
              <w:rPr>
                <w:rFonts w:eastAsia="Heiti SC Medium" w:hint="eastAsia"/>
                <w:b w:val="0"/>
                <w:bCs w:val="0"/>
                <w:sz w:val="24"/>
                <w:szCs w:val="24"/>
                <w:rtl w:val="0"/>
              </w:rPr>
              <w:t>月</w:t>
            </w:r>
          </w:p>
        </w:tc>
        <w:tc>
          <w:tcPr>
            <w:tcW w:type="dxa" w:w="4969"/>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rPr>
              <w:t>完成</w:t>
            </w:r>
            <w:r>
              <w:rPr>
                <w:rFonts w:ascii="Heiti SC Medium" w:hAnsi="Heiti SC Medium"/>
                <w:sz w:val="24"/>
                <w:szCs w:val="24"/>
                <w:rtl w:val="0"/>
                <w:lang w:val="en-US"/>
              </w:rPr>
              <w:t>Paddle</w:t>
            </w:r>
            <w:r>
              <w:rPr>
                <w:rFonts w:eastAsia="Heiti SC Medium" w:hint="eastAsia"/>
                <w:sz w:val="24"/>
                <w:szCs w:val="24"/>
                <w:rtl w:val="0"/>
                <w:lang w:val="zh-CN" w:eastAsia="zh-CN"/>
              </w:rPr>
              <w:t>分布式代码的阅读</w:t>
            </w:r>
          </w:p>
        </w:tc>
        <w:tc>
          <w:tcPr>
            <w:tcW w:type="dxa" w:w="36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代码分析报告提交，包括部分</w:t>
            </w:r>
            <w:r>
              <w:rPr>
                <w:rFonts w:ascii="Heiti SC Medium" w:hAnsi="Heiti SC Medium"/>
                <w:sz w:val="24"/>
                <w:szCs w:val="24"/>
                <w:rtl w:val="0"/>
              </w:rPr>
              <w:t>C++</w:t>
            </w:r>
            <w:r>
              <w:rPr>
                <w:rFonts w:eastAsia="Heiti SC Medium" w:hint="eastAsia"/>
                <w:sz w:val="24"/>
                <w:szCs w:val="24"/>
                <w:rtl w:val="0"/>
                <w:lang w:val="zh-CN" w:eastAsia="zh-CN"/>
              </w:rPr>
              <w:t>代码</w:t>
            </w:r>
          </w:p>
        </w:tc>
      </w:tr>
      <w:tr>
        <w:tblPrEx>
          <w:shd w:val="clear" w:color="auto" w:fill="cadfff"/>
        </w:tblPrEx>
        <w:trPr>
          <w:trHeight w:val="529" w:hRule="atLeast"/>
        </w:trPr>
        <w:tc>
          <w:tcPr>
            <w:tcW w:type="dxa" w:w="10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spacing w:line="288" w:lineRule="auto"/>
            </w:pPr>
            <w:r>
              <w:rPr>
                <w:rFonts w:ascii="Heiti SC Medium" w:hAnsi="Heiti SC Medium"/>
                <w:b w:val="0"/>
                <w:bCs w:val="0"/>
                <w:sz w:val="24"/>
                <w:szCs w:val="24"/>
                <w:rtl w:val="0"/>
              </w:rPr>
              <w:t>6</w:t>
            </w:r>
            <w:r>
              <w:rPr>
                <w:rFonts w:eastAsia="Heiti SC Medium" w:hint="eastAsia"/>
                <w:b w:val="0"/>
                <w:bCs w:val="0"/>
                <w:sz w:val="24"/>
                <w:szCs w:val="24"/>
                <w:rtl w:val="0"/>
              </w:rPr>
              <w:t>月</w:t>
            </w:r>
          </w:p>
        </w:tc>
        <w:tc>
          <w:tcPr>
            <w:tcW w:type="dxa" w:w="496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完成项目模块基本搭建与基础类开发，包括问答</w:t>
            </w:r>
            <w:r>
              <w:rPr>
                <w:rFonts w:ascii="Heiti SC Medium" w:hAnsi="Heiti SC Medium"/>
                <w:sz w:val="24"/>
                <w:szCs w:val="24"/>
                <w:rtl w:val="0"/>
              </w:rPr>
              <w:t>/</w:t>
            </w:r>
            <w:r>
              <w:rPr>
                <w:rFonts w:eastAsia="Heiti SC Medium" w:hint="eastAsia"/>
                <w:sz w:val="24"/>
                <w:szCs w:val="24"/>
                <w:rtl w:val="0"/>
                <w:lang w:val="zh-CN" w:eastAsia="zh-CN"/>
              </w:rPr>
              <w:t>推荐应用</w:t>
            </w:r>
            <w:r>
              <w:rPr>
                <w:rFonts w:ascii="Heiti SC Medium" w:hAnsi="Heiti SC Medium"/>
                <w:sz w:val="24"/>
                <w:szCs w:val="24"/>
                <w:rtl w:val="0"/>
              </w:rPr>
              <w:t>+</w:t>
            </w:r>
            <w:r>
              <w:rPr>
                <w:rFonts w:eastAsia="Heiti SC Medium" w:hint="eastAsia"/>
                <w:sz w:val="24"/>
                <w:szCs w:val="24"/>
                <w:rtl w:val="0"/>
                <w:lang w:val="zh-CN" w:eastAsia="zh-CN"/>
              </w:rPr>
              <w:t>模型调用</w:t>
            </w:r>
            <w:r>
              <w:rPr>
                <w:rFonts w:ascii="Heiti SC Medium" w:hAnsi="Heiti SC Medium"/>
                <w:sz w:val="24"/>
                <w:szCs w:val="24"/>
                <w:rtl w:val="0"/>
              </w:rPr>
              <w:t>+</w:t>
            </w:r>
            <w:r>
              <w:rPr>
                <w:rFonts w:eastAsia="Heiti SC Medium" w:hint="eastAsia"/>
                <w:sz w:val="24"/>
                <w:szCs w:val="24"/>
                <w:rtl w:val="0"/>
                <w:lang w:val="zh-CN" w:eastAsia="zh-CN"/>
              </w:rPr>
              <w:t>模型开发</w:t>
            </w:r>
          </w:p>
        </w:tc>
        <w:tc>
          <w:tcPr>
            <w:tcW w:type="dxa" w:w="3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模型集成与调用规范设计文档及相关代码</w:t>
            </w:r>
          </w:p>
        </w:tc>
      </w:tr>
      <w:tr>
        <w:tblPrEx>
          <w:shd w:val="clear" w:color="auto" w:fill="cadfff"/>
        </w:tblPrEx>
        <w:trPr>
          <w:trHeight w:val="529" w:hRule="atLeast"/>
        </w:trPr>
        <w:tc>
          <w:tcPr>
            <w:tcW w:type="dxa" w:w="10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spacing w:line="288" w:lineRule="auto"/>
            </w:pPr>
            <w:r>
              <w:rPr>
                <w:rFonts w:ascii="Heiti SC Medium" w:hAnsi="Heiti SC Medium"/>
                <w:b w:val="0"/>
                <w:bCs w:val="0"/>
                <w:sz w:val="24"/>
                <w:szCs w:val="24"/>
                <w:rtl w:val="0"/>
                <w:lang w:val="ru-RU"/>
              </w:rPr>
              <w:t>6-7</w:t>
            </w:r>
            <w:r>
              <w:rPr>
                <w:rFonts w:eastAsia="Heiti SC Medium" w:hint="eastAsia"/>
                <w:b w:val="0"/>
                <w:bCs w:val="0"/>
                <w:sz w:val="24"/>
                <w:szCs w:val="24"/>
                <w:rtl w:val="0"/>
              </w:rPr>
              <w:t>月</w:t>
            </w:r>
          </w:p>
        </w:tc>
        <w:tc>
          <w:tcPr>
            <w:tcW w:type="dxa" w:w="496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完成某领域数据集准备、标注、预处理开发，包括问答语料</w:t>
            </w:r>
            <w:r>
              <w:rPr>
                <w:rFonts w:ascii="Heiti SC Medium" w:hAnsi="Heiti SC Medium"/>
                <w:sz w:val="24"/>
                <w:szCs w:val="24"/>
                <w:rtl w:val="0"/>
              </w:rPr>
              <w:t>/</w:t>
            </w:r>
            <w:r>
              <w:rPr>
                <w:rFonts w:eastAsia="Heiti SC Medium" w:hint="eastAsia"/>
                <w:sz w:val="24"/>
                <w:szCs w:val="24"/>
                <w:rtl w:val="0"/>
                <w:lang w:val="zh-CN" w:eastAsia="zh-CN"/>
              </w:rPr>
              <w:t>图谱数据</w:t>
            </w:r>
            <w:r>
              <w:rPr>
                <w:rFonts w:ascii="Heiti SC Medium" w:hAnsi="Heiti SC Medium"/>
                <w:sz w:val="24"/>
                <w:szCs w:val="24"/>
                <w:rtl w:val="0"/>
              </w:rPr>
              <w:t>/</w:t>
            </w:r>
            <w:r>
              <w:rPr>
                <w:rFonts w:eastAsia="Heiti SC Medium" w:hint="eastAsia"/>
                <w:sz w:val="24"/>
                <w:szCs w:val="24"/>
                <w:rtl w:val="0"/>
                <w:lang w:val="zh-CN" w:eastAsia="zh-CN"/>
              </w:rPr>
              <w:t>多模态数据</w:t>
            </w:r>
          </w:p>
        </w:tc>
        <w:tc>
          <w:tcPr>
            <w:tcW w:type="dxa" w:w="3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数据抽象及处理模块代码集成到项目中</w:t>
            </w:r>
          </w:p>
        </w:tc>
      </w:tr>
      <w:tr>
        <w:tblPrEx>
          <w:shd w:val="clear" w:color="auto" w:fill="cadfff"/>
        </w:tblPrEx>
        <w:trPr>
          <w:trHeight w:val="529" w:hRule="atLeast"/>
        </w:trPr>
        <w:tc>
          <w:tcPr>
            <w:tcW w:type="dxa" w:w="10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spacing w:line="288" w:lineRule="auto"/>
            </w:pPr>
            <w:r>
              <w:rPr>
                <w:rFonts w:ascii="Heiti SC Medium" w:hAnsi="Heiti SC Medium"/>
                <w:b w:val="0"/>
                <w:bCs w:val="0"/>
                <w:sz w:val="24"/>
                <w:szCs w:val="24"/>
                <w:rtl w:val="0"/>
                <w:lang w:val="ru-RU"/>
              </w:rPr>
              <w:t>6-7</w:t>
            </w:r>
            <w:r>
              <w:rPr>
                <w:rFonts w:eastAsia="Heiti SC Medium" w:hint="eastAsia"/>
                <w:b w:val="0"/>
                <w:bCs w:val="0"/>
                <w:sz w:val="24"/>
                <w:szCs w:val="24"/>
                <w:rtl w:val="0"/>
              </w:rPr>
              <w:t>月</w:t>
            </w:r>
          </w:p>
        </w:tc>
        <w:tc>
          <w:tcPr>
            <w:tcW w:type="dxa" w:w="496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ja-JP" w:eastAsia="ja-JP"/>
              </w:rPr>
              <w:t>完成分布式</w:t>
            </w:r>
            <w:r>
              <w:rPr>
                <w:rFonts w:ascii="Heiti SC Medium" w:hAnsi="Heiti SC Medium"/>
                <w:sz w:val="24"/>
                <w:szCs w:val="24"/>
                <w:rtl w:val="0"/>
              </w:rPr>
              <w:t>GPU</w:t>
            </w:r>
            <w:r>
              <w:rPr>
                <w:rFonts w:eastAsia="Heiti SC Medium" w:hint="eastAsia"/>
                <w:sz w:val="24"/>
                <w:szCs w:val="24"/>
                <w:rtl w:val="0"/>
                <w:lang w:val="zh-CN" w:eastAsia="zh-CN"/>
              </w:rPr>
              <w:t>集群和平台实验环境的搭建</w:t>
            </w:r>
          </w:p>
        </w:tc>
        <w:tc>
          <w:tcPr>
            <w:tcW w:type="dxa" w:w="3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可基于</w:t>
            </w:r>
            <w:r>
              <w:rPr>
                <w:rFonts w:ascii="Heiti SC Medium" w:hAnsi="Heiti SC Medium"/>
                <w:sz w:val="24"/>
                <w:szCs w:val="24"/>
                <w:rtl w:val="0"/>
                <w:lang w:val="en-US"/>
              </w:rPr>
              <w:t>Paddle</w:t>
            </w:r>
            <w:r>
              <w:rPr>
                <w:rFonts w:eastAsia="Heiti SC Medium" w:hint="eastAsia"/>
                <w:sz w:val="24"/>
                <w:szCs w:val="24"/>
                <w:rtl w:val="0"/>
                <w:lang w:val="zh-CN" w:eastAsia="zh-CN"/>
              </w:rPr>
              <w:t>运行分布式</w:t>
            </w:r>
            <w:r>
              <w:rPr>
                <w:rFonts w:ascii="Heiti SC Medium" w:hAnsi="Heiti SC Medium"/>
                <w:sz w:val="24"/>
                <w:szCs w:val="24"/>
                <w:rtl w:val="0"/>
              </w:rPr>
              <w:t>GPU</w:t>
            </w:r>
            <w:r>
              <w:rPr>
                <w:rFonts w:eastAsia="Heiti SC Medium" w:hint="eastAsia"/>
                <w:sz w:val="24"/>
                <w:szCs w:val="24"/>
                <w:rtl w:val="0"/>
                <w:lang w:val="zh-CN" w:eastAsia="zh-CN"/>
              </w:rPr>
              <w:t>模型训练的环境</w:t>
            </w:r>
          </w:p>
        </w:tc>
      </w:tr>
      <w:tr>
        <w:tblPrEx>
          <w:shd w:val="clear" w:color="auto" w:fill="cadfff"/>
        </w:tblPrEx>
        <w:trPr>
          <w:trHeight w:val="529" w:hRule="atLeast"/>
        </w:trPr>
        <w:tc>
          <w:tcPr>
            <w:tcW w:type="dxa" w:w="10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spacing w:line="288" w:lineRule="auto"/>
            </w:pPr>
            <w:r>
              <w:rPr>
                <w:rFonts w:ascii="Heiti SC Medium" w:hAnsi="Heiti SC Medium"/>
                <w:b w:val="0"/>
                <w:bCs w:val="0"/>
                <w:sz w:val="24"/>
                <w:szCs w:val="24"/>
                <w:rtl w:val="0"/>
              </w:rPr>
              <w:t>7</w:t>
            </w:r>
            <w:r>
              <w:rPr>
                <w:rFonts w:eastAsia="Heiti SC Medium" w:hint="eastAsia"/>
                <w:b w:val="0"/>
                <w:bCs w:val="0"/>
                <w:sz w:val="24"/>
                <w:szCs w:val="24"/>
                <w:rtl w:val="0"/>
              </w:rPr>
              <w:t>月</w:t>
            </w:r>
          </w:p>
        </w:tc>
        <w:tc>
          <w:tcPr>
            <w:tcW w:type="dxa" w:w="496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完成分布式机器学习在领域图谱构建与推理场景中的使用调研</w:t>
            </w:r>
          </w:p>
        </w:tc>
        <w:tc>
          <w:tcPr>
            <w:tcW w:type="dxa" w:w="3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主流分布式算法测试报告，调研分析报告等</w:t>
            </w:r>
          </w:p>
        </w:tc>
      </w:tr>
      <w:tr>
        <w:tblPrEx>
          <w:shd w:val="clear" w:color="auto" w:fill="cadfff"/>
        </w:tblPrEx>
        <w:trPr>
          <w:trHeight w:val="529" w:hRule="atLeast"/>
        </w:trPr>
        <w:tc>
          <w:tcPr>
            <w:tcW w:type="dxa" w:w="10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spacing w:line="288" w:lineRule="auto"/>
            </w:pPr>
            <w:r>
              <w:rPr>
                <w:rFonts w:ascii="Heiti SC Medium" w:hAnsi="Heiti SC Medium"/>
                <w:b w:val="0"/>
                <w:bCs w:val="0"/>
                <w:sz w:val="24"/>
                <w:szCs w:val="24"/>
                <w:rtl w:val="0"/>
              </w:rPr>
              <w:t>7-8</w:t>
            </w:r>
            <w:r>
              <w:rPr>
                <w:rFonts w:eastAsia="Heiti SC Medium" w:hint="eastAsia"/>
                <w:b w:val="0"/>
                <w:bCs w:val="0"/>
                <w:sz w:val="24"/>
                <w:szCs w:val="24"/>
                <w:rtl w:val="0"/>
              </w:rPr>
              <w:t>月</w:t>
            </w:r>
          </w:p>
        </w:tc>
        <w:tc>
          <w:tcPr>
            <w:tcW w:type="dxa" w:w="496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完成基于知识图谱的问答和推荐应用流程调研和初步</w:t>
            </w:r>
            <w:r>
              <w:rPr>
                <w:rFonts w:ascii="Heiti SC Medium" w:hAnsi="Heiti SC Medium"/>
                <w:sz w:val="24"/>
                <w:szCs w:val="24"/>
                <w:rtl w:val="0"/>
              </w:rPr>
              <w:t>pipeline</w:t>
            </w:r>
            <w:r>
              <w:rPr>
                <w:rFonts w:eastAsia="Heiti SC Medium" w:hint="eastAsia"/>
                <w:sz w:val="24"/>
                <w:szCs w:val="24"/>
                <w:rtl w:val="0"/>
                <w:lang w:val="zh-CN" w:eastAsia="zh-CN"/>
              </w:rPr>
              <w:t>设计</w:t>
            </w:r>
          </w:p>
        </w:tc>
        <w:tc>
          <w:tcPr>
            <w:tcW w:type="dxa" w:w="3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调研分析报告，代码基本框架搭建和集成</w:t>
            </w:r>
          </w:p>
        </w:tc>
      </w:tr>
      <w:tr>
        <w:tblPrEx>
          <w:shd w:val="clear" w:color="auto" w:fill="cadfff"/>
        </w:tblPrEx>
        <w:trPr>
          <w:trHeight w:val="529" w:hRule="atLeast"/>
        </w:trPr>
        <w:tc>
          <w:tcPr>
            <w:tcW w:type="dxa" w:w="10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spacing w:line="288" w:lineRule="auto"/>
            </w:pPr>
            <w:r>
              <w:rPr>
                <w:rFonts w:ascii="Heiti SC Medium" w:hAnsi="Heiti SC Medium"/>
                <w:b w:val="0"/>
                <w:bCs w:val="0"/>
                <w:sz w:val="24"/>
                <w:szCs w:val="24"/>
                <w:rtl w:val="0"/>
              </w:rPr>
              <w:t>7-10</w:t>
            </w:r>
            <w:r>
              <w:rPr>
                <w:rFonts w:eastAsia="Heiti SC Medium" w:hint="eastAsia"/>
                <w:b w:val="0"/>
                <w:bCs w:val="0"/>
                <w:sz w:val="24"/>
                <w:szCs w:val="24"/>
                <w:rtl w:val="0"/>
              </w:rPr>
              <w:t>月</w:t>
            </w:r>
          </w:p>
        </w:tc>
        <w:tc>
          <w:tcPr>
            <w:tcW w:type="dxa" w:w="496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基于某领域多模态数据和</w:t>
            </w:r>
            <w:r>
              <w:rPr>
                <w:rFonts w:ascii="Heiti SC Medium" w:hAnsi="Heiti SC Medium"/>
                <w:sz w:val="24"/>
                <w:szCs w:val="24"/>
                <w:rtl w:val="0"/>
                <w:lang w:val="en-US"/>
              </w:rPr>
              <w:t>Paddle</w:t>
            </w:r>
            <w:r>
              <w:rPr>
                <w:rFonts w:eastAsia="Heiti SC Medium" w:hint="eastAsia"/>
                <w:sz w:val="24"/>
                <w:szCs w:val="24"/>
                <w:rtl w:val="0"/>
                <w:lang w:val="zh-CN" w:eastAsia="zh-CN"/>
              </w:rPr>
              <w:t>框架的知识图谱构建，相关算法模型研发</w:t>
            </w:r>
          </w:p>
        </w:tc>
        <w:tc>
          <w:tcPr>
            <w:tcW w:type="dxa" w:w="3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算法模型代码集成到对应项目模块中</w:t>
            </w:r>
          </w:p>
        </w:tc>
      </w:tr>
      <w:tr>
        <w:tblPrEx>
          <w:shd w:val="clear" w:color="auto" w:fill="cadfff"/>
        </w:tblPrEx>
        <w:trPr>
          <w:trHeight w:val="529" w:hRule="atLeast"/>
        </w:trPr>
        <w:tc>
          <w:tcPr>
            <w:tcW w:type="dxa" w:w="10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spacing w:line="288" w:lineRule="auto"/>
            </w:pPr>
            <w:r>
              <w:rPr>
                <w:rFonts w:ascii="Heiti SC Medium" w:hAnsi="Heiti SC Medium"/>
                <w:b w:val="0"/>
                <w:bCs w:val="0"/>
                <w:sz w:val="24"/>
                <w:szCs w:val="24"/>
                <w:rtl w:val="0"/>
              </w:rPr>
              <w:t>7-10</w:t>
            </w:r>
            <w:r>
              <w:rPr>
                <w:rFonts w:eastAsia="Heiti SC Medium" w:hint="eastAsia"/>
                <w:b w:val="0"/>
                <w:bCs w:val="0"/>
                <w:sz w:val="24"/>
                <w:szCs w:val="24"/>
                <w:rtl w:val="0"/>
              </w:rPr>
              <w:t>月</w:t>
            </w:r>
          </w:p>
        </w:tc>
        <w:tc>
          <w:tcPr>
            <w:tcW w:type="dxa" w:w="496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基于某领域知识图谱数据和</w:t>
            </w:r>
            <w:r>
              <w:rPr>
                <w:rFonts w:ascii="Heiti SC Medium" w:hAnsi="Heiti SC Medium"/>
                <w:sz w:val="24"/>
                <w:szCs w:val="24"/>
                <w:rtl w:val="0"/>
                <w:lang w:val="en-US"/>
              </w:rPr>
              <w:t>Paddle</w:t>
            </w:r>
            <w:r>
              <w:rPr>
                <w:rFonts w:eastAsia="Heiti SC Medium" w:hint="eastAsia"/>
                <w:sz w:val="24"/>
                <w:szCs w:val="24"/>
                <w:rtl w:val="0"/>
                <w:lang w:val="zh-CN" w:eastAsia="zh-CN"/>
              </w:rPr>
              <w:t>框架的图表示学习推理算法模型研发</w:t>
            </w:r>
          </w:p>
        </w:tc>
        <w:tc>
          <w:tcPr>
            <w:tcW w:type="dxa" w:w="3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算法模型代码集成到对应项目模块中</w:t>
            </w:r>
          </w:p>
        </w:tc>
      </w:tr>
      <w:tr>
        <w:tblPrEx>
          <w:shd w:val="clear" w:color="auto" w:fill="cadfff"/>
        </w:tblPrEx>
        <w:trPr>
          <w:trHeight w:val="816" w:hRule="atLeast"/>
        </w:trPr>
        <w:tc>
          <w:tcPr>
            <w:tcW w:type="dxa" w:w="10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spacing w:line="288" w:lineRule="auto"/>
            </w:pPr>
            <w:r>
              <w:rPr>
                <w:rFonts w:ascii="Heiti SC Medium" w:hAnsi="Heiti SC Medium"/>
                <w:b w:val="0"/>
                <w:bCs w:val="0"/>
                <w:sz w:val="24"/>
                <w:szCs w:val="24"/>
                <w:rtl w:val="0"/>
              </w:rPr>
              <w:t>8-9</w:t>
            </w:r>
            <w:r>
              <w:rPr>
                <w:rFonts w:eastAsia="Heiti SC Medium" w:hint="eastAsia"/>
                <w:b w:val="0"/>
                <w:bCs w:val="0"/>
                <w:sz w:val="24"/>
                <w:szCs w:val="24"/>
                <w:rtl w:val="0"/>
              </w:rPr>
              <w:t>月</w:t>
            </w:r>
          </w:p>
        </w:tc>
        <w:tc>
          <w:tcPr>
            <w:tcW w:type="dxa" w:w="496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完成项目中分布式模块基本框架搭建与基础类开发，包括底层通信架构接口</w:t>
            </w:r>
            <w:r>
              <w:rPr>
                <w:rFonts w:ascii="Heiti SC Medium" w:hAnsi="Heiti SC Medium"/>
                <w:sz w:val="24"/>
                <w:szCs w:val="24"/>
                <w:rtl w:val="0"/>
              </w:rPr>
              <w:t>+</w:t>
            </w:r>
            <w:r>
              <w:rPr>
                <w:rFonts w:eastAsia="Heiti SC Medium" w:hint="eastAsia"/>
                <w:sz w:val="24"/>
                <w:szCs w:val="24"/>
                <w:rtl w:val="0"/>
                <w:lang w:val="zh-CN" w:eastAsia="zh-CN"/>
              </w:rPr>
              <w:t>上层算法优化接口</w:t>
            </w:r>
          </w:p>
        </w:tc>
        <w:tc>
          <w:tcPr>
            <w:tcW w:type="dxa" w:w="3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主流分布式机器学习算法与接口集成到项目中</w:t>
            </w:r>
          </w:p>
        </w:tc>
      </w:tr>
      <w:tr>
        <w:tblPrEx>
          <w:shd w:val="clear" w:color="auto" w:fill="cadfff"/>
        </w:tblPrEx>
        <w:trPr>
          <w:trHeight w:val="529" w:hRule="atLeast"/>
        </w:trPr>
        <w:tc>
          <w:tcPr>
            <w:tcW w:type="dxa" w:w="10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spacing w:line="288" w:lineRule="auto"/>
            </w:pPr>
            <w:r>
              <w:rPr>
                <w:rFonts w:ascii="Heiti SC Medium" w:hAnsi="Heiti SC Medium"/>
                <w:b w:val="0"/>
                <w:bCs w:val="0"/>
                <w:sz w:val="24"/>
                <w:szCs w:val="24"/>
                <w:rtl w:val="0"/>
                <w:lang w:val="ru-RU"/>
              </w:rPr>
              <w:t>9-10</w:t>
            </w:r>
            <w:r>
              <w:rPr>
                <w:rFonts w:eastAsia="Heiti SC Medium" w:hint="eastAsia"/>
                <w:b w:val="0"/>
                <w:bCs w:val="0"/>
                <w:sz w:val="24"/>
                <w:szCs w:val="24"/>
                <w:rtl w:val="0"/>
              </w:rPr>
              <w:t>月</w:t>
            </w:r>
          </w:p>
        </w:tc>
        <w:tc>
          <w:tcPr>
            <w:tcW w:type="dxa" w:w="496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完成基于已有开源分布式机器学习算法对内部已集成自主研发算法模型的训练测试</w:t>
            </w:r>
          </w:p>
        </w:tc>
        <w:tc>
          <w:tcPr>
            <w:tcW w:type="dxa" w:w="3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分布式信息抽取</w:t>
            </w:r>
            <w:r>
              <w:rPr>
                <w:rFonts w:ascii="Heiti SC Medium" w:hAnsi="Heiti SC Medium"/>
                <w:sz w:val="24"/>
                <w:szCs w:val="24"/>
                <w:rtl w:val="0"/>
              </w:rPr>
              <w:t>+</w:t>
            </w:r>
            <w:r>
              <w:rPr>
                <w:rFonts w:eastAsia="Heiti SC Medium" w:hint="eastAsia"/>
                <w:sz w:val="24"/>
                <w:szCs w:val="24"/>
                <w:rtl w:val="0"/>
                <w:lang w:val="zh-CN" w:eastAsia="zh-CN"/>
              </w:rPr>
              <w:t>分布式图谱表示的测试报告</w:t>
            </w:r>
          </w:p>
        </w:tc>
      </w:tr>
      <w:tr>
        <w:tblPrEx>
          <w:shd w:val="clear" w:color="auto" w:fill="cadfff"/>
        </w:tblPrEx>
        <w:trPr>
          <w:trHeight w:val="529" w:hRule="atLeast"/>
        </w:trPr>
        <w:tc>
          <w:tcPr>
            <w:tcW w:type="dxa" w:w="10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spacing w:line="288" w:lineRule="auto"/>
            </w:pPr>
            <w:r>
              <w:rPr>
                <w:rFonts w:ascii="Heiti SC Medium" w:hAnsi="Heiti SC Medium"/>
                <w:b w:val="0"/>
                <w:bCs w:val="0"/>
                <w:sz w:val="24"/>
                <w:szCs w:val="24"/>
                <w:rtl w:val="0"/>
              </w:rPr>
              <w:t>10-11</w:t>
            </w:r>
            <w:r>
              <w:rPr>
                <w:rFonts w:eastAsia="Heiti SC Medium" w:hint="eastAsia"/>
                <w:b w:val="0"/>
                <w:bCs w:val="0"/>
                <w:sz w:val="24"/>
                <w:szCs w:val="24"/>
                <w:rtl w:val="0"/>
              </w:rPr>
              <w:t>月</w:t>
            </w:r>
          </w:p>
        </w:tc>
        <w:tc>
          <w:tcPr>
            <w:tcW w:type="dxa" w:w="496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完成基于自主研发算法模型的问答和推荐</w:t>
            </w:r>
            <w:r>
              <w:rPr>
                <w:rFonts w:ascii="Heiti SC Medium" w:hAnsi="Heiti SC Medium"/>
                <w:sz w:val="24"/>
                <w:szCs w:val="24"/>
                <w:rtl w:val="0"/>
              </w:rPr>
              <w:t>demo</w:t>
            </w:r>
            <w:r>
              <w:rPr>
                <w:rFonts w:eastAsia="Heiti SC Medium" w:hint="eastAsia"/>
                <w:sz w:val="24"/>
                <w:szCs w:val="24"/>
                <w:rtl w:val="0"/>
                <w:lang w:val="zh-CN" w:eastAsia="zh-CN"/>
              </w:rPr>
              <w:t>接口组装开发</w:t>
            </w:r>
          </w:p>
        </w:tc>
        <w:tc>
          <w:tcPr>
            <w:tcW w:type="dxa" w:w="3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模型调用</w:t>
            </w:r>
            <w:r>
              <w:rPr>
                <w:rFonts w:ascii="Heiti SC Medium" w:hAnsi="Heiti SC Medium"/>
                <w:sz w:val="24"/>
                <w:szCs w:val="24"/>
                <w:rtl w:val="0"/>
              </w:rPr>
              <w:t>+</w:t>
            </w:r>
            <w:r>
              <w:rPr>
                <w:rFonts w:eastAsia="Heiti SC Medium" w:hint="eastAsia"/>
                <w:sz w:val="24"/>
                <w:szCs w:val="24"/>
                <w:rtl w:val="0"/>
                <w:lang w:val="zh-CN" w:eastAsia="zh-CN"/>
              </w:rPr>
              <w:t>问答推荐特有模型开发</w:t>
            </w:r>
            <w:r>
              <w:rPr>
                <w:rFonts w:ascii="Heiti SC Medium" w:hAnsi="Heiti SC Medium"/>
                <w:sz w:val="24"/>
                <w:szCs w:val="24"/>
                <w:rtl w:val="0"/>
              </w:rPr>
              <w:t>+</w:t>
            </w:r>
            <w:r>
              <w:rPr>
                <w:rFonts w:eastAsia="Heiti SC Medium" w:hint="eastAsia"/>
                <w:sz w:val="24"/>
                <w:szCs w:val="24"/>
                <w:rtl w:val="0"/>
                <w:lang w:val="zh-CN" w:eastAsia="zh-CN"/>
              </w:rPr>
              <w:t>整体</w:t>
            </w:r>
            <w:r>
              <w:rPr>
                <w:rFonts w:ascii="Heiti SC Medium" w:hAnsi="Heiti SC Medium"/>
                <w:sz w:val="24"/>
                <w:szCs w:val="24"/>
                <w:rtl w:val="0"/>
              </w:rPr>
              <w:t>pipeline</w:t>
            </w:r>
            <w:r>
              <w:rPr>
                <w:rFonts w:eastAsia="Heiti SC Medium" w:hint="eastAsia"/>
                <w:sz w:val="24"/>
                <w:szCs w:val="24"/>
                <w:rtl w:val="0"/>
                <w:lang w:val="zh-CN" w:eastAsia="zh-CN"/>
              </w:rPr>
              <w:t>封装代码集成</w:t>
            </w:r>
          </w:p>
        </w:tc>
      </w:tr>
      <w:tr>
        <w:tblPrEx>
          <w:shd w:val="clear" w:color="auto" w:fill="cadfff"/>
        </w:tblPrEx>
        <w:trPr>
          <w:trHeight w:val="529" w:hRule="atLeast"/>
        </w:trPr>
        <w:tc>
          <w:tcPr>
            <w:tcW w:type="dxa" w:w="10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spacing w:line="288" w:lineRule="auto"/>
            </w:pPr>
            <w:r>
              <w:rPr>
                <w:rFonts w:ascii="Heiti SC Medium" w:hAnsi="Heiti SC Medium"/>
                <w:b w:val="0"/>
                <w:bCs w:val="0"/>
                <w:sz w:val="24"/>
                <w:szCs w:val="24"/>
                <w:rtl w:val="0"/>
              </w:rPr>
              <w:t>11-12</w:t>
            </w:r>
            <w:r>
              <w:rPr>
                <w:rFonts w:eastAsia="Heiti SC Medium" w:hint="eastAsia"/>
                <w:b w:val="0"/>
                <w:bCs w:val="0"/>
                <w:sz w:val="24"/>
                <w:szCs w:val="24"/>
                <w:rtl w:val="0"/>
              </w:rPr>
              <w:t>月</w:t>
            </w:r>
          </w:p>
        </w:tc>
        <w:tc>
          <w:tcPr>
            <w:tcW w:type="dxa" w:w="496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完成知识计算场景下分布式模型训练算法优化的方案设计</w:t>
            </w:r>
          </w:p>
        </w:tc>
        <w:tc>
          <w:tcPr>
            <w:tcW w:type="dxa" w:w="3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制定下一年重点攻关研究任务，做相关汇报和评审</w:t>
            </w:r>
          </w:p>
        </w:tc>
      </w:tr>
      <w:tr>
        <w:tblPrEx>
          <w:shd w:val="clear" w:color="auto" w:fill="cadfff"/>
        </w:tblPrEx>
        <w:trPr>
          <w:trHeight w:val="816" w:hRule="atLeast"/>
        </w:trPr>
        <w:tc>
          <w:tcPr>
            <w:tcW w:type="dxa" w:w="10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spacing w:line="288" w:lineRule="auto"/>
            </w:pPr>
            <w:r>
              <w:rPr>
                <w:rFonts w:ascii="Heiti SC Medium" w:hAnsi="Heiti SC Medium"/>
                <w:b w:val="0"/>
                <w:bCs w:val="0"/>
                <w:sz w:val="24"/>
                <w:szCs w:val="24"/>
                <w:rtl w:val="0"/>
              </w:rPr>
              <w:t>12</w:t>
            </w:r>
            <w:r>
              <w:rPr>
                <w:rFonts w:eastAsia="Heiti SC Medium" w:hint="eastAsia"/>
                <w:b w:val="0"/>
                <w:bCs w:val="0"/>
                <w:sz w:val="24"/>
                <w:szCs w:val="24"/>
                <w:rtl w:val="0"/>
              </w:rPr>
              <w:t>月</w:t>
            </w:r>
          </w:p>
        </w:tc>
        <w:tc>
          <w:tcPr>
            <w:tcW w:type="dxa" w:w="496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rPr>
              <w:t>完成</w:t>
            </w:r>
            <w:r>
              <w:rPr>
                <w:rFonts w:ascii="Heiti SC Medium" w:hAnsi="Heiti SC Medium"/>
                <w:sz w:val="24"/>
                <w:szCs w:val="24"/>
                <w:rtl w:val="0"/>
              </w:rPr>
              <w:t>OpenKS</w:t>
            </w:r>
            <w:r>
              <w:rPr>
                <w:rFonts w:eastAsia="Heiti SC Medium" w:hint="eastAsia"/>
                <w:sz w:val="24"/>
                <w:szCs w:val="24"/>
                <w:rtl w:val="0"/>
                <w:lang w:val="zh-CN" w:eastAsia="zh-CN"/>
              </w:rPr>
              <w:t>的完整可运行知识计算流程封装和使用</w:t>
            </w:r>
          </w:p>
        </w:tc>
        <w:tc>
          <w:tcPr>
            <w:tcW w:type="dxa" w:w="3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可利用自主研发图谱构建和图表示学习算法模型进行领域问答和推荐演示</w:t>
            </w:r>
          </w:p>
        </w:tc>
      </w:tr>
      <w:tr>
        <w:tblPrEx>
          <w:shd w:val="clear" w:color="auto" w:fill="cadfff"/>
        </w:tblPrEx>
        <w:trPr>
          <w:trHeight w:val="529" w:hRule="atLeast"/>
        </w:trPr>
        <w:tc>
          <w:tcPr>
            <w:tcW w:type="dxa" w:w="105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spacing w:line="288" w:lineRule="auto"/>
            </w:pPr>
            <w:r>
              <w:rPr>
                <w:rFonts w:ascii="Heiti SC Medium" w:hAnsi="Heiti SC Medium"/>
                <w:b w:val="0"/>
                <w:bCs w:val="0"/>
                <w:sz w:val="24"/>
                <w:szCs w:val="24"/>
                <w:rtl w:val="0"/>
              </w:rPr>
              <w:t>12</w:t>
            </w:r>
            <w:r>
              <w:rPr>
                <w:rFonts w:eastAsia="Heiti SC Medium" w:hint="eastAsia"/>
                <w:b w:val="0"/>
                <w:bCs w:val="0"/>
                <w:sz w:val="24"/>
                <w:szCs w:val="24"/>
                <w:rtl w:val="0"/>
              </w:rPr>
              <w:t>月</w:t>
            </w:r>
          </w:p>
        </w:tc>
        <w:tc>
          <w:tcPr>
            <w:tcW w:type="dxa" w:w="4969"/>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表格样式 2"/>
              <w:spacing w:line="288" w:lineRule="auto"/>
            </w:pPr>
            <w:r>
              <w:rPr>
                <w:rFonts w:eastAsia="Heiti SC Medium" w:hint="eastAsia"/>
                <w:sz w:val="24"/>
                <w:szCs w:val="24"/>
                <w:rtl w:val="0"/>
                <w:lang w:val="zh-CN" w:eastAsia="zh-CN"/>
              </w:rPr>
              <w:t>发布</w:t>
            </w:r>
            <w:r>
              <w:rPr>
                <w:rFonts w:ascii="Heiti SC Medium" w:hAnsi="Heiti SC Medium"/>
                <w:sz w:val="24"/>
                <w:szCs w:val="24"/>
                <w:rtl w:val="0"/>
              </w:rPr>
              <w:t>OpenKS v0.1.1</w:t>
            </w:r>
            <w:r>
              <w:rPr>
                <w:rFonts w:eastAsia="Heiti SC Medium" w:hint="eastAsia"/>
                <w:sz w:val="24"/>
                <w:szCs w:val="24"/>
                <w:rtl w:val="0"/>
                <w:lang w:val="zh-TW" w:eastAsia="zh-TW"/>
              </w:rPr>
              <w:t>版本，即</w:t>
            </w:r>
            <w:r>
              <w:rPr>
                <w:rFonts w:ascii="Heiti SC Medium" w:hAnsi="Heiti SC Medium"/>
                <w:sz w:val="24"/>
                <w:szCs w:val="24"/>
                <w:rtl w:val="0"/>
              </w:rPr>
              <w:t>OpenKS-Alpha</w:t>
            </w:r>
          </w:p>
        </w:tc>
        <w:tc>
          <w:tcPr>
            <w:tcW w:type="dxa" w:w="3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7e7"/>
            <w:tcMar>
              <w:top w:type="dxa" w:w="80"/>
              <w:left w:type="dxa" w:w="80"/>
              <w:bottom w:type="dxa" w:w="80"/>
              <w:right w:type="dxa" w:w="80"/>
            </w:tcMar>
            <w:vAlign w:val="top"/>
          </w:tcPr>
          <w:p>
            <w:pPr>
              <w:pStyle w:val="表格样式 2"/>
              <w:spacing w:line="288" w:lineRule="auto"/>
            </w:pPr>
            <w:r>
              <w:rPr>
                <w:rFonts w:ascii="Heiti SC Medium" w:hAnsi="Heiti SC Medium"/>
                <w:sz w:val="24"/>
                <w:szCs w:val="24"/>
                <w:rtl w:val="0"/>
              </w:rPr>
              <w:t>OpenKS-Alpha</w:t>
            </w:r>
            <w:r>
              <w:rPr>
                <w:rFonts w:eastAsia="Heiti SC Medium" w:hint="eastAsia"/>
                <w:sz w:val="24"/>
                <w:szCs w:val="24"/>
                <w:rtl w:val="0"/>
                <w:lang w:val="zh-CN" w:eastAsia="zh-CN"/>
              </w:rPr>
              <w:t>项目代码及相关文档</w:t>
            </w:r>
          </w:p>
        </w:tc>
      </w:tr>
    </w:tbl>
    <w:p>
      <w:pPr>
        <w:pStyle w:val="正文 A"/>
        <w:widowControl w:val="0"/>
        <w:ind w:left="108" w:hanging="108"/>
        <w:rPr>
          <w:rFonts w:ascii="Songti SC Regular" w:cs="Songti SC Regular" w:hAnsi="Songti SC Regular" w:eastAsia="Songti SC Regular"/>
          <w:lang w:val="zh-TW" w:eastAsia="zh-TW"/>
        </w:rPr>
      </w:pPr>
    </w:p>
    <w:p>
      <w:pPr>
        <w:pStyle w:val="正文 A"/>
        <w:rPr>
          <w:sz w:val="36"/>
          <w:szCs w:val="36"/>
        </w:rPr>
      </w:pPr>
    </w:p>
    <w:p>
      <w:pPr>
        <w:pStyle w:val="正文 A"/>
        <w:rPr>
          <w:rFonts w:ascii="Songti SC Regular" w:cs="Songti SC Regular" w:hAnsi="Songti SC Regular" w:eastAsia="Songti SC Regular"/>
          <w:sz w:val="36"/>
          <w:szCs w:val="36"/>
          <w:lang w:val="zh-TW" w:eastAsia="zh-TW"/>
        </w:rPr>
      </w:pPr>
      <w:r>
        <w:rPr>
          <w:rFonts w:eastAsia="Songti SC Regular" w:hint="eastAsia"/>
          <w:sz w:val="36"/>
          <w:szCs w:val="36"/>
          <w:rtl w:val="0"/>
          <w:lang w:val="zh-TW" w:eastAsia="zh-TW"/>
        </w:rPr>
        <w:t>四、项目开源地址</w:t>
      </w:r>
    </w:p>
    <w:p>
      <w:pPr>
        <w:pStyle w:val="正文 A"/>
        <w:rPr>
          <w:rFonts w:ascii="Songti SC Regular" w:cs="Songti SC Regular" w:hAnsi="Songti SC Regular" w:eastAsia="Songti SC Regular"/>
          <w:sz w:val="28"/>
          <w:szCs w:val="28"/>
          <w:lang w:val="zh-TW" w:eastAsia="zh-TW"/>
        </w:rPr>
      </w:pPr>
      <w:r>
        <w:rPr>
          <w:rFonts w:eastAsia="Songti SC Regular" w:hint="eastAsia"/>
          <w:sz w:val="28"/>
          <w:szCs w:val="28"/>
          <w:rtl w:val="0"/>
          <w:lang w:val="zh-TW" w:eastAsia="zh-TW"/>
        </w:rPr>
        <w:t>组织名：</w:t>
      </w:r>
      <w:r>
        <w:rPr>
          <w:rFonts w:ascii="Songti SC Regular" w:hAnsi="Songti SC Regular"/>
          <w:sz w:val="28"/>
          <w:szCs w:val="28"/>
          <w:rtl w:val="0"/>
          <w:lang w:val="zh-TW" w:eastAsia="zh-TW"/>
        </w:rPr>
        <w:t>ZJU-OpenKS</w:t>
      </w:r>
    </w:p>
    <w:p>
      <w:pPr>
        <w:pStyle w:val="正文 A"/>
        <w:rPr>
          <w:rFonts w:ascii="Songti SC Regular" w:cs="Songti SC Regular" w:hAnsi="Songti SC Regular" w:eastAsia="Songti SC Regular"/>
          <w:sz w:val="28"/>
          <w:szCs w:val="28"/>
          <w:lang w:val="zh-TW" w:eastAsia="zh-TW"/>
        </w:rPr>
      </w:pPr>
      <w:r>
        <w:rPr>
          <w:rFonts w:eastAsia="Songti SC Regular" w:hint="eastAsia"/>
          <w:sz w:val="28"/>
          <w:szCs w:val="28"/>
          <w:rtl w:val="0"/>
          <w:lang w:val="zh-TW" w:eastAsia="zh-TW"/>
        </w:rPr>
        <w:t>项目仓库名：</w:t>
      </w:r>
      <w:r>
        <w:rPr>
          <w:rFonts w:ascii="Songti SC Regular" w:hAnsi="Songti SC Regular"/>
          <w:sz w:val="28"/>
          <w:szCs w:val="28"/>
          <w:rtl w:val="0"/>
          <w:lang w:val="zh-TW" w:eastAsia="zh-TW"/>
        </w:rPr>
        <w:t>OpenKS</w:t>
      </w:r>
    </w:p>
    <w:p>
      <w:pPr>
        <w:pStyle w:val="正文 A"/>
      </w:pPr>
      <w:r>
        <w:rPr>
          <w:rFonts w:eastAsia="Songti SC Regular" w:hint="eastAsia"/>
          <w:sz w:val="28"/>
          <w:szCs w:val="28"/>
          <w:rtl w:val="0"/>
          <w:lang w:val="zh-TW" w:eastAsia="zh-TW"/>
        </w:rPr>
        <w:t>地址：</w:t>
      </w:r>
      <w:r>
        <w:rPr>
          <w:rStyle w:val="Hyperlink.0"/>
          <w:rFonts w:ascii="Songti SC Regular" w:cs="Songti SC Regular" w:hAnsi="Songti SC Regular" w:eastAsia="Songti SC Regular"/>
          <w:sz w:val="28"/>
          <w:szCs w:val="28"/>
          <w:u w:val="single"/>
          <w:lang w:val="zh-TW" w:eastAsia="zh-TW"/>
        </w:rPr>
        <w:fldChar w:fldCharType="begin" w:fldLock="0"/>
      </w:r>
      <w:r>
        <w:rPr>
          <w:rStyle w:val="Hyperlink.0"/>
          <w:rFonts w:ascii="Songti SC Regular" w:cs="Songti SC Regular" w:hAnsi="Songti SC Regular" w:eastAsia="Songti SC Regular"/>
          <w:sz w:val="28"/>
          <w:szCs w:val="28"/>
          <w:u w:val="single"/>
          <w:lang w:val="zh-TW" w:eastAsia="zh-TW"/>
        </w:rPr>
        <w:instrText xml:space="preserve"> HYPERLINK "https://github.com/ZJU-OpenKS/OpenKS"</w:instrText>
      </w:r>
      <w:r>
        <w:rPr>
          <w:rStyle w:val="Hyperlink.0"/>
          <w:rFonts w:ascii="Songti SC Regular" w:cs="Songti SC Regular" w:hAnsi="Songti SC Regular" w:eastAsia="Songti SC Regular"/>
          <w:sz w:val="28"/>
          <w:szCs w:val="28"/>
          <w:u w:val="single"/>
          <w:lang w:val="zh-TW" w:eastAsia="zh-TW"/>
        </w:rPr>
        <w:fldChar w:fldCharType="separate" w:fldLock="0"/>
      </w:r>
      <w:r>
        <w:rPr>
          <w:rStyle w:val="Hyperlink.0"/>
          <w:rFonts w:ascii="Songti SC Regular" w:hAnsi="Songti SC Regular"/>
          <w:sz w:val="28"/>
          <w:szCs w:val="28"/>
          <w:u w:val="single"/>
          <w:rtl w:val="0"/>
          <w:lang w:val="zh-TW" w:eastAsia="zh-TW"/>
        </w:rPr>
        <w:t>https://github.com/ZJU-OpenKS/OpenKS</w:t>
      </w:r>
      <w:r>
        <w:rPr>
          <w:lang w:val="zh-TW" w:eastAsia="zh-TW"/>
        </w:rPr>
        <w:fldChar w:fldCharType="end" w:fldLock="0"/>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ongti SC Regular">
    <w:charset w:val="00"/>
    <w:family w:val="roman"/>
    <w:pitch w:val="default"/>
  </w:font>
  <w:font w:name="Heiti SC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大项目符号"/>
  </w:abstractNum>
  <w:abstractNum w:abstractNumId="1">
    <w:multiLevelType w:val="hybridMultilevel"/>
    <w:styleLink w:val="大项目符号"/>
    <w:lvl w:ilvl="0">
      <w:start w:val="1"/>
      <w:numFmt w:val="bullet"/>
      <w:suff w:val="tab"/>
      <w:lvlText w:val="•"/>
      <w:lvlJc w:val="left"/>
      <w:pPr>
        <w:ind w:left="393" w:hanging="39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1">
      <w:start w:val="1"/>
      <w:numFmt w:val="bullet"/>
      <w:suff w:val="tab"/>
      <w:lvlText w:val="•"/>
      <w:lvlJc w:val="left"/>
      <w:pPr>
        <w:ind w:left="54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78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大项目符号">
    <w:name w:val="大项目符号"/>
    <w:pPr>
      <w:numPr>
        <w:numId w:val="1"/>
      </w:numPr>
    </w:pPr>
  </w:style>
  <w:style w:type="paragraph" w:styleId="表格样式 3">
    <w:name w:val="表格样式 3"/>
    <w:next w:val="表格样式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1"/>
      <w:bCs w:val="1"/>
      <w:i w:val="0"/>
      <w:iCs w:val="0"/>
      <w:caps w:val="0"/>
      <w:smallCaps w:val="0"/>
      <w:strike w:val="0"/>
      <w:dstrike w:val="0"/>
      <w:outline w:val="0"/>
      <w:color w:val="ffffff"/>
      <w:spacing w:val="0"/>
      <w:kern w:val="0"/>
      <w:position w:val="0"/>
      <w:sz w:val="20"/>
      <w:szCs w:val="20"/>
      <w:u w:val="none" w:color="ffffff"/>
      <w:vertAlign w:val="baseline"/>
      <w:lang w:val="zh-CN" w:eastAsia="zh-CN"/>
      <w14:textOutline w14:w="12700" w14:cap="flat">
        <w14:noFill/>
        <w14:miter w14:lim="400000"/>
      </w14:textOutline>
      <w14:textFill>
        <w14:solidFill>
          <w14:srgbClr w14:val="FFFFFF"/>
        </w14:solidFill>
      </w14:textFill>
    </w:rPr>
  </w:style>
  <w:style w:type="paragraph" w:styleId="表格样式 6">
    <w:name w:val="表格样式 6"/>
    <w:next w:val="表格样式 6"/>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4d80"/>
      <w:spacing w:val="0"/>
      <w:kern w:val="0"/>
      <w:position w:val="0"/>
      <w:sz w:val="20"/>
      <w:szCs w:val="20"/>
      <w:u w:val="none" w:color="004d80"/>
      <w:vertAlign w:val="baseline"/>
      <w14:textOutline w14:w="12700" w14:cap="flat">
        <w14:noFill/>
        <w14:miter w14:lim="400000"/>
      </w14:textOutline>
      <w14:textFill>
        <w14:solidFill>
          <w14:srgbClr w14:val="004D80"/>
        </w14:solidFill>
      </w14:textFill>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0"/>
      <w:szCs w:val="20"/>
      <w:u w:val="none" w:color="000000"/>
      <w:vertAlign w:val="baseline"/>
      <w14:textOutline w14:w="12700" w14:cap="flat">
        <w14:noFill/>
        <w14:miter w14:lim="400000"/>
      </w14:textOutline>
      <w14:textFill>
        <w14:solidFill>
          <w14:srgbClr w14:val="000000"/>
        </w14:solidFill>
      </w14:textFill>
    </w:rPr>
  </w:style>
  <w:style w:type="character" w:styleId="无">
    <w:name w:val="无"/>
  </w:style>
  <w:style w:type="character" w:styleId="Hyperlink.0">
    <w:name w:val="Hyperlink.0"/>
    <w:basedOn w:val="无"/>
    <w:next w:val="Hyperlink.0"/>
    <w:rPr>
      <w:rFonts w:ascii="Songti SC Regular" w:cs="Songti SC Regular" w:hAnsi="Songti SC Regular" w:eastAsia="Songti SC Regular"/>
      <w:sz w:val="28"/>
      <w:szCs w:val="28"/>
      <w:u w:val="single"/>
      <w:lang w:val="zh-TW" w:eastAsia="zh-TW"/>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