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52"/>
          <w:szCs w:val="52"/>
          <w:lang w:eastAsia="zh-CN"/>
        </w:rPr>
        <w:t>售货机通信协议</w:t>
      </w:r>
      <w:r>
        <w:rPr>
          <w:rFonts w:hint="eastAsia"/>
          <w:b/>
          <w:bCs/>
          <w:sz w:val="52"/>
          <w:szCs w:val="52"/>
          <w:lang w:val="en-US" w:eastAsia="zh-CN"/>
        </w:rPr>
        <w:t>V2.0</w:t>
      </w:r>
      <w:bookmarkStart w:id="0" w:name="_GoBack"/>
      <w:bookmarkEnd w:id="0"/>
    </w:p>
    <w:p>
      <w:pPr>
        <w:rPr>
          <w:rFonts w:hint="eastAsia"/>
          <w:lang w:eastAsia="zh-CN"/>
        </w:rPr>
      </w:pPr>
    </w:p>
    <w:p>
      <w:pPr>
        <w:numPr>
          <w:ilvl w:val="0"/>
          <w:numId w:val="1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lang w:eastAsia="zh-CN"/>
        </w:rPr>
        <w:t>设备</w:t>
      </w:r>
      <w:r>
        <w:rPr>
          <w:rFonts w:hint="eastAsia"/>
          <w:vertAlign w:val="baseline"/>
          <w:lang w:val="en-US" w:eastAsia="zh-CN"/>
        </w:rPr>
        <w:t>登陆（获取参数）</w:t>
      </w:r>
    </w:p>
    <w:p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Land</w:t>
      </w:r>
    </w:p>
    <w:tbl>
      <w:tblPr>
        <w:tblStyle w:val="6"/>
        <w:tblpPr w:leftFromText="180" w:rightFromText="180" w:vertAnchor="text" w:horzAnchor="page" w:tblpX="1803" w:tblpY="312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2383"/>
        <w:gridCol w:w="1026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会话唯一令牌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设备账号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明码传送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设备密码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明码传送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速度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明码传送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速度2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明码传送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投退脉冲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明码传送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投币比例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明码传送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刷卡数量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明码传送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退分模式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明码传送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高电平为1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低电平为2</w:t>
            </w: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退分比例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明码传送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可退积分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明码传送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打勾为1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不打勾为2</w:t>
            </w: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退分种类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明码传送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1为金币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2为彩票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3为积分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4为门票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5为年票</w:t>
            </w: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商品种类</w:t>
            </w:r>
          </w:p>
        </w:tc>
        <w:tc>
          <w:tcPr>
            <w:tcW w:w="170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明码传送</w:t>
            </w:r>
          </w:p>
        </w:tc>
        <w:tc>
          <w:tcPr>
            <w:tcW w:w="2383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绑定的商品组有多少商品填写多少，如绑定的商品为60种，则填写“60”</w:t>
            </w:r>
          </w:p>
        </w:tc>
        <w:tc>
          <w:tcPr>
            <w:tcW w:w="1026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商品</w:t>
      </w:r>
      <w:r>
        <w:rPr>
          <w:rFonts w:hint="eastAsia"/>
          <w:lang w:val="en-US" w:eastAsia="zh-CN"/>
        </w:rPr>
        <w:t>ID约定：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商品组内的商品</w:t>
      </w:r>
      <w:r>
        <w:rPr>
          <w:rFonts w:hint="eastAsia"/>
          <w:lang w:val="en-US" w:eastAsia="zh-CN"/>
        </w:rPr>
        <w:t>ID，组合为“设备ID+商品货道”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如设备的</w:t>
      </w:r>
      <w:r>
        <w:rPr>
          <w:rFonts w:hint="eastAsia"/>
          <w:lang w:val="en-US" w:eastAsia="zh-CN"/>
        </w:rPr>
        <w:t>ID为“1000101”，商品货道在第39货道，则商品ID应表示为【1000101&amp;39】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设备状态</w:t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eastAsia"/>
          <w:lang w:eastAsia="zh-CN"/>
        </w:rPr>
        <w:t>tate</w:t>
      </w:r>
    </w:p>
    <w:tbl>
      <w:tblPr>
        <w:tblStyle w:val="6"/>
        <w:tblpPr w:leftFromText="180" w:rightFromText="180" w:vertAnchor="text" w:horzAnchor="page" w:tblpX="1788" w:tblpY="296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T</w:t>
            </w:r>
            <w:r>
              <w:rPr>
                <w:rFonts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oken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会话令牌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售货机</w:t>
            </w:r>
            <w:r>
              <w:rPr>
                <w:rFonts w:hint="eastAsia"/>
                <w:vertAlign w:val="baseline"/>
                <w:lang w:val="en-US" w:eastAsia="zh-CN"/>
              </w:rPr>
              <w:t>登陆获取的唯一会话令牌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tbl>
      <w:tblPr>
        <w:tblStyle w:val="6"/>
        <w:tblpPr w:leftFromText="180" w:rightFromText="180" w:vertAnchor="text" w:horzAnchor="page" w:tblpX="1803" w:tblpY="312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成功建立连接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连接失败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三、查询余额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Balance</w:t>
      </w: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tbl>
      <w:tblPr>
        <w:tblStyle w:val="6"/>
        <w:tblpPr w:leftFromText="180" w:rightFromText="180" w:vertAnchor="text" w:horzAnchor="page" w:tblpX="1803" w:tblpY="312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T</w:t>
            </w:r>
            <w:r>
              <w:rPr>
                <w:rFonts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oken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会话令牌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售货机</w:t>
            </w:r>
            <w:r>
              <w:rPr>
                <w:rFonts w:hint="eastAsia"/>
                <w:vertAlign w:val="baseline"/>
                <w:lang w:val="en-US" w:eastAsia="zh-CN"/>
              </w:rPr>
              <w:t>登陆获取的唯一会话令牌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卡号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会员卡芯片</w:t>
            </w: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与</w:t>
            </w:r>
            <w:r>
              <w:rPr>
                <w:rFonts w:hint="eastAsia"/>
                <w:vertAlign w:val="baseline"/>
                <w:lang w:val="en-US" w:eastAsia="zh-CN"/>
              </w:rPr>
              <w:t>登陆名称绑定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查询类型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1为金币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2为彩票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3为积分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4为门票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5为年票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tbl>
      <w:tblPr>
        <w:tblStyle w:val="6"/>
        <w:tblpPr w:leftFromText="180" w:rightFromText="180" w:vertAnchor="text" w:horzAnchor="page" w:tblpX="1803" w:tblpY="312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直接返回所查询的数值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-2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四、充值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Proceeds</w:t>
      </w:r>
    </w:p>
    <w:tbl>
      <w:tblPr>
        <w:tblStyle w:val="6"/>
        <w:tblpPr w:leftFromText="180" w:rightFromText="180" w:vertAnchor="text" w:horzAnchor="page" w:tblpX="1788" w:tblpY="296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T</w:t>
            </w:r>
            <w:r>
              <w:rPr>
                <w:rFonts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oken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会话令牌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售货机</w:t>
            </w:r>
            <w:r>
              <w:rPr>
                <w:rFonts w:hint="eastAsia"/>
                <w:vertAlign w:val="baseline"/>
                <w:lang w:val="en-US" w:eastAsia="zh-CN"/>
              </w:rPr>
              <w:t>登陆获取的唯一会话令牌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会员卡号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与</w:t>
            </w:r>
            <w:r>
              <w:rPr>
                <w:rFonts w:hint="eastAsia"/>
                <w:vertAlign w:val="baseline"/>
                <w:lang w:val="en-US" w:eastAsia="zh-CN"/>
              </w:rPr>
              <w:t>登陆名称绑定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订单编号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订单编号单片机上传，定义为（设备ID+年月日时分秒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1为金币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2为彩票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3为积分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4为门票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5为年票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产品数量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6"/>
        <w:tblpPr w:leftFromText="180" w:rightFromText="180" w:vertAnchor="text" w:horzAnchor="page" w:tblpX="1803" w:tblpY="312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返回成功充值数值供下位机校验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上传数值为100则返回100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-2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五、退款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Refund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T</w:t>
            </w:r>
            <w:r>
              <w:rPr>
                <w:rFonts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oken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会话令牌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售货机</w:t>
            </w:r>
            <w:r>
              <w:rPr>
                <w:rFonts w:hint="eastAsia"/>
                <w:vertAlign w:val="baseline"/>
                <w:lang w:val="en-US" w:eastAsia="zh-CN"/>
              </w:rPr>
              <w:t>登陆获取的唯一会话令牌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Commodity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会员卡号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与</w:t>
            </w:r>
            <w:r>
              <w:rPr>
                <w:rFonts w:hint="eastAsia"/>
                <w:vertAlign w:val="baseline"/>
                <w:lang w:val="en-US" w:eastAsia="zh-CN"/>
              </w:rPr>
              <w:t>登陆名称绑定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订单编号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订单编号单片机上传，定义为（设备ID+年月日时分秒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1为金币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2为彩票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3为积分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4为门票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5为年票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产品数量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tbl>
      <w:tblPr>
        <w:tblStyle w:val="6"/>
        <w:tblpPr w:leftFromText="180" w:rightFromText="180" w:vertAnchor="text" w:horzAnchor="page" w:tblpX="1803" w:tblpY="312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返回成功退款数值供下位机校验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上传数值为100则返回100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-2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六、上传购买记录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Buy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T</w:t>
            </w:r>
            <w:r>
              <w:rPr>
                <w:rFonts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oken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会话令牌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售货机</w:t>
            </w:r>
            <w:r>
              <w:rPr>
                <w:rFonts w:hint="eastAsia"/>
                <w:vertAlign w:val="baseline"/>
                <w:lang w:val="en-US" w:eastAsia="zh-CN"/>
              </w:rPr>
              <w:t>登陆获取的唯一会话令牌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Commodity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商品</w:t>
            </w: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会员卡号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与</w:t>
            </w:r>
            <w:r>
              <w:rPr>
                <w:rFonts w:hint="eastAsia"/>
                <w:vertAlign w:val="baseline"/>
                <w:lang w:val="en-US" w:eastAsia="zh-CN"/>
              </w:rPr>
              <w:t>登陆名称绑定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订单编号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订单编号单片机上传，定义为（设备ID+年月日时分秒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1为金币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2为彩票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3为积分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4为门票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5为年票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产品数量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tbl>
      <w:tblPr>
        <w:tblStyle w:val="6"/>
        <w:tblpPr w:leftFromText="180" w:rightFromText="180" w:vertAnchor="text" w:horzAnchor="page" w:tblpX="1803" w:tblpY="312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返回成功购买数值供下位机校验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上传数值为100则返回100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-2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七、上传退货记录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Down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T</w:t>
            </w:r>
            <w:r>
              <w:rPr>
                <w:rFonts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oken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会话令牌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售货机</w:t>
            </w:r>
            <w:r>
              <w:rPr>
                <w:rFonts w:hint="eastAsia"/>
                <w:vertAlign w:val="baseline"/>
                <w:lang w:val="en-US" w:eastAsia="zh-CN"/>
              </w:rPr>
              <w:t>登陆获取的唯一会话令牌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Commodity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商品</w:t>
            </w: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会员卡号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与</w:t>
            </w:r>
            <w:r>
              <w:rPr>
                <w:rFonts w:hint="eastAsia"/>
                <w:vertAlign w:val="baseline"/>
                <w:lang w:val="en-US" w:eastAsia="zh-CN"/>
              </w:rPr>
              <w:t>登陆名称绑定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订单编号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订单编号单片机上传，定义为（设备ID+年月日时分秒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1为金币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2为彩票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3为积分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4为门票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5为年票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产品数量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6"/>
        <w:tblpPr w:leftFromText="180" w:rightFromText="180" w:vertAnchor="text" w:horzAnchor="page" w:tblpX="1803" w:tblpY="312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返回成功退款数值供下位机校验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上传数值为100则返回100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-2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-3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-4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八、根据订单编号查询消费记录</w:t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Order</w:t>
      </w:r>
    </w:p>
    <w:p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T</w:t>
            </w:r>
            <w:r>
              <w:rPr>
                <w:rFonts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oken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会话令牌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售货机</w:t>
            </w:r>
            <w:r>
              <w:rPr>
                <w:rFonts w:hint="eastAsia"/>
                <w:vertAlign w:val="baseline"/>
                <w:lang w:val="en-US" w:eastAsia="zh-CN"/>
              </w:rPr>
              <w:t>登陆获取的唯一会话令牌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lang w:eastAsia="zh-CN"/>
              </w:rPr>
              <w:t>Order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订单编号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订单编号单片机上传，定义为（设备ID+年月日时分秒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记录已存在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记录不存在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上传计数数据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设备</w:t>
            </w: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T</w:t>
            </w:r>
            <w:r>
              <w:rPr>
                <w:rFonts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oken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会话令牌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售货机</w:t>
            </w:r>
            <w:r>
              <w:rPr>
                <w:rFonts w:hint="eastAsia"/>
                <w:vertAlign w:val="baseline"/>
                <w:lang w:val="en-US" w:eastAsia="zh-CN"/>
              </w:rPr>
              <w:t>登陆获取的唯一会话令牌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Commodity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商品</w:t>
            </w: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1为进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2为出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Number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数量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上传成功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</w:t>
            </w:r>
          </w:p>
        </w:tc>
        <w:tc>
          <w:tcPr>
            <w:tcW w:w="170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Token错误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-2</w:t>
            </w:r>
          </w:p>
        </w:tc>
        <w:tc>
          <w:tcPr>
            <w:tcW w:w="1704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商品ID错误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数据推送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返回值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解释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备注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商品总数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商品货道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b w:val="0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商品数量</w:t>
            </w: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tabs>
                <w:tab w:val="center" w:pos="744"/>
              </w:tabs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4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备注说明：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张三购买了1瓶水2桶方便面3包中华烟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(已知水在第31货道 、方便面在59货道、中华烟在33货道）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应表示为【购买商品种类，第一种商品所在的货道=&amp;第一种商品购买的数量，第二种商品所在的货道=&amp;第二种商品购买的数量，第三种商品所在的货道=&amp;第三种商品购买的数量】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接口反应为【3，31=&amp;1，59=&amp;2，33=&amp;3】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货道解释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货道名称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对应字符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货道名称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对应字符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货道名称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对应字符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tabs>
                <w:tab w:val="center" w:pos="602"/>
              </w:tabs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第21货道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第41货道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02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第22货道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第42货道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第23货道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第43货道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第24货道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第44货道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05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第25货道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第45货道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第6货道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06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第26货道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第46货道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第7货道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第27货道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第47货道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第8货道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08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第28货道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第48货道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第9货道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09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第29货道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第49货道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第10货道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第30货道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第50货道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第11货道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第31货道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第51货道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第12货道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第32货道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第52货道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第13货道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第33货道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第53货道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第14货道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第34货道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第54货道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第15货道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第35货道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第55货道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第16货道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第36货道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36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第56货道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第17货道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第37货道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第57货道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第18货道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第38货道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第58货道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第19货道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第39货道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第59货道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第20货道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第40货道</w:t>
            </w:r>
          </w:p>
        </w:tc>
        <w:tc>
          <w:tcPr>
            <w:tcW w:w="142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第60货道</w:t>
            </w:r>
          </w:p>
        </w:tc>
        <w:tc>
          <w:tcPr>
            <w:tcW w:w="142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57EAA1"/>
    <w:multiLevelType w:val="singleLevel"/>
    <w:tmpl w:val="4057EAA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550FF6B"/>
    <w:multiLevelType w:val="singleLevel"/>
    <w:tmpl w:val="5550FF6B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30F6C"/>
    <w:rsid w:val="1F2632ED"/>
    <w:rsid w:val="27B32324"/>
    <w:rsid w:val="2ABA437F"/>
    <w:rsid w:val="3CC07FFB"/>
    <w:rsid w:val="3FD47ABC"/>
    <w:rsid w:val="64CF01BB"/>
    <w:rsid w:val="7C3B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2018-06-13T10:28:42Z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