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一系统设置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1.1机构用户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1.1.1后台账户管理</w:t>
      </w:r>
    </w:p>
    <w:p>
      <w:pPr>
        <w:ind w:left="420"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后台管理员账号管理列表</w:t>
      </w:r>
    </w:p>
    <w:p>
      <w:pPr>
        <w:ind w:left="420"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添加和修改时的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用户角色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，是指用户权限,通过角色管理添加</w:t>
      </w:r>
    </w:p>
    <w:p>
      <w:pPr>
        <w:ind w:left="420" w:leftChars="0" w:firstLine="420"/>
        <w:rPr>
          <w:rFonts w:hint="eastAsia"/>
          <w:lang w:val="en-US" w:eastAsia="zh-CN"/>
        </w:rPr>
      </w:pPr>
    </w:p>
    <w:p>
      <w:pPr>
        <w:ind w:left="420" w:leftChars="0" w:firstLine="420"/>
        <w:rPr>
          <w:rFonts w:hint="eastAsia"/>
          <w:lang w:val="en-US" w:eastAsia="zh-CN"/>
        </w:rPr>
      </w:pPr>
    </w:p>
    <w:p>
      <w:pPr>
        <w:ind w:left="420" w:leftChars="0" w:firstLine="420"/>
      </w:pPr>
      <w:r>
        <w:drawing>
          <wp:inline distT="0" distB="0" distL="114300" distR="114300">
            <wp:extent cx="5269865" cy="712470"/>
            <wp:effectExtent l="0" t="0" r="698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12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1.1.2 机构管理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公司部门机构(例如不同地区的，不同部门。)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1.1.3  区域管理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添加省市区等地域信息(用于快餐柜所在地和部门机构等。)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 系统设置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1.2.1菜单管理:后台所有应用列表展示(可以查看后台都有哪些功能，用于权限管理，数据都已经添加完毕)</w:t>
      </w:r>
    </w:p>
    <w:p>
      <w:pPr>
        <w:ind w:left="420" w:leftChars="0" w:firstLine="420" w:firstLineChars="200"/>
      </w:pPr>
      <w:r>
        <w:drawing>
          <wp:inline distT="0" distB="0" distL="114300" distR="114300">
            <wp:extent cx="5266055" cy="1708785"/>
            <wp:effectExtent l="0" t="0" r="1079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08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</w:p>
    <w:p>
      <w:p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1.2.2 角色管理:管理员账户权限（可以根据不同权限分配不同权限，后台看到的菜单数量也不一样。）</w:t>
      </w:r>
    </w:p>
    <w:p>
      <w:p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角色添加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0975" cy="2818765"/>
            <wp:effectExtent l="0" t="0" r="1587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81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角色分配:点击分配按钮，弹出框里面有待选人员就是未可分配角色的用户，</w:t>
      </w:r>
    </w:p>
    <w:p>
      <w:pPr>
        <w:ind w:left="420" w:leftChars="0" w:firstLine="420" w:firstLineChars="200"/>
      </w:pPr>
      <w:r>
        <w:drawing>
          <wp:inline distT="0" distB="0" distL="114300" distR="114300">
            <wp:extent cx="5265420" cy="3909695"/>
            <wp:effectExtent l="0" t="0" r="11430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909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200"/>
      </w:pPr>
    </w:p>
    <w:p>
      <w:pPr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成功返回结果:</w:t>
      </w:r>
    </w:p>
    <w:p>
      <w:pPr>
        <w:ind w:left="420" w:leftChars="0" w:firstLine="420" w:firstLineChars="200"/>
      </w:pPr>
      <w:r>
        <w:drawing>
          <wp:inline distT="0" distB="0" distL="114300" distR="114300">
            <wp:extent cx="5259705" cy="1197610"/>
            <wp:effectExtent l="0" t="0" r="1714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1197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200"/>
      </w:pPr>
    </w:p>
    <w:p>
      <w:pPr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取消权限:点击移除取消权限，一个用户可以有多个角色。</w:t>
      </w:r>
    </w:p>
    <w:p>
      <w:pPr>
        <w:ind w:left="420" w:leftChars="0" w:firstLine="420" w:firstLineChars="200"/>
      </w:pPr>
      <w:r>
        <w:drawing>
          <wp:inline distT="0" distB="0" distL="114300" distR="114300">
            <wp:extent cx="5266055" cy="1574165"/>
            <wp:effectExtent l="0" t="0" r="10795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74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1.2.3 字典管理</w:t>
      </w:r>
    </w:p>
    <w:p>
      <w:pPr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开发中使用的一些配置。 (不要做数据添加和删除)</w:t>
      </w:r>
    </w:p>
    <w:p>
      <w:p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1.3日志查询，记录管理员操作日志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我的面板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个人信息,登录用户的个人信息</w:t>
      </w:r>
    </w:p>
    <w:p>
      <w:pPr>
        <w:numPr>
          <w:ilvl w:val="0"/>
          <w:numId w:val="0"/>
        </w:numPr>
        <w:ind w:firstLine="420"/>
      </w:pPr>
      <w:r>
        <w:drawing>
          <wp:inline distT="0" distB="0" distL="114300" distR="114300">
            <wp:extent cx="5273675" cy="4180205"/>
            <wp:effectExtent l="0" t="0" r="3175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80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修改密码,修改管理员账号登录密码</w:t>
      </w:r>
    </w:p>
    <w:p>
      <w:pPr>
        <w:numPr>
          <w:ilvl w:val="0"/>
          <w:numId w:val="0"/>
        </w:numPr>
        <w:ind w:firstLine="420"/>
      </w:pPr>
      <w:r>
        <w:drawing>
          <wp:inline distT="0" distB="0" distL="114300" distR="114300">
            <wp:extent cx="5270500" cy="1675130"/>
            <wp:effectExtent l="0" t="0" r="635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75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业务管理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  <w:t xml:space="preserve">   3.1 快餐柜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3.1.1柜子管理，所有的快餐柜管理(注意快餐柜并不是由后台初始化数据，而是快餐柜每次gprs连接后台柜子指定唯一柜子编号，后台在初始化上的数据进行修改)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eastAsia="zh-CN"/>
        </w:rPr>
      </w:pPr>
      <w:r>
        <w:drawing>
          <wp:inline distT="0" distB="0" distL="114300" distR="114300">
            <wp:extent cx="5262245" cy="1581150"/>
            <wp:effectExtent l="0" t="0" r="14605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柜子编号</w:t>
      </w:r>
      <w:r>
        <w:rPr>
          <w:rFonts w:hint="eastAsia"/>
          <w:lang w:val="en-US" w:eastAsia="zh-CN"/>
        </w:rPr>
        <w:t>:用来区分柜子的唯一标志，不能相同，由快餐柜初始化得来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通信状态：用来确认当前柜子和服务器的gprs连接状态是否正常，如果异常，说明当前柜子和服务器已经失去连接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设置密码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74310" cy="1541780"/>
            <wp:effectExtent l="0" t="0" r="2540" b="127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1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</w:pPr>
    </w:p>
    <w:p>
      <w:pPr>
        <w:numPr>
          <w:numId w:val="0"/>
        </w:numPr>
        <w:ind w:left="420" w:leftChars="0"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通过后台设置当前快餐柜的放餐密码和系统密码，服务器会下发到对应的柜子。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eastAsia="zh-CN"/>
        </w:rPr>
      </w:pPr>
    </w:p>
    <w:p>
      <w:pPr>
        <w:numPr>
          <w:numId w:val="0"/>
        </w:numPr>
        <w:ind w:left="420" w:leftChars="0"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柜子工作时间设置</w:t>
      </w:r>
    </w:p>
    <w:p>
      <w:pPr>
        <w:numPr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72405" cy="2203450"/>
            <wp:effectExtent l="0" t="0" r="4445" b="635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0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设定每天柜子的工作时间，设置完成下发到柜子。不在工作时间内，柜子自动停电。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eastAsia="zh-CN"/>
        </w:rPr>
      </w:pPr>
    </w:p>
    <w:p>
      <w:pPr>
        <w:numPr>
          <w:numId w:val="0"/>
        </w:numPr>
        <w:ind w:left="420" w:leftChars="0"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柜子修改</w:t>
      </w:r>
      <w:r>
        <w:rPr>
          <w:rFonts w:hint="eastAsia"/>
          <w:lang w:val="en-US" w:eastAsia="zh-CN"/>
        </w:rPr>
        <w:t>,可以给柜子设置多个抽屉，以及补货数量，换货数量。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eastAsia="zh-CN"/>
        </w:rPr>
      </w:pPr>
    </w:p>
    <w:p>
      <w:pPr>
        <w:numPr>
          <w:numId w:val="0"/>
        </w:numPr>
        <w:ind w:left="420" w:leftChars="0" w:firstLine="420" w:firstLineChars="0"/>
        <w:rPr>
          <w:rFonts w:hint="eastAsia"/>
          <w:lang w:eastAsia="zh-CN"/>
        </w:rPr>
      </w:pPr>
      <w:r>
        <w:drawing>
          <wp:inline distT="0" distB="0" distL="114300" distR="114300">
            <wp:extent cx="5269865" cy="2165350"/>
            <wp:effectExtent l="0" t="0" r="6985" b="635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6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eastAsia"/>
          <w:lang w:eastAsia="zh-CN"/>
        </w:rPr>
      </w:pPr>
    </w:p>
    <w:p>
      <w:pPr>
        <w:numPr>
          <w:numId w:val="0"/>
        </w:numPr>
        <w:ind w:left="420" w:leftChars="0" w:firstLine="420" w:firstLineChars="0"/>
        <w:rPr>
          <w:rFonts w:hint="eastAsia"/>
          <w:lang w:eastAsia="zh-CN"/>
        </w:rPr>
      </w:pPr>
    </w:p>
    <w:p>
      <w:pPr>
        <w:numPr>
          <w:numId w:val="0"/>
        </w:numPr>
        <w:ind w:left="420" w:leftChars="0"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注意：请不要随意删除柜子和抽屉，删除柜子先先删除抽屉和抽屉对应的商品配置信息。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eastAsia="zh-CN"/>
        </w:rPr>
      </w:pPr>
    </w:p>
    <w:p>
      <w:pPr>
        <w:numPr>
          <w:numId w:val="0"/>
        </w:numPr>
        <w:ind w:left="420" w:leftChars="0" w:firstLine="420" w:firstLineChars="0"/>
        <w:rPr>
          <w:rFonts w:hint="eastAsia"/>
          <w:lang w:eastAsia="zh-CN"/>
        </w:rPr>
      </w:pPr>
    </w:p>
    <w:p>
      <w:pPr>
        <w:numPr>
          <w:numId w:val="0"/>
        </w:numPr>
        <w:ind w:left="420" w:leftChars="0" w:firstLine="420" w:firstLineChars="0"/>
        <w:rPr>
          <w:rFonts w:hint="eastAsia"/>
          <w:lang w:eastAsia="zh-CN"/>
        </w:rPr>
      </w:pP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3.1.2 抽屉管理，这里面所有的抽屉必须有对应的柜子，否则无效。</w:t>
      </w:r>
    </w:p>
    <w:p>
      <w:pPr>
        <w:numPr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63515" cy="1353185"/>
            <wp:effectExtent l="0" t="0" r="13335" b="1841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353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</w:pPr>
    </w:p>
    <w:p>
      <w:pPr>
        <w:numPr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初始化的抽屉设置为未放餐状态,当配送员往柜子放餐以后，柜子会更改放餐状态为已放餐，并且会显示商品名称和放餐时间以及过期时间(如果过了这个时间实物就过期了。</w:t>
      </w:r>
    </w:p>
    <w:p>
      <w:pPr>
        <w:numPr>
          <w:numId w:val="0"/>
        </w:numPr>
        <w:ind w:firstLine="420" w:firstLineChars="200"/>
        <w:rPr>
          <w:rFonts w:hint="eastAsia"/>
          <w:lang w:val="en-US" w:eastAsia="zh-CN"/>
        </w:rPr>
      </w:pPr>
    </w:p>
    <w:p>
      <w:pPr>
        <w:numPr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设置商品:</w:t>
      </w:r>
    </w:p>
    <w:p>
      <w:pPr>
        <w:numPr>
          <w:numId w:val="0"/>
        </w:numPr>
        <w:ind w:firstLine="420" w:firstLineChars="200"/>
      </w:pPr>
    </w:p>
    <w:p>
      <w:pPr>
        <w:numPr>
          <w:numId w:val="0"/>
        </w:numPr>
        <w:ind w:firstLine="420" w:firstLineChars="200"/>
      </w:pPr>
      <w:r>
        <w:drawing>
          <wp:inline distT="0" distB="0" distL="114300" distR="114300">
            <wp:extent cx="5264785" cy="2144395"/>
            <wp:effectExtent l="0" t="0" r="12065" b="825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44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设置抽屉能放的商品</w:t>
      </w:r>
      <w:r>
        <w:rPr>
          <w:rFonts w:hint="eastAsia"/>
          <w:lang w:val="en-US" w:eastAsia="zh-CN"/>
        </w:rPr>
        <w:t>(当前柜子可以放什么样的商品)</w:t>
      </w:r>
    </w:p>
    <w:p>
      <w:pPr>
        <w:numPr>
          <w:numId w:val="0"/>
        </w:numPr>
        <w:ind w:firstLine="420" w:firstLineChars="200"/>
        <w:rPr>
          <w:rFonts w:hint="eastAsia"/>
          <w:lang w:val="en-US" w:eastAsia="zh-CN"/>
        </w:rPr>
      </w:pPr>
    </w:p>
    <w:p>
      <w:pPr>
        <w:numPr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3.1.3 快餐柜实时数据。</w:t>
      </w:r>
    </w:p>
    <w:p>
      <w:pPr>
        <w:numPr>
          <w:numId w:val="0"/>
        </w:numPr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统计当前柜子今天，每种商品不同的销售数量，以及放餐状态，补货（商品不足），换货(商品过期)情况</w:t>
      </w:r>
    </w:p>
    <w:p>
      <w:pPr>
        <w:numPr>
          <w:numId w:val="0"/>
        </w:numPr>
        <w:ind w:left="420" w:leftChars="0" w:firstLine="420" w:firstLineChars="200"/>
        <w:rPr>
          <w:rFonts w:hint="eastAsia"/>
          <w:lang w:val="en-US" w:eastAsia="zh-CN"/>
        </w:rPr>
      </w:pPr>
    </w:p>
    <w:p>
      <w:pPr>
        <w:numPr>
          <w:numId w:val="0"/>
        </w:numPr>
        <w:ind w:left="420" w:leftChars="0" w:firstLine="420" w:firstLineChars="200"/>
      </w:pPr>
      <w:r>
        <w:drawing>
          <wp:inline distT="0" distB="0" distL="114300" distR="114300">
            <wp:extent cx="5271770" cy="1043305"/>
            <wp:effectExtent l="0" t="0" r="5080" b="444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43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订单</w:t>
      </w:r>
    </w:p>
    <w:p>
      <w:pPr>
        <w:numPr>
          <w:numId w:val="0"/>
        </w:numPr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3.2.1 订单管理，记录所有的下单信息，微信公众号支付，支付宝支付，微信支付。订单金额，支付状态，流水灯订单支付信息。</w:t>
      </w:r>
    </w:p>
    <w:p>
      <w:pPr>
        <w:numPr>
          <w:numId w:val="0"/>
        </w:numPr>
        <w:ind w:left="420" w:leftChars="0" w:firstLine="420" w:firstLineChars="200"/>
        <w:rPr>
          <w:rFonts w:hint="eastAsia"/>
          <w:lang w:val="en-US" w:eastAsia="zh-CN"/>
        </w:rPr>
      </w:pPr>
    </w:p>
    <w:p>
      <w:pPr>
        <w:numPr>
          <w:numId w:val="0"/>
        </w:numPr>
        <w:ind w:left="420" w:leftChars="0" w:firstLine="420" w:firstLine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2051685"/>
            <wp:effectExtent l="0" t="0" r="12065" b="571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51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200"/>
      </w:pPr>
    </w:p>
    <w:p>
      <w:pPr>
        <w:numPr>
          <w:numId w:val="0"/>
        </w:numPr>
        <w:ind w:left="420" w:leftChars="0" w:firstLine="420" w:firstLineChars="200"/>
      </w:pPr>
    </w:p>
    <w:p>
      <w:pPr>
        <w:numPr>
          <w:numId w:val="0"/>
        </w:numPr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3.2.2 统计管理</w:t>
      </w:r>
    </w:p>
    <w:p>
      <w:pPr>
        <w:numPr>
          <w:numId w:val="0"/>
        </w:numPr>
        <w:ind w:left="420" w:leftChars="0" w:firstLine="420" w:firstLineChars="200"/>
        <w:rPr>
          <w:rFonts w:hint="eastAsia"/>
          <w:lang w:val="en-US" w:eastAsia="zh-CN"/>
        </w:rPr>
      </w:pPr>
    </w:p>
    <w:p>
      <w:pPr>
        <w:numPr>
          <w:numId w:val="0"/>
        </w:numPr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根据不同的时间，不同的区域，不同的柜子统计这段时间内的销售情况</w:t>
      </w:r>
    </w:p>
    <w:p>
      <w:pPr>
        <w:numPr>
          <w:numId w:val="0"/>
        </w:numPr>
        <w:ind w:left="420" w:leftChars="0" w:firstLine="420" w:firstLineChars="200"/>
        <w:rPr>
          <w:rFonts w:hint="eastAsia"/>
          <w:lang w:val="en-US" w:eastAsia="zh-CN"/>
        </w:rPr>
      </w:pPr>
    </w:p>
    <w:p>
      <w:pPr>
        <w:numPr>
          <w:numId w:val="0"/>
        </w:numPr>
        <w:ind w:left="420" w:leftChars="0" w:firstLine="420" w:firstLineChars="200"/>
      </w:pPr>
      <w:r>
        <w:drawing>
          <wp:inline distT="0" distB="0" distL="114300" distR="114300">
            <wp:extent cx="5264785" cy="1130300"/>
            <wp:effectExtent l="0" t="0" r="12065" b="1270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13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200"/>
      </w:pPr>
    </w:p>
    <w:p>
      <w:pPr>
        <w:numPr>
          <w:numId w:val="0"/>
        </w:numPr>
        <w:ind w:left="420" w:leftChars="0" w:firstLine="420" w:firstLineChars="200"/>
        <w:rPr>
          <w:rFonts w:hint="eastAsia"/>
          <w:lang w:val="en-US" w:eastAsia="zh-CN"/>
        </w:rPr>
      </w:pPr>
    </w:p>
    <w:p>
      <w:pPr>
        <w:numPr>
          <w:numId w:val="0"/>
        </w:numPr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3.2.3  订单退款，微信公众号下单的用户发起退款，退款的订单会在这里显示，操作栏中有退款，点击退款实现退款，支付宝支付和微信扫码付不退款。</w:t>
      </w:r>
    </w:p>
    <w:p>
      <w:pPr>
        <w:numPr>
          <w:numId w:val="0"/>
        </w:numPr>
        <w:ind w:left="420" w:leftChars="0" w:firstLine="420" w:firstLineChars="200"/>
      </w:pPr>
      <w:r>
        <w:drawing>
          <wp:inline distT="0" distB="0" distL="114300" distR="114300">
            <wp:extent cx="5268595" cy="925195"/>
            <wp:effectExtent l="0" t="0" r="8255" b="8255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25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200"/>
      </w:pPr>
    </w:p>
    <w:p>
      <w:pPr>
        <w:numPr>
          <w:numId w:val="0"/>
        </w:numPr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商品</w:t>
      </w:r>
    </w:p>
    <w:p>
      <w:pPr>
        <w:numPr>
          <w:numId w:val="0"/>
        </w:numPr>
        <w:ind w:left="420" w:leftChars="0" w:firstLine="420" w:firstLineChars="20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 xml:space="preserve"> 3.3.1 商品管理，也是菜品管理，所有的菜品信息添加和修改都在这里</w:t>
      </w:r>
      <w:r>
        <w:drawing>
          <wp:inline distT="0" distB="0" distL="114300" distR="114300">
            <wp:extent cx="5268595" cy="1402715"/>
            <wp:effectExtent l="0" t="0" r="8255" b="6985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02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商品修改，修改商品信息，商品价格，商品实际价格，商品介绍，图片设置等。</w:t>
      </w:r>
    </w:p>
    <w:p>
      <w:pPr>
        <w:numPr>
          <w:numId w:val="0"/>
        </w:numPr>
        <w:ind w:left="420" w:leftChars="0" w:firstLine="630" w:firstLineChars="300"/>
        <w:rPr>
          <w:rFonts w:hint="eastAsia"/>
          <w:lang w:eastAsia="zh-CN"/>
        </w:rPr>
      </w:pPr>
      <w:r>
        <w:drawing>
          <wp:inline distT="0" distB="0" distL="114300" distR="114300">
            <wp:extent cx="5268595" cy="2241550"/>
            <wp:effectExtent l="0" t="0" r="8255" b="635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4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630" w:firstLineChars="300"/>
        <w:rPr>
          <w:rFonts w:hint="eastAsia"/>
          <w:lang w:eastAsia="zh-CN"/>
        </w:rPr>
      </w:pPr>
    </w:p>
    <w:p>
      <w:pPr>
        <w:numPr>
          <w:numId w:val="0"/>
        </w:numPr>
        <w:ind w:left="420" w:leftChars="0" w:firstLine="630" w:firstLineChars="300"/>
        <w:rPr>
          <w:rFonts w:hint="eastAsia"/>
          <w:lang w:eastAsia="zh-CN"/>
        </w:rPr>
      </w:pPr>
    </w:p>
    <w:p>
      <w:pPr>
        <w:numPr>
          <w:numId w:val="0"/>
        </w:numPr>
        <w:ind w:left="420" w:leftChars="0"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 客户管理</w:t>
      </w:r>
    </w:p>
    <w:p>
      <w:pPr>
        <w:numPr>
          <w:numId w:val="0"/>
        </w:numPr>
        <w:ind w:left="420" w:leftChars="0" w:firstLine="630" w:firstLineChars="300"/>
        <w:rPr>
          <w:rFonts w:hint="eastAsia"/>
          <w:lang w:val="en-US" w:eastAsia="zh-CN"/>
        </w:rPr>
      </w:pPr>
    </w:p>
    <w:p>
      <w:pPr>
        <w:numPr>
          <w:numId w:val="0"/>
        </w:numPr>
        <w:ind w:firstLine="1260" w:firstLineChars="6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3.4.1客户管理,用户公众号下单，通过微信获取用户的openid，作为唯一标志，保存到我们数据库，用来以后拓展，活动之类的后续使用，手机号和用户名由于微信的原因无法获取。</w:t>
      </w:r>
    </w:p>
    <w:p>
      <w:pPr>
        <w:numPr>
          <w:numId w:val="0"/>
        </w:numPr>
        <w:ind w:left="420" w:leftChars="0" w:firstLine="630" w:firstLineChars="300"/>
        <w:rPr>
          <w:rFonts w:hint="eastAsia"/>
          <w:lang w:val="en-US" w:eastAsia="zh-CN"/>
        </w:rPr>
      </w:pPr>
    </w:p>
    <w:p>
      <w:pPr>
        <w:numPr>
          <w:numId w:val="0"/>
        </w:numPr>
        <w:ind w:left="420" w:leftChars="0" w:firstLine="630" w:firstLineChars="3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2245" cy="2211705"/>
            <wp:effectExtent l="0" t="0" r="14605" b="17145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11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200"/>
        <w:rPr>
          <w:rFonts w:hint="eastAsia"/>
          <w:lang w:eastAsia="zh-CN"/>
        </w:rPr>
      </w:pPr>
    </w:p>
    <w:p>
      <w:pPr>
        <w:numPr>
          <w:numId w:val="0"/>
        </w:numPr>
        <w:ind w:left="420" w:leftChars="0" w:firstLine="420" w:firstLineChars="0"/>
        <w:rPr>
          <w:rFonts w:hint="eastAsia"/>
          <w:lang w:eastAsia="zh-CN"/>
        </w:rPr>
      </w:pPr>
    </w:p>
    <w:p>
      <w:pPr>
        <w:numPr>
          <w:numId w:val="0"/>
        </w:numPr>
        <w:ind w:left="420" w:leftChars="0" w:firstLine="1050" w:firstLineChars="5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3.4.2 优惠券管理，现在只有一个红包活动，微信用户关注微信公众号，平台给微信用户发送一个关注红包，2天内有效，可以实现下单减免的优惠(请不要删除当前的红包)</w:t>
      </w:r>
    </w:p>
    <w:p>
      <w:pPr>
        <w:numPr>
          <w:numId w:val="0"/>
        </w:numPr>
        <w:ind w:left="420" w:leftChars="0" w:firstLine="1050" w:firstLineChars="5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935990"/>
            <wp:effectExtent l="0" t="0" r="6985" b="16510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35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eastAsia"/>
          <w:lang w:eastAsia="zh-CN"/>
        </w:rPr>
      </w:pPr>
    </w:p>
    <w:p>
      <w:pPr>
        <w:numPr>
          <w:numId w:val="0"/>
        </w:numPr>
        <w:ind w:left="420" w:leftChars="0" w:firstLine="420" w:firstLineChars="0"/>
        <w:rPr>
          <w:rFonts w:hint="eastAsia"/>
          <w:lang w:eastAsia="zh-CN"/>
        </w:rPr>
      </w:pP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3.4.3 用户优惠券管理，微信用户领取关注红包的获取时间和使用状况。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64785" cy="2248535"/>
            <wp:effectExtent l="0" t="0" r="12065" b="18415"/>
            <wp:docPr id="2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48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 微信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3.5.1 微信菜单，用来设置牛上山微信公众号首页菜单显示状态,name：菜单名称,url:对应的链接地址。（微信菜单已经设置好，不要随意修改</w:t>
      </w:r>
      <w:bookmarkStart w:id="0" w:name="_GoBack"/>
      <w:bookmarkEnd w:id="0"/>
      <w:r>
        <w:rPr>
          <w:rFonts w:hint="eastAsia"/>
          <w:lang w:val="en-US" w:eastAsia="zh-CN"/>
        </w:rPr>
        <w:t>）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2245" cy="1334135"/>
            <wp:effectExtent l="0" t="0" r="14605" b="18415"/>
            <wp:docPr id="2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334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left="420" w:leftChars="0" w:firstLine="420" w:firstLineChars="0"/>
      </w:pP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948815"/>
            <wp:effectExtent l="0" t="0" r="6985" b="13335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48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ind w:left="420" w:leftChars="0" w:firstLine="420" w:firstLineChars="200"/>
        <w:rPr>
          <w:rFonts w:hint="eastAsia" w:eastAsiaTheme="minorEastAsia"/>
          <w:lang w:val="en-US" w:eastAsia="zh-CN"/>
        </w:rPr>
      </w:pPr>
    </w:p>
    <w:p>
      <w:pPr>
        <w:ind w:left="420" w:leftChars="0" w:firstLine="420" w:firstLineChars="200"/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444C92"/>
    <w:multiLevelType w:val="singleLevel"/>
    <w:tmpl w:val="5A444C92"/>
    <w:lvl w:ilvl="0" w:tentative="0">
      <w:start w:val="2"/>
      <w:numFmt w:val="chineseCounting"/>
      <w:lvlText w:val="%1."/>
      <w:lvlJc w:val="left"/>
      <w:pPr>
        <w:tabs>
          <w:tab w:val="left" w:pos="312"/>
        </w:tabs>
      </w:pPr>
    </w:lvl>
  </w:abstractNum>
  <w:abstractNum w:abstractNumId="1">
    <w:nsid w:val="5A45DEA7"/>
    <w:multiLevelType w:val="singleLevel"/>
    <w:tmpl w:val="5A45DEA7"/>
    <w:lvl w:ilvl="0" w:tentative="0">
      <w:start w:val="3"/>
      <w:numFmt w:val="chineseCounting"/>
      <w:suff w:val="nothing"/>
      <w:lvlText w:val="%1．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6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4E1444"/>
    <w:rsid w:val="043872BE"/>
    <w:rsid w:val="06340600"/>
    <w:rsid w:val="09483A01"/>
    <w:rsid w:val="0CDB5493"/>
    <w:rsid w:val="0F694DF0"/>
    <w:rsid w:val="15D810AA"/>
    <w:rsid w:val="192A31CD"/>
    <w:rsid w:val="1D0A330A"/>
    <w:rsid w:val="1D5063A8"/>
    <w:rsid w:val="21786655"/>
    <w:rsid w:val="21CC04BD"/>
    <w:rsid w:val="23691F08"/>
    <w:rsid w:val="24DE70FC"/>
    <w:rsid w:val="296B5267"/>
    <w:rsid w:val="29722A68"/>
    <w:rsid w:val="2B10406E"/>
    <w:rsid w:val="2C5A7EE6"/>
    <w:rsid w:val="2DED4D8C"/>
    <w:rsid w:val="2F7B688E"/>
    <w:rsid w:val="3CB15B12"/>
    <w:rsid w:val="3FBF34CC"/>
    <w:rsid w:val="45FE36BE"/>
    <w:rsid w:val="52AA6C4E"/>
    <w:rsid w:val="5B127391"/>
    <w:rsid w:val="5BF66FF9"/>
    <w:rsid w:val="5F517537"/>
    <w:rsid w:val="622211E0"/>
    <w:rsid w:val="622918B3"/>
    <w:rsid w:val="684E0A7C"/>
    <w:rsid w:val="6E8843C9"/>
    <w:rsid w:val="6F4D2FAC"/>
    <w:rsid w:val="6FF97133"/>
    <w:rsid w:val="72264835"/>
    <w:rsid w:val="7CAE7A07"/>
    <w:rsid w:val="7E867642"/>
    <w:rsid w:val="7E93349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apy</dc:creator>
  <cp:lastModifiedBy>迷雾1412049439</cp:lastModifiedBy>
  <dcterms:modified xsi:type="dcterms:W3CDTF">2017-12-29T06:53:23Z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