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一系统设置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1.1机构用户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1.1.1后台账户管理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后台管理员账号管理列表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添加和修改时的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用户角色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，是指用户权限,通过角色管理添加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</w:pPr>
      <w:r>
        <w:drawing>
          <wp:inline distT="0" distB="0" distL="114300" distR="114300">
            <wp:extent cx="5269865" cy="7124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1.1.2 机构管理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公司部门机构(例如不同地区的，不同部门。)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1.1.3  区域管理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添加省市区等地域信息(用于快餐柜所在地和部门机构等。)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系统设置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1.2.1菜单管理:后台所有应用列表展示(可以查看后台都有哪些功能，用于权限管理，数据都已经添加完毕)</w:t>
      </w:r>
    </w:p>
    <w:p>
      <w:pPr>
        <w:ind w:left="420" w:leftChars="0" w:firstLine="420" w:firstLineChars="200"/>
      </w:pPr>
      <w:r>
        <w:drawing>
          <wp:inline distT="0" distB="0" distL="114300" distR="114300">
            <wp:extent cx="5266055" cy="170878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角色管理:管理员账户权限（可以根据不同权限分配不同权限，后台看到的菜单数量也不一样。）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角色添加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818765"/>
            <wp:effectExtent l="0" t="0" r="158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角色分配:点击分配按钮，弹出框里面有待选人员就是未可分配角色的用户，</w:t>
      </w:r>
    </w:p>
    <w:p>
      <w:pPr>
        <w:ind w:left="420" w:leftChars="0" w:firstLine="420" w:firstLineChars="200"/>
      </w:pPr>
      <w:r>
        <w:drawing>
          <wp:inline distT="0" distB="0" distL="114300" distR="114300">
            <wp:extent cx="5265420" cy="3909695"/>
            <wp:effectExtent l="0" t="0" r="1143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200"/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成功返回结果:</w:t>
      </w:r>
    </w:p>
    <w:p>
      <w:pPr>
        <w:ind w:left="420" w:leftChars="0" w:firstLine="420" w:firstLineChars="200"/>
      </w:pPr>
      <w:r>
        <w:drawing>
          <wp:inline distT="0" distB="0" distL="114300" distR="114300">
            <wp:extent cx="5259705" cy="1197610"/>
            <wp:effectExtent l="0" t="0" r="171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200"/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取消权限:点击移除取消权限，一个用户可以有多个角色。</w:t>
      </w:r>
    </w:p>
    <w:p>
      <w:pPr>
        <w:ind w:left="420" w:leftChars="0" w:firstLine="420" w:firstLineChars="200"/>
      </w:pPr>
      <w:r>
        <w:drawing>
          <wp:inline distT="0" distB="0" distL="114300" distR="114300">
            <wp:extent cx="5266055" cy="1574165"/>
            <wp:effectExtent l="0" t="0" r="1079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字典管理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开发中使用的一些配置。 (不要做数据添加和删除)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1.3日志查询，记录管理员操作日志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我的面板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个人信息,登录用户的个人信息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73675" cy="4180205"/>
            <wp:effectExtent l="0" t="0" r="317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修改密码,修改管理员账号登录密码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70500" cy="167513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4C92"/>
    <w:multiLevelType w:val="singleLevel"/>
    <w:tmpl w:val="5A444C92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0600"/>
    <w:rsid w:val="09483A01"/>
    <w:rsid w:val="0CDB5493"/>
    <w:rsid w:val="15D810AA"/>
    <w:rsid w:val="1D0A330A"/>
    <w:rsid w:val="23691F08"/>
    <w:rsid w:val="24DE70FC"/>
    <w:rsid w:val="296B5267"/>
    <w:rsid w:val="2B10406E"/>
    <w:rsid w:val="2DED4D8C"/>
    <w:rsid w:val="2F7B688E"/>
    <w:rsid w:val="5B127391"/>
    <w:rsid w:val="5BF66FF9"/>
    <w:rsid w:val="622211E0"/>
    <w:rsid w:val="622918B3"/>
    <w:rsid w:val="6E8843C9"/>
    <w:rsid w:val="7E867642"/>
    <w:rsid w:val="7E933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apy</dc:creator>
  <cp:lastModifiedBy>迷雾1412049439</cp:lastModifiedBy>
  <dcterms:modified xsi:type="dcterms:W3CDTF">2017-12-28T02:28:18Z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