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5166FA" w14:textId="1D773F04" w:rsidR="006E58D8" w:rsidRDefault="00482531">
      <w:r>
        <w:rPr>
          <w:rFonts w:hint="eastAsia"/>
        </w:rPr>
        <w:t>数据处理流程图：</w:t>
      </w:r>
    </w:p>
    <w:p w14:paraId="02B93F71" w14:textId="2B25F08D" w:rsidR="00482531" w:rsidRDefault="00482531">
      <w:r>
        <w:rPr>
          <w:noProof/>
        </w:rPr>
        <w:drawing>
          <wp:inline distT="0" distB="0" distL="0" distR="0" wp14:anchorId="68FC19E4" wp14:editId="2A7A268E">
            <wp:extent cx="2286198" cy="459525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86198" cy="4595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A1854" w14:textId="10356ECE" w:rsidR="00482531" w:rsidRDefault="00482531">
      <w:r>
        <w:rPr>
          <w:rFonts w:hint="eastAsia"/>
        </w:rPr>
        <w:t>数据处理：</w:t>
      </w:r>
    </w:p>
    <w:p w14:paraId="6CE895DF" w14:textId="63305F97" w:rsidR="00482531" w:rsidRDefault="00482531" w:rsidP="005A6133">
      <w:pPr>
        <w:ind w:firstLineChars="200" w:firstLine="420"/>
      </w:pPr>
      <w:r>
        <w:rPr>
          <w:rFonts w:hint="eastAsia"/>
        </w:rPr>
        <w:t>由于K</w:t>
      </w:r>
      <w:r>
        <w:t>DD1999</w:t>
      </w:r>
      <w:r>
        <w:rPr>
          <w:rFonts w:hint="eastAsia"/>
        </w:rPr>
        <w:t>数据集中包含数据种类较多，而本次实验只针对标记为n</w:t>
      </w:r>
      <w:r>
        <w:t>ormal</w:t>
      </w:r>
      <w:r>
        <w:rPr>
          <w:rFonts w:hint="eastAsia"/>
        </w:rPr>
        <w:t>和</w:t>
      </w:r>
      <w:proofErr w:type="spellStart"/>
      <w:r>
        <w:rPr>
          <w:rFonts w:hint="eastAsia"/>
        </w:rPr>
        <w:t>s</w:t>
      </w:r>
      <w:r>
        <w:t>murf</w:t>
      </w:r>
      <w:proofErr w:type="spellEnd"/>
      <w:r>
        <w:rPr>
          <w:rFonts w:hint="eastAsia"/>
        </w:rPr>
        <w:t>的数据进行处理匹配，因此，对原文件为</w:t>
      </w:r>
      <w:r w:rsidRPr="00482531">
        <w:t>kddcup.data_10_percent</w:t>
      </w:r>
      <w:r>
        <w:rPr>
          <w:rFonts w:hint="eastAsia"/>
        </w:rPr>
        <w:t>的数据</w:t>
      </w:r>
      <w:proofErr w:type="gramStart"/>
      <w:r>
        <w:rPr>
          <w:rFonts w:hint="eastAsia"/>
        </w:rPr>
        <w:t>集首先</w:t>
      </w:r>
      <w:proofErr w:type="gramEnd"/>
      <w:r>
        <w:rPr>
          <w:rFonts w:hint="eastAsia"/>
        </w:rPr>
        <w:t>进行读取匹配</w:t>
      </w:r>
      <w:r w:rsidR="007E4EBF">
        <w:rPr>
          <w:rFonts w:hint="eastAsia"/>
        </w:rPr>
        <w:t>，匹配标记为n</w:t>
      </w:r>
      <w:r w:rsidR="007E4EBF">
        <w:t>ormal</w:t>
      </w:r>
      <w:r w:rsidR="007E4EBF">
        <w:rPr>
          <w:rFonts w:hint="eastAsia"/>
        </w:rPr>
        <w:t>和</w:t>
      </w:r>
      <w:proofErr w:type="spellStart"/>
      <w:r w:rsidR="007E4EBF">
        <w:rPr>
          <w:rFonts w:hint="eastAsia"/>
        </w:rPr>
        <w:t>s</w:t>
      </w:r>
      <w:r w:rsidR="007E4EBF">
        <w:t>murf</w:t>
      </w:r>
      <w:proofErr w:type="spellEnd"/>
      <w:r w:rsidR="007E4EBF">
        <w:rPr>
          <w:rFonts w:hint="eastAsia"/>
        </w:rPr>
        <w:t>的数据，并将其保存在k</w:t>
      </w:r>
      <w:r w:rsidR="007E4EBF">
        <w:t>ddcup.csv</w:t>
      </w:r>
      <w:r w:rsidR="007E4EBF">
        <w:rPr>
          <w:rFonts w:hint="eastAsia"/>
        </w:rPr>
        <w:t>文件内以进行方便进一步处理和查看验证，再对k</w:t>
      </w:r>
      <w:r w:rsidR="007E4EBF">
        <w:t>ddcup.csv</w:t>
      </w:r>
      <w:r w:rsidR="007E4EBF">
        <w:rPr>
          <w:rFonts w:hint="eastAsia"/>
        </w:rPr>
        <w:t>文件内的数据按照70%训练集和30%测试集的比例进行拆分，得到t</w:t>
      </w:r>
      <w:r w:rsidR="007E4EBF">
        <w:t>rain.csv</w:t>
      </w:r>
      <w:r w:rsidR="007E4EBF">
        <w:rPr>
          <w:rFonts w:hint="eastAsia"/>
        </w:rPr>
        <w:t>和a</w:t>
      </w:r>
      <w:r w:rsidR="007E4EBF">
        <w:t>ttack.csv</w:t>
      </w:r>
      <w:r w:rsidR="007E4EBF">
        <w:rPr>
          <w:rFonts w:hint="eastAsia"/>
        </w:rPr>
        <w:t>，方便程序进行进一步K</w:t>
      </w:r>
      <w:r w:rsidR="007E4EBF">
        <w:t>D</w:t>
      </w:r>
      <w:r w:rsidR="007E4EBF">
        <w:rPr>
          <w:rFonts w:hint="eastAsia"/>
        </w:rPr>
        <w:t>树构建和相关异常检测。</w:t>
      </w:r>
    </w:p>
    <w:p w14:paraId="51D00D94" w14:textId="27B99527" w:rsidR="007E4EBF" w:rsidRDefault="007E4EBF">
      <w:r>
        <w:rPr>
          <w:rFonts w:hint="eastAsia"/>
        </w:rPr>
        <w:t>数据集结果：</w:t>
      </w:r>
    </w:p>
    <w:p w14:paraId="4FAF6983" w14:textId="063D376A" w:rsidR="007E4EBF" w:rsidRDefault="007E4EBF">
      <w:proofErr w:type="spellStart"/>
      <w:r>
        <w:t>K</w:t>
      </w:r>
      <w:r>
        <w:rPr>
          <w:rFonts w:hint="eastAsia"/>
        </w:rPr>
        <w:t>dd</w:t>
      </w:r>
      <w:r>
        <w:t>cup</w:t>
      </w:r>
      <w:proofErr w:type="spellEnd"/>
      <w:r>
        <w:rPr>
          <w:rFonts w:hint="eastAsia"/>
        </w:rPr>
        <w:t>初步处理数据集：</w:t>
      </w:r>
    </w:p>
    <w:p w14:paraId="75839241" w14:textId="748ED818" w:rsidR="007E4EBF" w:rsidRDefault="007E4EBF">
      <w:r>
        <w:rPr>
          <w:noProof/>
        </w:rPr>
        <w:drawing>
          <wp:inline distT="0" distB="0" distL="0" distR="0" wp14:anchorId="27050802" wp14:editId="2401F676">
            <wp:extent cx="5274310" cy="2170430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BD1D0" w14:textId="3B6FEBA2" w:rsidR="007E4EBF" w:rsidRDefault="007E4EBF">
      <w:r>
        <w:rPr>
          <w:rFonts w:hint="eastAsia"/>
        </w:rPr>
        <w:lastRenderedPageBreak/>
        <w:t>训练集t</w:t>
      </w:r>
      <w:r>
        <w:t>rain.csv:</w:t>
      </w:r>
    </w:p>
    <w:p w14:paraId="6B6C6515" w14:textId="5582CA5D" w:rsidR="007E4EBF" w:rsidRDefault="007E4EBF">
      <w:r>
        <w:rPr>
          <w:noProof/>
        </w:rPr>
        <w:drawing>
          <wp:inline distT="0" distB="0" distL="0" distR="0" wp14:anchorId="09B7C095" wp14:editId="3E1562F9">
            <wp:extent cx="5274310" cy="202057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A3ECF" w14:textId="74D2E7A9" w:rsidR="007E4EBF" w:rsidRDefault="007E4EBF">
      <w:r>
        <w:rPr>
          <w:rFonts w:hint="eastAsia"/>
        </w:rPr>
        <w:t>测试集a</w:t>
      </w:r>
      <w:r>
        <w:t>ttack.csv:</w:t>
      </w:r>
    </w:p>
    <w:p w14:paraId="5A0E4364" w14:textId="5790FA19" w:rsidR="007E4EBF" w:rsidRDefault="007E4EBF">
      <w:r>
        <w:rPr>
          <w:noProof/>
        </w:rPr>
        <w:drawing>
          <wp:inline distT="0" distB="0" distL="0" distR="0" wp14:anchorId="628F994E" wp14:editId="1F2E8AD6">
            <wp:extent cx="5274310" cy="2108835"/>
            <wp:effectExtent l="0" t="0" r="254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7806C" w14:textId="20991F54" w:rsidR="007E4EBF" w:rsidRDefault="007E4EBF">
      <w:r>
        <w:rPr>
          <w:rFonts w:hint="eastAsia"/>
        </w:rPr>
        <w:t>其中测试集中正常数据个数：</w:t>
      </w:r>
    </w:p>
    <w:p w14:paraId="2845EFDF" w14:textId="4F3319E8" w:rsidR="000A077C" w:rsidRDefault="00AF5231">
      <w:r>
        <w:rPr>
          <w:noProof/>
        </w:rPr>
        <w:drawing>
          <wp:inline distT="0" distB="0" distL="0" distR="0" wp14:anchorId="7675C2B4" wp14:editId="1EBB6309">
            <wp:extent cx="4656223" cy="3109229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6223" cy="3109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5342B" w14:textId="220D4099" w:rsidR="007E4EBF" w:rsidRDefault="007E4EBF">
      <w:r>
        <w:rPr>
          <w:rFonts w:hint="eastAsia"/>
        </w:rPr>
        <w:t>总个数</w:t>
      </w:r>
    </w:p>
    <w:p w14:paraId="638E9E39" w14:textId="7173EB3F" w:rsidR="00482531" w:rsidRDefault="00482531">
      <w:r>
        <w:rPr>
          <w:noProof/>
        </w:rPr>
        <w:lastRenderedPageBreak/>
        <w:drawing>
          <wp:inline distT="0" distB="0" distL="0" distR="0" wp14:anchorId="4A8D8721" wp14:editId="3285EB95">
            <wp:extent cx="2240474" cy="1059272"/>
            <wp:effectExtent l="0" t="0" r="762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40474" cy="105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4BC89" w14:textId="797CF0A1" w:rsidR="007E4EBF" w:rsidRDefault="007E4EBF">
      <w:r>
        <w:rPr>
          <w:rFonts w:hint="eastAsia"/>
        </w:rPr>
        <w:t>经计算</w:t>
      </w:r>
      <w:r w:rsidR="00AF5231">
        <w:rPr>
          <w:rFonts w:hint="eastAsia"/>
        </w:rPr>
        <w:t>训练集理论检测到的攻击比例为0.7703050608358314</w:t>
      </w:r>
    </w:p>
    <w:sectPr w:rsidR="007E4E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77C"/>
    <w:rsid w:val="000A077C"/>
    <w:rsid w:val="00414B39"/>
    <w:rsid w:val="00482531"/>
    <w:rsid w:val="005A6133"/>
    <w:rsid w:val="006E58D8"/>
    <w:rsid w:val="007E4EBF"/>
    <w:rsid w:val="00AF5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CEAAF"/>
  <w15:chartTrackingRefBased/>
  <w15:docId w15:val="{916C9876-8597-4887-97E2-A1DA1DFB5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贺 宗磊</dc:creator>
  <cp:keywords/>
  <dc:description/>
  <cp:lastModifiedBy>贺 宗磊</cp:lastModifiedBy>
  <cp:revision>3</cp:revision>
  <dcterms:created xsi:type="dcterms:W3CDTF">2020-11-21T12:20:00Z</dcterms:created>
  <dcterms:modified xsi:type="dcterms:W3CDTF">2020-11-21T13:09:00Z</dcterms:modified>
</cp:coreProperties>
</file>