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4A3" w:rsidRDefault="003229C8" w:rsidP="003229C8">
      <w:pPr>
        <w:jc w:val="center"/>
      </w:pPr>
      <w:r>
        <w:rPr>
          <w:rFonts w:hint="eastAsia"/>
        </w:rPr>
        <w:t>第六次作业反馈</w:t>
      </w:r>
    </w:p>
    <w:p w:rsidR="003229C8" w:rsidRDefault="003229C8" w:rsidP="00322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第一题比较基础，理解哈密顿环的定义，部分分支及时终止</w:t>
      </w:r>
    </w:p>
    <w:p w:rsidR="003229C8" w:rsidRDefault="003229C8" w:rsidP="00322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理解爬山法和最佳优先方法的区别，适当定义测度函数</w:t>
      </w:r>
    </w:p>
    <w:p w:rsidR="003229C8" w:rsidRDefault="003229C8" w:rsidP="003229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理解完全子图的含义，广度优先和深度优先均可</w:t>
      </w:r>
    </w:p>
    <w:p w:rsidR="003229C8" w:rsidRDefault="00721DC2" w:rsidP="003229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基于最佳优先搜索策略，重点是设计好f</w:t>
      </w:r>
      <w:r>
        <w:t>(x)</w:t>
      </w:r>
      <w:r>
        <w:rPr>
          <w:rFonts w:hint="eastAsia"/>
        </w:rPr>
        <w:t>和h(</w:t>
      </w:r>
      <w:r>
        <w:t>x)</w:t>
      </w:r>
    </w:p>
    <w:sectPr w:rsidR="003229C8" w:rsidSect="008F3A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93701"/>
    <w:multiLevelType w:val="hybridMultilevel"/>
    <w:tmpl w:val="2C5E82BA"/>
    <w:lvl w:ilvl="0" w:tplc="41500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51"/>
    <w:rsid w:val="002974A3"/>
    <w:rsid w:val="003229C8"/>
    <w:rsid w:val="003A3C51"/>
    <w:rsid w:val="00721DC2"/>
    <w:rsid w:val="008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05743"/>
  <w15:chartTrackingRefBased/>
  <w15:docId w15:val="{3FC7A27C-BD15-134E-9F9C-9852B6FF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星星</dc:creator>
  <cp:keywords/>
  <dc:description/>
  <cp:lastModifiedBy>肖 星星</cp:lastModifiedBy>
  <cp:revision>2</cp:revision>
  <dcterms:created xsi:type="dcterms:W3CDTF">2020-04-17T06:11:00Z</dcterms:created>
  <dcterms:modified xsi:type="dcterms:W3CDTF">2020-04-17T07:52:00Z</dcterms:modified>
</cp:coreProperties>
</file>