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2CB" w:rsidRPr="00657752" w:rsidRDefault="00657752">
      <w:pPr>
        <w:ind w:firstLineChars="600" w:firstLine="2400"/>
        <w:jc w:val="center"/>
        <w:rPr>
          <w:rFonts w:ascii="Microsoft YaHei UI" w:eastAsia="Microsoft YaHei UI" w:hAnsi="Microsoft YaHei UI"/>
          <w:sz w:val="24"/>
          <w:szCs w:val="32"/>
        </w:rPr>
      </w:pPr>
      <w:r w:rsidRPr="00657752">
        <w:rPr>
          <w:rFonts w:ascii="Microsoft YaHei UI" w:eastAsia="Microsoft YaHei UI" w:hAnsi="Microsoft YaHei UI" w:hint="eastAsia"/>
          <w:b/>
          <w:bCs/>
          <w:sz w:val="40"/>
          <w:szCs w:val="40"/>
        </w:rPr>
        <w:t>《</w:t>
      </w:r>
      <w:r w:rsidRPr="00657752">
        <w:rPr>
          <w:rFonts w:ascii="Microsoft YaHei UI" w:eastAsia="Microsoft YaHei UI" w:hAnsi="Microsoft YaHei UI" w:hint="eastAsia"/>
          <w:b/>
          <w:bCs/>
          <w:sz w:val="40"/>
          <w:szCs w:val="40"/>
        </w:rPr>
        <w:t>战争与战略问题》</w:t>
      </w:r>
    </w:p>
    <w:p w:rsidR="009302CB" w:rsidRPr="00657752" w:rsidRDefault="00657752">
      <w:pPr>
        <w:rPr>
          <w:rFonts w:ascii="Microsoft YaHei UI" w:eastAsia="Microsoft YaHei UI" w:hAnsi="Microsoft YaHei UI"/>
          <w:sz w:val="22"/>
          <w:szCs w:val="28"/>
        </w:rPr>
      </w:pPr>
      <w:r w:rsidRPr="00657752">
        <w:rPr>
          <w:rFonts w:ascii="Microsoft YaHei UI" w:eastAsia="Microsoft YaHei UI" w:hAnsi="Microsoft YaHei UI" w:hint="eastAsia"/>
          <w:sz w:val="22"/>
          <w:szCs w:val="28"/>
        </w:rPr>
        <w:t>·</w:t>
      </w:r>
      <w:r w:rsidRPr="00657752">
        <w:rPr>
          <w:rFonts w:ascii="Microsoft YaHei UI" w:eastAsia="Microsoft YaHei UI" w:hAnsi="Microsoft YaHei UI" w:hint="eastAsia"/>
          <w:b/>
          <w:bCs/>
          <w:sz w:val="28"/>
          <w:szCs w:val="28"/>
        </w:rPr>
        <w:t>创作背景与主要内容</w:t>
      </w:r>
    </w:p>
    <w:p w:rsidR="009302CB" w:rsidRPr="00657752" w:rsidRDefault="00657752">
      <w:pPr>
        <w:ind w:left="420" w:firstLine="420"/>
        <w:rPr>
          <w:rFonts w:ascii="Microsoft YaHei UI" w:eastAsia="Microsoft YaHei UI" w:hAnsi="Microsoft YaHei UI"/>
        </w:rPr>
      </w:pPr>
      <w:r w:rsidRPr="00657752">
        <w:rPr>
          <w:rFonts w:ascii="Microsoft YaHei UI" w:eastAsia="Microsoft YaHei UI" w:hAnsi="Microsoft YaHei UI" w:hint="eastAsia"/>
        </w:rPr>
        <w:t>《战争与战略问题》是毛泽东在</w:t>
      </w:r>
      <w:r w:rsidRPr="00657752">
        <w:rPr>
          <w:rFonts w:ascii="Microsoft YaHei UI" w:eastAsia="Microsoft YaHei UI" w:hAnsi="Microsoft YaHei UI" w:hint="eastAsia"/>
        </w:rPr>
        <w:t>1938</w:t>
      </w:r>
      <w:r w:rsidRPr="00657752">
        <w:rPr>
          <w:rFonts w:ascii="Microsoft YaHei UI" w:eastAsia="Microsoft YaHei UI" w:hAnsi="Microsoft YaHei UI" w:hint="eastAsia"/>
        </w:rPr>
        <w:t>年</w:t>
      </w:r>
      <w:r w:rsidRPr="00657752">
        <w:rPr>
          <w:rFonts w:ascii="Microsoft YaHei UI" w:eastAsia="Microsoft YaHei UI" w:hAnsi="Microsoft YaHei UI" w:hint="eastAsia"/>
        </w:rPr>
        <w:t>11</w:t>
      </w:r>
      <w:r w:rsidRPr="00657752">
        <w:rPr>
          <w:rFonts w:ascii="Microsoft YaHei UI" w:eastAsia="Microsoft YaHei UI" w:hAnsi="Microsoft YaHei UI" w:hint="eastAsia"/>
        </w:rPr>
        <w:t>月中共第六届六中全会所作结论的一部分。当时，正是抗战由战略防御向战略相持阶段转变的时期，敌我友三方都发生了很大的变化。日本侵略者将主力转移向对付我党，国民党开始消极抗日，积极抗共。我党内部也对于</w:t>
      </w:r>
      <w:proofErr w:type="gramStart"/>
      <w:r w:rsidRPr="00657752">
        <w:rPr>
          <w:rFonts w:ascii="Microsoft YaHei UI" w:eastAsia="Microsoft YaHei UI" w:hAnsi="Microsoft YaHei UI" w:hint="eastAsia"/>
        </w:rPr>
        <w:t>国名党</w:t>
      </w:r>
      <w:proofErr w:type="gramEnd"/>
      <w:r w:rsidRPr="00657752">
        <w:rPr>
          <w:rFonts w:ascii="Microsoft YaHei UI" w:eastAsia="Microsoft YaHei UI" w:hAnsi="Microsoft YaHei UI" w:hint="eastAsia"/>
        </w:rPr>
        <w:t>的态度有分歧。对此，毛泽东在第六届六中全会上作结论时，辨析古今中外，全面系统地了武装斗争的重要性。</w:t>
      </w:r>
    </w:p>
    <w:p w:rsidR="009302CB" w:rsidRPr="00657752" w:rsidRDefault="00657752">
      <w:pPr>
        <w:rPr>
          <w:rFonts w:ascii="Microsoft YaHei UI" w:eastAsia="Microsoft YaHei UI" w:hAnsi="Microsoft YaHei UI"/>
          <w:b/>
          <w:bCs/>
          <w:sz w:val="28"/>
          <w:szCs w:val="36"/>
        </w:rPr>
      </w:pPr>
      <w:r w:rsidRPr="00657752">
        <w:rPr>
          <w:rFonts w:ascii="Microsoft YaHei UI" w:eastAsia="Microsoft YaHei UI" w:hAnsi="Microsoft YaHei UI" w:hint="eastAsia"/>
          <w:b/>
          <w:bCs/>
          <w:sz w:val="28"/>
          <w:szCs w:val="36"/>
        </w:rPr>
        <w:t>·关键内容</w:t>
      </w:r>
    </w:p>
    <w:p w:rsidR="009302CB" w:rsidRPr="00657752" w:rsidRDefault="00657752">
      <w:pPr>
        <w:ind w:left="420"/>
        <w:rPr>
          <w:rFonts w:ascii="Microsoft YaHei UI" w:eastAsia="Microsoft YaHei UI" w:hAnsi="Microsoft YaHei UI"/>
          <w:b/>
          <w:bCs/>
          <w:szCs w:val="21"/>
        </w:rPr>
      </w:pPr>
      <w:r w:rsidRPr="00657752">
        <w:rPr>
          <w:rFonts w:ascii="Microsoft YaHei UI" w:eastAsia="Microsoft YaHei UI" w:hAnsi="Microsoft YaHei UI" w:hint="eastAsia"/>
          <w:b/>
          <w:bCs/>
          <w:szCs w:val="21"/>
        </w:rPr>
        <w:t>·武装斗争的重要</w:t>
      </w:r>
      <w:bookmarkStart w:id="0" w:name="_GoBack"/>
      <w:bookmarkEnd w:id="0"/>
      <w:r w:rsidRPr="00657752">
        <w:rPr>
          <w:rFonts w:ascii="Microsoft YaHei UI" w:eastAsia="Microsoft YaHei UI" w:hAnsi="Microsoft YaHei UI" w:hint="eastAsia"/>
          <w:b/>
          <w:bCs/>
          <w:szCs w:val="21"/>
        </w:rPr>
        <w:t>性</w:t>
      </w:r>
    </w:p>
    <w:p w:rsidR="009302CB" w:rsidRPr="00657752" w:rsidRDefault="00657752">
      <w:pPr>
        <w:ind w:left="1260" w:firstLine="420"/>
        <w:rPr>
          <w:rFonts w:ascii="Microsoft YaHei UI" w:eastAsia="Microsoft YaHei UI" w:hAnsi="Microsoft YaHei UI"/>
        </w:rPr>
      </w:pPr>
      <w:r w:rsidRPr="00657752">
        <w:rPr>
          <w:rFonts w:ascii="Microsoft YaHei UI" w:eastAsia="Microsoft YaHei UI" w:hAnsi="Microsoft YaHei UI" w:hint="eastAsia"/>
          <w:szCs w:val="21"/>
        </w:rPr>
        <w:t>《战争与战略问题》一文，</w:t>
      </w:r>
      <w:r w:rsidRPr="00657752">
        <w:rPr>
          <w:rFonts w:ascii="Microsoft YaHei UI" w:eastAsia="Microsoft YaHei UI" w:hAnsi="Microsoft YaHei UI" w:hint="eastAsia"/>
        </w:rPr>
        <w:t>毛泽东辨析古今中外，全面系统地了武装斗争的</w:t>
      </w:r>
      <w:r w:rsidRPr="00657752">
        <w:rPr>
          <w:rFonts w:ascii="Microsoft YaHei UI" w:eastAsia="Microsoft YaHei UI" w:hAnsi="Microsoft YaHei UI" w:hint="eastAsia"/>
        </w:rPr>
        <w:t>重要性。第一，中国革命的主要形式是武装斗争，而不是合法斗争，它是由中国特点决的。第二，中国革命的主要形式是武装斗争，这既是中国革命的特点，也是中国革命的</w:t>
      </w:r>
      <w:r w:rsidRPr="00657752">
        <w:rPr>
          <w:rFonts w:ascii="Microsoft YaHei UI" w:eastAsia="Microsoft YaHei UI" w:hAnsi="Microsoft YaHei UI" w:hint="eastAsia"/>
        </w:rPr>
        <w:tab/>
      </w:r>
      <w:r w:rsidRPr="00657752">
        <w:rPr>
          <w:rFonts w:ascii="Microsoft YaHei UI" w:eastAsia="Microsoft YaHei UI" w:hAnsi="Microsoft YaHei UI" w:hint="eastAsia"/>
        </w:rPr>
        <w:t>优点。第三，中国革命的主要形式是武装斗争，而主要的组织形式是军队。第四，其他斗争形式必须围绕武装斗争。中国革命的主要形式是武装斗争，但又不是唯一的形式。第五，每个共产党员，不争个人的兵权，但要争党和人民的兵权。</w:t>
      </w:r>
    </w:p>
    <w:p w:rsidR="009302CB" w:rsidRPr="00657752" w:rsidRDefault="00657752">
      <w:pPr>
        <w:ind w:left="420"/>
        <w:rPr>
          <w:rFonts w:ascii="Microsoft YaHei UI" w:eastAsia="Microsoft YaHei UI" w:hAnsi="Microsoft YaHei UI" w:cs="Arial"/>
          <w:b/>
          <w:bCs/>
          <w:color w:val="333333"/>
          <w:szCs w:val="21"/>
          <w:shd w:val="clear" w:color="auto" w:fill="FFFFFF"/>
        </w:rPr>
      </w:pPr>
      <w:r w:rsidRPr="00657752">
        <w:rPr>
          <w:rFonts w:ascii="Microsoft YaHei UI" w:eastAsia="Microsoft YaHei UI" w:hAnsi="Microsoft YaHei UI" w:cs="Arial" w:hint="eastAsia"/>
          <w:b/>
          <w:bCs/>
          <w:color w:val="333333"/>
          <w:szCs w:val="21"/>
          <w:shd w:val="clear" w:color="auto" w:fill="FFFFFF"/>
        </w:rPr>
        <w:t>.</w:t>
      </w:r>
      <w:r w:rsidRPr="00657752">
        <w:rPr>
          <w:rFonts w:ascii="Microsoft YaHei UI" w:eastAsia="Microsoft YaHei UI" w:hAnsi="Microsoft YaHei UI" w:cs="Arial" w:hint="eastAsia"/>
          <w:b/>
          <w:bCs/>
          <w:color w:val="333333"/>
          <w:szCs w:val="21"/>
          <w:shd w:val="clear" w:color="auto" w:fill="FFFFFF"/>
        </w:rPr>
        <w:t>抗日游击战略地位</w:t>
      </w:r>
    </w:p>
    <w:p w:rsidR="009302CB" w:rsidRPr="00657752" w:rsidRDefault="00657752">
      <w:pPr>
        <w:ind w:left="420" w:firstLine="420"/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</w:pPr>
      <w:r w:rsidRPr="00657752">
        <w:rPr>
          <w:rFonts w:ascii="Microsoft YaHei UI" w:eastAsia="Microsoft YaHei UI" w:hAnsi="Microsoft YaHei UI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 w:rsidRPr="00657752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在抗日战争的全体上说来，正规战争是主要的，游击战争是辅助的，因为</w:t>
      </w:r>
      <w:r w:rsidRPr="00657752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 xml:space="preserve">   </w:t>
      </w:r>
      <w:r w:rsidRPr="00657752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抗日战争的最后命运，只有正规战争才能解决。就全国来说，在抗日战争全过程的三个战略阶段（防御、相持、反攻）中，首尾两阶段，都是正规战争为主，辅之以游击战争。中间阶段，由于敌人保守占领地、我</w:t>
      </w:r>
      <w:proofErr w:type="gramStart"/>
      <w:r w:rsidRPr="00657752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虽准备</w:t>
      </w:r>
      <w:proofErr w:type="gramEnd"/>
      <w:r w:rsidRPr="00657752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反攻但尚不能实行反攻的情况，游击战争将表现为主要形态，而辅之以正规战；但这在全战争中只是三个阶段中的一个阶段，虽然其</w:t>
      </w:r>
      <w:r w:rsidRPr="00657752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lastRenderedPageBreak/>
        <w:t>时间可能最长。故在全体上说来，正规战争是主要的，游击战争是辅助的。不认识这一情况，不懂得正规战争是解决战争最后命运的关键，不注意正规军的建设和正规战的研究和指导，就不能战胜日本。这是一方面。</w:t>
      </w:r>
    </w:p>
    <w:p w:rsidR="009302CB" w:rsidRPr="00657752" w:rsidRDefault="00657752">
      <w:pPr>
        <w:ind w:left="420" w:firstLine="420"/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</w:pPr>
      <w:r w:rsidRPr="00657752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但游击战争是</w:t>
      </w:r>
      <w:r w:rsidRPr="00657752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在全战争中占着一个重要的战略地位的。没有游击战争，忽视游击队和游击军的建设，忽视游击战的研究和指导，也将不能战胜日本。原因是大半个中国将变为敌人的后方，如果没有最广大的和</w:t>
      </w:r>
      <w:proofErr w:type="gramStart"/>
      <w:r w:rsidRPr="00657752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最坚持</w:t>
      </w:r>
      <w:proofErr w:type="gramEnd"/>
      <w:r w:rsidRPr="00657752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的游击战争，而使敌人安稳坐占，毫无后顾之忧，则我正面主力损伤必大，敌之进攻必更猖狂，相持局面难以出现，继续抗战可能动摇，即若不然，则我反攻力量准备不足，反攻之时没有呼应，敌之消耗可能取得补偿等等不利情况，也都要发生。假如这些情况出现，而不及时地发展广大的和坚持的游击战争去克服它，要战胜日本也是不可能的。因此，游击战争虽在战争全体上居于</w:t>
      </w:r>
      <w:r w:rsidRPr="00657752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辅助地位，但实占据着极其重要的战略地位。抗日而忽视游击战争，无疑是非常错误的。这是又一方面。</w:t>
      </w:r>
    </w:p>
    <w:p w:rsidR="009302CB" w:rsidRPr="00657752" w:rsidRDefault="00657752">
      <w:pPr>
        <w:ind w:left="420" w:firstLine="420"/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</w:pPr>
      <w:r w:rsidRPr="00657752">
        <w:rPr>
          <w:rFonts w:ascii="Microsoft YaHei UI" w:eastAsia="Microsoft YaHei UI" w:hAnsi="Microsoft YaHei UI" w:cs="Arial" w:hint="eastAsia"/>
          <w:color w:val="333333"/>
          <w:szCs w:val="21"/>
          <w:shd w:val="clear" w:color="auto" w:fill="FFFFFF"/>
        </w:rPr>
        <w:t>游击战争的可能，只要具备大国这个条件就存在的，因此古代也有游击战争。但是游击战争的坚持，却只有在共产党领导之下才能出现。故古代的游击战争大都是失败的游击战争，只有现代有了共产党的大国，如像内战时期的苏联和中国这样的国家，才有胜利的游击战争。在战争问题上，抗日战争中国共两党的分工，就目前和一般的条件说来，国民党担任正面的正规战，共产党担任敌后的游击战，是必须的，恰当的，是互相需要、互相配合、互相协助的。</w:t>
      </w:r>
    </w:p>
    <w:p w:rsidR="009302CB" w:rsidRPr="00657752" w:rsidRDefault="009302CB">
      <w:pPr>
        <w:ind w:left="420" w:firstLine="420"/>
        <w:rPr>
          <w:rFonts w:ascii="Microsoft YaHei UI" w:eastAsia="Microsoft YaHei UI" w:hAnsi="Microsoft YaHei UI" w:cs="Arial"/>
          <w:color w:val="333333"/>
          <w:szCs w:val="21"/>
          <w:shd w:val="clear" w:color="auto" w:fill="FFFFFF"/>
        </w:rPr>
      </w:pPr>
    </w:p>
    <w:p w:rsidR="009302CB" w:rsidRPr="00657752" w:rsidRDefault="009302CB">
      <w:pPr>
        <w:ind w:left="420" w:firstLine="420"/>
        <w:rPr>
          <w:rFonts w:ascii="Microsoft YaHei UI" w:eastAsia="Microsoft YaHei UI" w:hAnsi="Microsoft YaHei UI" w:cs="Arial"/>
          <w:b/>
          <w:bCs/>
          <w:color w:val="333333"/>
          <w:szCs w:val="21"/>
          <w:shd w:val="clear" w:color="auto" w:fill="FFFFFF"/>
        </w:rPr>
      </w:pPr>
    </w:p>
    <w:p w:rsidR="009302CB" w:rsidRPr="00657752" w:rsidRDefault="009302CB">
      <w:pPr>
        <w:ind w:left="420" w:firstLine="420"/>
        <w:rPr>
          <w:rFonts w:ascii="Microsoft YaHei UI" w:eastAsia="Microsoft YaHei UI" w:hAnsi="Microsoft YaHei UI"/>
          <w:sz w:val="24"/>
          <w:szCs w:val="32"/>
        </w:rPr>
      </w:pPr>
    </w:p>
    <w:p w:rsidR="009302CB" w:rsidRPr="00657752" w:rsidRDefault="00657752">
      <w:pPr>
        <w:rPr>
          <w:rFonts w:ascii="Microsoft YaHei UI" w:eastAsia="Microsoft YaHei UI" w:hAnsi="Microsoft YaHei UI"/>
        </w:rPr>
      </w:pPr>
      <w:r w:rsidRPr="00657752">
        <w:rPr>
          <w:rFonts w:ascii="Microsoft YaHei UI" w:eastAsia="Microsoft YaHei UI" w:hAnsi="Microsoft YaHei UI"/>
          <w:noProof/>
        </w:rPr>
        <w:lastRenderedPageBreak/>
        <w:drawing>
          <wp:inline distT="0" distB="0" distL="114300" distR="114300">
            <wp:extent cx="2628900" cy="1733126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28900" cy="17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CB" w:rsidRPr="00657752" w:rsidRDefault="009302CB">
      <w:pPr>
        <w:ind w:left="945"/>
        <w:rPr>
          <w:rFonts w:ascii="Microsoft YaHei UI" w:eastAsia="Microsoft YaHei UI" w:hAnsi="Microsoft YaHei UI"/>
        </w:rPr>
      </w:pPr>
    </w:p>
    <w:p w:rsidR="009302CB" w:rsidRPr="00657752" w:rsidRDefault="009302CB">
      <w:pPr>
        <w:rPr>
          <w:rFonts w:ascii="Microsoft YaHei UI" w:eastAsia="Microsoft YaHei UI" w:hAnsi="Microsoft YaHei UI"/>
        </w:rPr>
      </w:pPr>
    </w:p>
    <w:sectPr w:rsidR="009302CB" w:rsidRPr="00657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2CB"/>
    <w:rsid w:val="00657752"/>
    <w:rsid w:val="0093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C18D9C-7E27-46DC-8F34-A85322AE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86136</dc:creator>
  <cp:lastModifiedBy>q ht</cp:lastModifiedBy>
  <cp:revision>2</cp:revision>
  <dcterms:created xsi:type="dcterms:W3CDTF">2019-03-16T20:04:00Z</dcterms:created>
  <dcterms:modified xsi:type="dcterms:W3CDTF">2019-03-27T07:13:00Z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