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C3" w:rsidRDefault="004573F1" w:rsidP="001E1504">
      <w:pPr>
        <w:pStyle w:val="1"/>
        <w:spacing w:line="240" w:lineRule="auto"/>
      </w:pPr>
      <w:r w:rsidRPr="004573F1">
        <w:rPr>
          <w:noProof/>
        </w:rPr>
        <w:drawing>
          <wp:inline distT="0" distB="0" distL="0" distR="0">
            <wp:extent cx="1323565" cy="446956"/>
            <wp:effectExtent l="0" t="0" r="0" b="0"/>
            <wp:docPr id="3" name="图片 3" descr="C:\Users\TT\AppData\Local\Temp\WeChat Files\518cb58914a8c2c58b1cf4edda635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\AppData\Local\Temp\WeChat Files\518cb58914a8c2c58b1cf4edda635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61" cy="45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1C3">
        <w:rPr>
          <w:rFonts w:hint="eastAsia"/>
        </w:rPr>
        <w:t>四川筑跃工程建设咨询有限公司</w:t>
      </w:r>
    </w:p>
    <w:p w:rsidR="005E41C3" w:rsidRPr="00682267" w:rsidRDefault="004573F1" w:rsidP="00A6492A">
      <w:pPr>
        <w:pStyle w:val="1"/>
        <w:jc w:val="center"/>
      </w:pPr>
      <w:r w:rsidRPr="004573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29845</wp:posOffset>
            </wp:positionV>
            <wp:extent cx="600075" cy="828675"/>
            <wp:effectExtent l="0" t="0" r="0" b="0"/>
            <wp:wrapThrough wrapText="bothSides">
              <wp:wrapPolygon edited="0">
                <wp:start x="0" y="0"/>
                <wp:lineTo x="0" y="21352"/>
                <wp:lineTo x="21257" y="21352"/>
                <wp:lineTo x="21257" y="0"/>
                <wp:lineTo x="0" y="0"/>
              </wp:wrapPolygon>
            </wp:wrapThrough>
            <wp:docPr id="1" name="图片 1" descr="C:\Users\TT\AppData\Local\Temp\WeChat Files\4563e7b7925e31db348451643896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T\AppData\Local\Temp\WeChat Files\4563e7b7925e31db34845164389614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1C3" w:rsidRPr="00682267">
        <w:rPr>
          <w:rFonts w:hint="eastAsia"/>
        </w:rPr>
        <w:t>四川睿跃土木工程咨询有限公司</w:t>
      </w:r>
    </w:p>
    <w:p w:rsidR="00A6492A" w:rsidRPr="00A6492A" w:rsidRDefault="00A6492A" w:rsidP="00A6492A"/>
    <w:p w:rsidR="003B61E9" w:rsidRDefault="003B61E9" w:rsidP="00073327">
      <w:pPr>
        <w:pStyle w:val="a3"/>
        <w:adjustRightInd w:val="0"/>
        <w:spacing w:line="331" w:lineRule="auto"/>
        <w:ind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公司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主要从事桥梁、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岩土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和隧道</w:t>
      </w:r>
      <w:r w:rsidR="00335148" w:rsidRP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三个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专业（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方向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）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工程结构技术研究与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桥梁线形控制等</w:t>
      </w:r>
      <w:r w:rsidR="00335148" w:rsidRP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普通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技术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咨询，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以及相关的知识产权研究，业务遍及华东、华中、华北、华南、中南、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西南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和西北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地区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14省市</w:t>
      </w:r>
      <w:r w:rsidR="00073327" w:rsidRPr="005E41C3">
        <w:rPr>
          <w:rFonts w:ascii="仿宋" w:eastAsia="仿宋" w:hAnsi="仿宋" w:hint="eastAsia"/>
          <w:kern w:val="0"/>
          <w:sz w:val="28"/>
          <w:szCs w:val="28"/>
        </w:rPr>
        <w:t>。</w:t>
      </w:r>
      <w:r w:rsidR="00391979">
        <w:rPr>
          <w:rFonts w:ascii="仿宋" w:eastAsia="仿宋" w:hAnsi="仿宋" w:hint="eastAsia"/>
          <w:kern w:val="0"/>
          <w:sz w:val="28"/>
          <w:szCs w:val="28"/>
        </w:rPr>
        <w:t>现有高级职称8名，其中正高级职称3人；博士10名；4人次获注册土木工程师（岩土工程）、一级注册结构工程师和全国勘察设计注册土木工程师（道路工程）证书。获国家级成果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二等</w:t>
      </w:r>
      <w:r w:rsidR="00391979">
        <w:rPr>
          <w:rFonts w:ascii="仿宋" w:eastAsia="仿宋" w:hAnsi="仿宋" w:hint="eastAsia"/>
          <w:kern w:val="0"/>
          <w:sz w:val="28"/>
          <w:szCs w:val="28"/>
        </w:rPr>
        <w:t>奖1项和省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部</w:t>
      </w:r>
      <w:r w:rsidR="00391979">
        <w:rPr>
          <w:rFonts w:ascii="仿宋" w:eastAsia="仿宋" w:hAnsi="仿宋" w:hint="eastAsia"/>
          <w:kern w:val="0"/>
          <w:sz w:val="28"/>
          <w:szCs w:val="28"/>
        </w:rPr>
        <w:t>级成果奖10项。</w:t>
      </w:r>
    </w:p>
    <w:p w:rsidR="00391979" w:rsidRDefault="00391979" w:rsidP="005E41C3">
      <w:pPr>
        <w:pStyle w:val="a3"/>
        <w:adjustRightInd w:val="0"/>
        <w:spacing w:line="331" w:lineRule="auto"/>
        <w:ind w:firstLine="560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 w:hint="eastAsia"/>
          <w:kern w:val="0"/>
          <w:sz w:val="28"/>
          <w:szCs w:val="28"/>
        </w:rPr>
        <w:t>2020年签订合同</w:t>
      </w:r>
      <w:r w:rsidR="00094F4F">
        <w:rPr>
          <w:rFonts w:ascii="仿宋" w:eastAsia="仿宋" w:hAnsi="仿宋"/>
          <w:kern w:val="0"/>
          <w:sz w:val="28"/>
          <w:szCs w:val="28"/>
        </w:rPr>
        <w:t>92</w:t>
      </w:r>
      <w:r>
        <w:rPr>
          <w:rFonts w:ascii="仿宋" w:eastAsia="仿宋" w:hAnsi="仿宋" w:hint="eastAsia"/>
          <w:kern w:val="0"/>
          <w:sz w:val="28"/>
          <w:szCs w:val="28"/>
        </w:rPr>
        <w:t>0万元。</w:t>
      </w:r>
      <w:r w:rsidR="00335148" w:rsidRP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完成的课题中1项获股份公司科技进步二等奖、</w:t>
      </w:r>
      <w:r w:rsidRP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2</w:t>
      </w:r>
      <w:r w:rsidR="00335148" w:rsidRP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项通过股份公司成果鉴定</w:t>
      </w:r>
      <w:r w:rsidR="00335148">
        <w:rPr>
          <w:rFonts w:ascii="仿宋" w:eastAsia="仿宋" w:hAnsi="仿宋" w:hint="eastAsia"/>
          <w:color w:val="FF0000"/>
          <w:kern w:val="0"/>
          <w:sz w:val="28"/>
          <w:szCs w:val="28"/>
        </w:rPr>
        <w:t>，均正在申报地方、行业和协会科技成果奖</w:t>
      </w:r>
      <w:r>
        <w:rPr>
          <w:rFonts w:ascii="仿宋" w:eastAsia="仿宋" w:hAnsi="仿宋" w:hint="eastAsia"/>
          <w:kern w:val="0"/>
          <w:sz w:val="28"/>
          <w:szCs w:val="28"/>
        </w:rPr>
        <w:t>。在研的14项课题中3</w:t>
      </w:r>
      <w:r w:rsidR="00F87CF0">
        <w:rPr>
          <w:rFonts w:ascii="仿宋" w:eastAsia="仿宋" w:hAnsi="仿宋" w:hint="eastAsia"/>
          <w:kern w:val="0"/>
          <w:sz w:val="28"/>
          <w:szCs w:val="28"/>
        </w:rPr>
        <w:t>项为中国中铁和中国铁建股份公司重点项目。结合课题研究在知识产权方面也取得显著成效，</w:t>
      </w:r>
      <w:bookmarkStart w:id="0" w:name="_GoBack"/>
      <w:bookmarkEnd w:id="0"/>
      <w:r w:rsidR="00F87CF0">
        <w:rPr>
          <w:rFonts w:ascii="仿宋" w:eastAsia="仿宋" w:hAnsi="仿宋" w:hint="eastAsia"/>
          <w:kern w:val="0"/>
          <w:sz w:val="28"/>
          <w:szCs w:val="28"/>
        </w:rPr>
        <w:t>发表科技论文50余篇、获专利授权35项（其中发明专利12项）、完成工法10余部。在行业内已经有了良好的口碑，并与</w:t>
      </w:r>
      <w:r w:rsidR="00073327">
        <w:rPr>
          <w:rFonts w:ascii="仿宋" w:eastAsia="仿宋" w:hAnsi="仿宋" w:hint="eastAsia"/>
          <w:kern w:val="0"/>
          <w:sz w:val="28"/>
          <w:szCs w:val="28"/>
        </w:rPr>
        <w:t>中国中铁和中国铁建</w:t>
      </w:r>
      <w:r w:rsidR="00F87CF0">
        <w:rPr>
          <w:rFonts w:ascii="仿宋" w:eastAsia="仿宋" w:hAnsi="仿宋" w:hint="eastAsia"/>
          <w:kern w:val="0"/>
          <w:sz w:val="28"/>
          <w:szCs w:val="28"/>
        </w:rPr>
        <w:t>众多三级子公司建立长期战略合作关系。</w:t>
      </w:r>
    </w:p>
    <w:sectPr w:rsidR="00391979" w:rsidSect="003B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29D" w:rsidRDefault="0045529D" w:rsidP="000C5FAB">
      <w:r>
        <w:separator/>
      </w:r>
    </w:p>
  </w:endnote>
  <w:endnote w:type="continuationSeparator" w:id="0">
    <w:p w:rsidR="0045529D" w:rsidRDefault="0045529D" w:rsidP="000C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29D" w:rsidRDefault="0045529D" w:rsidP="000C5FAB">
      <w:r>
        <w:separator/>
      </w:r>
    </w:p>
  </w:footnote>
  <w:footnote w:type="continuationSeparator" w:id="0">
    <w:p w:rsidR="0045529D" w:rsidRDefault="0045529D" w:rsidP="000C5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47C"/>
    <w:rsid w:val="00057D15"/>
    <w:rsid w:val="00073327"/>
    <w:rsid w:val="000739D5"/>
    <w:rsid w:val="000770AE"/>
    <w:rsid w:val="00094F4F"/>
    <w:rsid w:val="000C5FAB"/>
    <w:rsid w:val="001E1504"/>
    <w:rsid w:val="002069F8"/>
    <w:rsid w:val="00335148"/>
    <w:rsid w:val="00391979"/>
    <w:rsid w:val="003B52AB"/>
    <w:rsid w:val="003B61E9"/>
    <w:rsid w:val="0045529D"/>
    <w:rsid w:val="004573F1"/>
    <w:rsid w:val="004B0E1D"/>
    <w:rsid w:val="004B5B91"/>
    <w:rsid w:val="005E41C3"/>
    <w:rsid w:val="00682267"/>
    <w:rsid w:val="006E380C"/>
    <w:rsid w:val="00797A55"/>
    <w:rsid w:val="008B67DB"/>
    <w:rsid w:val="008D7B7A"/>
    <w:rsid w:val="008F4DC4"/>
    <w:rsid w:val="00987EB3"/>
    <w:rsid w:val="00996FB2"/>
    <w:rsid w:val="00A6492A"/>
    <w:rsid w:val="00AF75B3"/>
    <w:rsid w:val="00D6137F"/>
    <w:rsid w:val="00D62092"/>
    <w:rsid w:val="00F5647C"/>
    <w:rsid w:val="00F8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8BF9"/>
  <w15:docId w15:val="{0EBF3755-0DEC-4E2C-9245-8D192A16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2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5E41C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customStyle="1" w:styleId="a4">
    <w:name w:val="页眉 字符"/>
    <w:link w:val="a5"/>
    <w:rsid w:val="00682267"/>
    <w:rPr>
      <w:sz w:val="18"/>
      <w:szCs w:val="18"/>
    </w:rPr>
  </w:style>
  <w:style w:type="paragraph" w:styleId="a5">
    <w:name w:val="header"/>
    <w:basedOn w:val="a"/>
    <w:link w:val="a4"/>
    <w:rsid w:val="0068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682267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0C5FA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C5FAB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0C5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0C5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14</cp:revision>
  <dcterms:created xsi:type="dcterms:W3CDTF">2021-05-13T07:37:00Z</dcterms:created>
  <dcterms:modified xsi:type="dcterms:W3CDTF">2021-07-20T09:46:00Z</dcterms:modified>
</cp:coreProperties>
</file>