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sz w:val="52"/>
        </w:rPr>
        <w:t>低代码平台</w:t>
        <w:br/>
        <w:t>完整开发文档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2"/>
        </w:rPr>
        <w:t>版本：v5.0（最终版）    日期：2026-09-22    模块：bcd-code（端口 3015）</w:t>
      </w:r>
    </w:p>
    <w:p>
      <w:r>
        <w:rPr>
          <w:rFonts w:ascii="微软雅黑" w:hAnsi="微软雅黑" w:eastAsia="微软雅黑"/>
          <w:b w:val="0"/>
          <w:sz w:val="22"/>
        </w:rPr>
        <w:t>数据源：lowcode（元数据库）/ project（业务库）</w:t>
      </w:r>
    </w:p>
    <w:p>
      <w:r>
        <w:rPr>
          <w:rFonts w:ascii="微软雅黑" w:hAnsi="微软雅黑" w:eastAsia="微软雅黑"/>
          <w:b w:val="0"/>
          <w:sz w:val="20"/>
        </w:rPr>
      </w:r>
    </w:p>
    <w:p>
      <w:r>
        <w:rPr>
          <w:rFonts w:ascii="微软雅黑" w:hAnsi="微软雅黑" w:eastAsia="微软雅黑"/>
          <w:b/>
          <w:sz w:val="22"/>
        </w:rPr>
        <w:t>整合内容：</w:t>
      </w:r>
    </w:p>
    <w:p>
      <w:r>
        <w:rPr>
          <w:rFonts w:ascii="微软雅黑" w:hAnsi="微软雅黑" w:eastAsia="微软雅黑"/>
          <w:b w:val="0"/>
          <w:sz w:val="20"/>
        </w:rPr>
        <w:t xml:space="preserve">  · 元数据驱动动态 API（零代码 CRUD + 对外发布）</w:t>
      </w:r>
    </w:p>
    <w:p>
      <w:r>
        <w:rPr>
          <w:rFonts w:ascii="微软雅黑" w:hAnsi="微软雅黑" w:eastAsia="微软雅黑"/>
          <w:b w:val="0"/>
          <w:sz w:val="20"/>
        </w:rPr>
        <w:t xml:space="preserve">  · 通用触发源（按钮点击 / 状态变更 / 字段变更 / API调用）</w:t>
      </w:r>
    </w:p>
    <w:p>
      <w:r>
        <w:rPr>
          <w:rFonts w:ascii="微软雅黑" w:hAnsi="微软雅黑" w:eastAsia="微软雅黑"/>
          <w:b w:val="0"/>
          <w:sz w:val="20"/>
        </w:rPr>
        <w:t xml:space="preserve">  · 动作执行体系（多动作顺序执行 + 多插件混配 + 动作间传数据）</w:t>
      </w:r>
    </w:p>
    <w:p>
      <w:r>
        <w:rPr>
          <w:rFonts w:ascii="微软雅黑" w:hAnsi="微软雅黑" w:eastAsia="微软雅黑"/>
          <w:b w:val="0"/>
          <w:sz w:val="20"/>
        </w:rPr>
        <w:t xml:space="preserve">  · 事务化设计（compileXxx + executeInTransaction 原子提交）</w:t>
      </w:r>
    </w:p>
    <w:p>
      <w:r>
        <w:rPr>
          <w:rFonts w:ascii="微软雅黑" w:hAnsi="微软雅黑" w:eastAsia="微软雅黑"/>
          <w:b w:val="0"/>
          <w:sz w:val="20"/>
        </w:rPr>
        <w:t xml:space="preserve">  · 三层扩展体系（表达式 / Groovy脚本 / JAR插件）</w:t>
      </w:r>
    </w:p>
    <w:p>
      <w:r>
        <w:rPr>
          <w:rFonts w:ascii="微软雅黑" w:hAnsi="微软雅黑" w:eastAsia="微软雅黑"/>
          <w:b w:val="0"/>
          <w:sz w:val="20"/>
        </w:rPr>
        <w:t xml:space="preserve">  · 审批流（从零搭建，线性审批 MVP）</w:t>
      </w:r>
    </w:p>
    <w:p>
      <w:r>
        <w:rPr>
          <w:rFonts w:ascii="微软雅黑" w:hAnsi="微软雅黑" w:eastAsia="微软雅黑"/>
          <w:b w:val="0"/>
          <w:sz w:val="20"/>
        </w:rPr>
        <w:t xml:space="preserve">  · 微服务插件分发（MinIO + Nacos 自动广播）</w:t>
      </w:r>
    </w:p>
    <w:p>
      <w:r>
        <w:rPr>
          <w:rFonts w:ascii="微软雅黑" w:hAnsi="微软雅黑" w:eastAsia="微软雅黑"/>
          <w:b w:val="0"/>
          <w:sz w:val="20"/>
        </w:rPr>
        <w:t xml:space="preserve">  · 缓存复用（L1Caffeine + L2Redis + BatchQueryStrategy）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 w:val="0"/>
          <w:sz w:val="22"/>
        </w:rPr>
        <w:t>第一章  整体架构</w:t>
      </w:r>
    </w:p>
    <w:p>
      <w:r>
        <w:rPr>
          <w:rFonts w:ascii="微软雅黑" w:hAnsi="微软雅黑" w:eastAsia="微软雅黑"/>
          <w:b w:val="0"/>
          <w:sz w:val="22"/>
        </w:rPr>
        <w:t>第二章  元数据驱动动态 API</w:t>
      </w:r>
    </w:p>
    <w:p>
      <w:r>
        <w:rPr>
          <w:rFonts w:ascii="微软雅黑" w:hAnsi="微软雅黑" w:eastAsia="微软雅黑"/>
          <w:b w:val="0"/>
          <w:sz w:val="22"/>
        </w:rPr>
        <w:t>第三章  通用触发源（4种触发类型）</w:t>
      </w:r>
    </w:p>
    <w:p>
      <w:r>
        <w:rPr>
          <w:rFonts w:ascii="微软雅黑" w:hAnsi="微软雅黑" w:eastAsia="微软雅黑"/>
          <w:b w:val="0"/>
          <w:sz w:val="22"/>
        </w:rPr>
        <w:t>第四章  动作执行体系（多动作 + 多插件）</w:t>
      </w:r>
    </w:p>
    <w:p>
      <w:r>
        <w:rPr>
          <w:rFonts w:ascii="微软雅黑" w:hAnsi="微软雅黑" w:eastAsia="微软雅黑"/>
          <w:b w:val="0"/>
          <w:sz w:val="22"/>
        </w:rPr>
        <w:t>第五章  事务化设计</w:t>
      </w:r>
    </w:p>
    <w:p>
      <w:r>
        <w:rPr>
          <w:rFonts w:ascii="微软雅黑" w:hAnsi="微软雅黑" w:eastAsia="微软雅黑"/>
          <w:b w:val="0"/>
          <w:sz w:val="22"/>
        </w:rPr>
        <w:t>第六章  三层扩展体系（表达式/脚本/插件）</w:t>
      </w:r>
    </w:p>
    <w:p>
      <w:r>
        <w:rPr>
          <w:rFonts w:ascii="微软雅黑" w:hAnsi="微软雅黑" w:eastAsia="微软雅黑"/>
          <w:b w:val="0"/>
          <w:sz w:val="22"/>
        </w:rPr>
        <w:t>第七章  插件开发全流程</w:t>
      </w:r>
    </w:p>
    <w:p>
      <w:r>
        <w:rPr>
          <w:rFonts w:ascii="微软雅黑" w:hAnsi="微软雅黑" w:eastAsia="微软雅黑"/>
          <w:b w:val="0"/>
          <w:sz w:val="22"/>
        </w:rPr>
        <w:t>第八章  插件能调用什么、怎么调用</w:t>
      </w:r>
    </w:p>
    <w:p>
      <w:r>
        <w:rPr>
          <w:rFonts w:ascii="微软雅黑" w:hAnsi="微软雅黑" w:eastAsia="微软雅黑"/>
          <w:b w:val="0"/>
          <w:sz w:val="22"/>
        </w:rPr>
        <w:t>第九章  审批流设计</w:t>
      </w:r>
    </w:p>
    <w:p>
      <w:r>
        <w:rPr>
          <w:rFonts w:ascii="微软雅黑" w:hAnsi="微软雅黑" w:eastAsia="微软雅黑"/>
          <w:b w:val="0"/>
          <w:sz w:val="22"/>
        </w:rPr>
        <w:t>第十章  缓存设计（复用现有设施）</w:t>
      </w:r>
    </w:p>
    <w:p>
      <w:r>
        <w:rPr>
          <w:rFonts w:ascii="微软雅黑" w:hAnsi="微软雅黑" w:eastAsia="微软雅黑"/>
          <w:b w:val="0"/>
          <w:sz w:val="22"/>
        </w:rPr>
        <w:t>第十一章  微服务插件分发</w:t>
      </w:r>
    </w:p>
    <w:p>
      <w:r>
        <w:rPr>
          <w:rFonts w:ascii="微软雅黑" w:hAnsi="微软雅黑" w:eastAsia="微软雅黑"/>
          <w:b w:val="0"/>
          <w:sz w:val="22"/>
        </w:rPr>
        <w:t>第十二章  调试方案</w:t>
      </w:r>
    </w:p>
    <w:p>
      <w:r>
        <w:rPr>
          <w:rFonts w:ascii="微软雅黑" w:hAnsi="微软雅黑" w:eastAsia="微软雅黑"/>
          <w:b w:val="0"/>
          <w:sz w:val="22"/>
        </w:rPr>
        <w:t>第十三章  风险与对策</w:t>
      </w:r>
    </w:p>
    <w:p>
      <w:r>
        <w:rPr>
          <w:rFonts w:ascii="微软雅黑" w:hAnsi="微软雅黑" w:eastAsia="微软雅黑"/>
          <w:b w:val="0"/>
          <w:sz w:val="22"/>
        </w:rPr>
        <w:t>第十四章  依赖清单</w:t>
      </w:r>
    </w:p>
    <w:p>
      <w:r>
        <w:rPr>
          <w:rFonts w:ascii="微软雅黑" w:hAnsi="微软雅黑" w:eastAsia="微软雅黑"/>
          <w:b w:val="0"/>
          <w:sz w:val="22"/>
        </w:rPr>
        <w:t>第十五章  落地步骤</w:t>
      </w:r>
    </w:p>
    <w:p>
      <w:r>
        <w:rPr>
          <w:rFonts w:ascii="微软雅黑" w:hAnsi="微软雅黑" w:eastAsia="微软雅黑"/>
          <w:b w:val="0"/>
          <w:sz w:val="22"/>
        </w:rPr>
        <w:t>第十六章  FAQ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第一章  整体架构</w:t>
      </w:r>
    </w:p>
    <w:p>
      <w:pPr>
        <w:pStyle w:val="Heading2"/>
      </w:pPr>
      <w:r>
        <w:rPr>
          <w:rFonts w:ascii="微软雅黑" w:hAnsi="微软雅黑" w:eastAsia="微软雅黑"/>
        </w:rPr>
        <w:t>1.1 架构总览</w:t>
      </w:r>
    </w:p>
    <w:p>
      <w:pPr>
        <w:ind w:left="567"/>
      </w:pPr>
      <w:r>
        <w:rPr>
          <w:rFonts w:ascii="Consolas" w:hAnsi="Consolas"/>
          <w:sz w:val="18"/>
        </w:rPr>
        <w:t>外部消费者</w:t>
        <w:br/>
        <w:t xml:space="preserve">  ↓ POST /api/open/**（元数据驱动 CRUD）</w:t>
        <w:br/>
        <w:t xml:space="preserve">  ↓ POST /api/open/trigger/{triggerId}（按钮/API触发）</w:t>
        <w:br/>
        <w:t>OpenApiController / TriggerApiController</w:t>
        <w:br/>
        <w:t xml:space="preserve">  ↓</w:t>
        <w:br/>
        <w:t>MetaEngineService（元数据驱动执行引擎）</w:t>
        <w:br/>
        <w:t xml:space="preserve">  ├── FieldGuard          字段白名单过滤</w:t>
        <w:br/>
        <w:t xml:space="preserve">  ├── FieldTransformer     字段重命名 + code→id 转换</w:t>
        <w:br/>
        <w:t xml:space="preserve">  ├── BatchFieldTransformer 批量转换（复用 BatchQueryStrategy）</w:t>
        <w:br/>
        <w:t xml:space="preserve">  ├── SqlEngineFacade      编译参数化 SQL → 执行</w:t>
        <w:br/>
        <w:t xml:space="preserve">  └── StatusChangeDetector 检测字段变更 → 触发动作</w:t>
        <w:br/>
        <w:t xml:space="preserve">  ↓</w:t>
        <w:br/>
        <w:t>TriggerDispatcher（触发分发，按顺序执行动作列表）</w:t>
        <w:br/>
        <w:t xml:space="preserve">  ├── sync（同步，编译SQL加入事务）</w:t>
        <w:br/>
        <w:t xml:space="preserve">  │   ├── updateField     改字段值</w:t>
        <w:br/>
        <w:t xml:space="preserve">  │   ├── docConvert      单据转换</w:t>
        <w:br/>
        <w:t xml:space="preserve">  │   ├── approval        触发审批</w:t>
        <w:br/>
        <w:t xml:space="preserve">  │   ├── script          Groovy 脚本</w:t>
        <w:br/>
        <w:t xml:space="preserve">  │   └── plugin          JAR 插件（可多个）</w:t>
        <w:br/>
        <w:t xml:space="preserve">  └── async（异步，发 RocketMQ）</w:t>
        <w:br/>
        <w:t xml:space="preserve">      ├── httpCall        调外部接口</w:t>
        <w:br/>
        <w:t xml:space="preserve">      ├── mqSend          发消息</w:t>
        <w:br/>
        <w:t xml:space="preserve">      └── notify          通知</w:t>
        <w:br/>
        <w:t xml:space="preserve">  ↓</w:t>
        <w:br/>
        <w:t>executeInTransaction（一次性原子提交）</w:t>
      </w:r>
    </w:p>
    <w:p>
      <w:pPr>
        <w:pStyle w:val="Heading2"/>
      </w:pPr>
      <w:r>
        <w:rPr>
          <w:rFonts w:ascii="微软雅黑" w:hAnsi="微软雅黑" w:eastAsia="微软雅黑"/>
        </w:rPr>
        <w:t>1.2 核心原则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平台代码不修改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交付后所有自定义逻辑通过配置/脚本/插件实现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元数据驱动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表名/字段/数据源/操作类型/字段映射全部来自元数据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复用不造轮子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缓存复用L1Caffeine+L2Redis，查询复用BatchQueryStrategy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同步/异步分离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影响一致性的同步(事务内)，纯通知的异步(RocketMQ)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按钮直接传数据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前端按钮点击直接传当前行数据，后端不查库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1.3 现有复用资产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资产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复用于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SqlEngineFacade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执行引擎内核（query/insert/update/delete/batchInsert）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SqlFieldValidator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表/列合法性校验（5min TTL 缓存）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SqlTemplateEngine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custom SQL 模板渲染（@{alias.field}@ 占位符）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LowcodeHelper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元数据表 CRUD（dbName=lowcode）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L1CaffeineCache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元数据缓存 + code→id L1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L2RedisCache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code→id L2（Redisson 管道化 mget/mset）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KeyBuilder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缓存 key 构造 bd:&lt;cacheName&gt;:s&lt;ver&gt;:&lt;id&gt;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BatchQueryStrategy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批量 IN 查询回源（默认 1000/批）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CacheInvalidationListener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RocketMQ 跨实例缓存失效广播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ResMsg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统一返回对象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RocketMQTemplate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异步动作 + 跨实例广播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MinioService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插件 JAR 存储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NacosConfigService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插件配置广播 + 各服务监听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第二章  元数据驱动动态 API</w:t>
      </w:r>
    </w:p>
    <w:p>
      <w:pPr>
        <w:pStyle w:val="Heading2"/>
      </w:pPr>
      <w:r>
        <w:rPr>
          <w:rFonts w:ascii="微软雅黑" w:hAnsi="微软雅黑" w:eastAsia="微软雅黑"/>
        </w:rPr>
        <w:t>2.1 数据库设计（DDL）</w:t>
      </w:r>
    </w:p>
    <w:p>
      <w:r>
        <w:rPr>
          <w:rFonts w:ascii="微软雅黑" w:hAnsi="微软雅黑" w:eastAsia="微软雅黑"/>
          <w:b w:val="0"/>
          <w:sz w:val="21"/>
        </w:rPr>
        <w:t>数据模型元数据表：</w:t>
      </w:r>
    </w:p>
    <w:p>
      <w:pPr>
        <w:ind w:left="567"/>
      </w:pPr>
      <w:r>
        <w:rPr>
          <w:rFonts w:ascii="Consolas" w:hAnsi="Consolas"/>
          <w:sz w:val="18"/>
        </w:rPr>
        <w:t>CREATE TABLE IF NOT EXISTS lowcode_model (</w:t>
        <w:br/>
        <w:t xml:space="preserve">    model_code      VARCHAR(128) PRIMARY KEY,</w:t>
        <w:br/>
        <w:t xml:space="preserve">    model_name      VARCHAR(255),</w:t>
        <w:br/>
        <w:t xml:space="preserve">    table_name      VARCHAR(255) NOT NULL,</w:t>
        <w:br/>
        <w:t xml:space="preserve">    db_name         VARCHAR(64) DEFAULT 'project',</w:t>
        <w:br/>
        <w:t xml:space="preserve">    fields_json     TEXT,           -- 字段元数据数组</w:t>
        <w:br/>
        <w:t xml:space="preserve">    relations_json  TEXT,           -- 关联关系（可选）</w:t>
        <w:br/>
        <w:t xml:space="preserve">    cache_enabled   BOOLEAN DEFAULT FALSE,</w:t>
        <w:br/>
        <w:t xml:space="preserve">    cache_name      VARCHAR(128),</w:t>
        <w:br/>
        <w:t xml:space="preserve">    code_column     VARCHAR(128),</w:t>
        <w:br/>
        <w:t xml:space="preserve">    id_column       VARCHAR(128),</w:t>
        <w:br/>
        <w:t xml:space="preserve">    enabled         BOOLEAN DEFAULT TRUE,</w:t>
        <w:br/>
        <w:t xml:space="preserve">    created_at      VARCHAR(64),</w:t>
        <w:br/>
        <w:t xml:space="preserve">    updated_at      VARCHAR(64)</w:t>
        <w:br/>
        <w:t>);</w:t>
      </w:r>
    </w:p>
    <w:p>
      <w:r>
        <w:rPr>
          <w:rFonts w:ascii="微软雅黑" w:hAnsi="微软雅黑" w:eastAsia="微软雅黑"/>
          <w:b w:val="0"/>
          <w:sz w:val="21"/>
        </w:rPr>
        <w:t>fields_json 结构（name 用表列名 snake_case）：</w:t>
      </w:r>
    </w:p>
    <w:p>
      <w:pPr>
        <w:ind w:left="567"/>
      </w:pPr>
      <w:r>
        <w:rPr>
          <w:rFonts w:ascii="Consolas" w:hAnsi="Consolas"/>
          <w:sz w:val="18"/>
        </w:rPr>
        <w:t>[</w:t>
        <w:br/>
        <w:t xml:space="preserve">  {"name":"order_id","type":"string","primaryKey":true,"comment":"单据ID"},</w:t>
        <w:br/>
        <w:t xml:space="preserve">  {"name":"warehouse_id","type":"string","comment":"仓库ID",</w:t>
        <w:br/>
        <w:t xml:space="preserve">   "ref":{"model":"wms_warehouse","idColumn":"warehouse_id","codeColumn":"warehouse_code"}},</w:t>
        <w:br/>
        <w:t xml:space="preserve">  {"name":"status","type":"string","comment":"状态"}</w:t>
        <w:br/>
        <w:t>]</w:t>
      </w:r>
    </w:p>
    <w:p>
      <w:r>
        <w:rPr>
          <w:rFonts w:ascii="微软雅黑" w:hAnsi="微软雅黑" w:eastAsia="微软雅黑"/>
          <w:b w:val="0"/>
          <w:sz w:val="21"/>
        </w:rPr>
        <w:t>API 注册表扩展：</w:t>
      </w:r>
    </w:p>
    <w:p>
      <w:pPr>
        <w:ind w:left="567"/>
      </w:pPr>
      <w:r>
        <w:rPr>
          <w:rFonts w:ascii="Consolas" w:hAnsi="Consolas"/>
          <w:sz w:val="18"/>
        </w:rPr>
        <w:t>ALTER TABLE lowcode_api_registry ADD COLUMN IF NOT EXISTS api_code      VARCHAR(128);</w:t>
        <w:br/>
        <w:t>ALTER TABLE lowcode_api_registry ADD COLUMN IF NOT EXISTS model_code     VARCHAR(128);</w:t>
        <w:br/>
        <w:t>ALTER TABLE lowcode_api_registry ADD COLUMN IF NOT EXISTS operation      VARCHAR(32);</w:t>
        <w:br/>
        <w:t>ALTER TABLE lowcode_api_registry ADD COLUMN IF NOT EXISTS param_mapping  TEXT;</w:t>
        <w:br/>
        <w:t>ALTER TABLE lowcode_api_registry ADD COLUMN IF NOT EXISTS sql_template   TEXT;</w:t>
        <w:br/>
        <w:t>ALTER TABLE lowcode_api_registry ADD COLUMN IF NOT EXISTS db_name        VARCHAR(64);</w:t>
        <w:br/>
        <w:t>ALTER TABLE lowcode_api_registry ADD COLUMN IF NOT EXISTS enabled        BOOLEAN DEFAULT TRUE;</w:t>
        <w:br/>
        <w:t>ALTER TABLE lowcode_api_registry ADD COLUMN IF NOT EXISTS max_batch_size INT DEFAULT 1000;</w:t>
      </w:r>
    </w:p>
    <w:p>
      <w:pPr>
        <w:pStyle w:val="Heading2"/>
      </w:pPr>
      <w:r>
        <w:rPr>
          <w:rFonts w:ascii="微软雅黑" w:hAnsi="微软雅黑" w:eastAsia="微软雅黑"/>
        </w:rPr>
        <w:t>2.2 对外 API 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查询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POST /api/open/{path}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{conditions,orderBy,page,pageSize}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分页查询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新增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POST /api/open/{path}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{data:{字段:值}}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单条新增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批量新增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POST /api/open/{path}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{data:[...1000条]}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批量新增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POST /api/open/{path}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{data,conditions}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conditions非空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POST /api/open/{path}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{conditions}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conditions非空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2.3 字段转换（code→id）</w:t>
      </w:r>
    </w:p>
    <w:p>
      <w:r>
        <w:rPr>
          <w:rFonts w:ascii="微软雅黑" w:hAnsi="微软雅黑" w:eastAsia="微软雅黑"/>
          <w:b w:val="0"/>
          <w:sz w:val="21"/>
        </w:rPr>
        <w:t>外部传编码（如仓库编码 WH01），内部自动查表转 ID。param_mapping 配置：</w:t>
      </w:r>
    </w:p>
    <w:p>
      <w:pPr>
        <w:ind w:left="567"/>
      </w:pPr>
      <w:r>
        <w:rPr>
          <w:rFonts w:ascii="Consolas" w:hAnsi="Consolas"/>
          <w:sz w:val="18"/>
        </w:rPr>
        <w:t>{</w:t>
        <w:br/>
        <w:t xml:space="preserve">  "warehouseCode": {"targetField":"warehouse_id","transform":"codeToId","refModel":"wms_warehouse"},</w:t>
        <w:br/>
        <w:t xml:space="preserve">  "orderNo":       {"targetField":"order_no","transform":"direct"}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批量转换性能优化（复用 BatchQueryStrategy）：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DB往返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1000万行物料表表现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sqlTemplate 子查询（禁用）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1000次子查询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卡死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BatchFieldTransformer（推荐）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2次查询+1次批量插入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毫秒级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第三章  通用触发源（4种触发类型）</w:t>
      </w:r>
    </w:p>
    <w:p>
      <w:pPr>
        <w:pStyle w:val="Heading2"/>
      </w:pPr>
      <w:r>
        <w:rPr>
          <w:rFonts w:ascii="微软雅黑" w:hAnsi="微软雅黑" w:eastAsia="微软雅黑"/>
        </w:rPr>
        <w:t>3.1 触发配置表</w:t>
      </w:r>
    </w:p>
    <w:p>
      <w:pPr>
        <w:ind w:left="567"/>
      </w:pPr>
      <w:r>
        <w:rPr>
          <w:rFonts w:ascii="Consolas" w:hAnsi="Consolas"/>
          <w:sz w:val="18"/>
        </w:rPr>
        <w:t>CREATE TABLE IF NOT EXISTS lowcode_action_trigger (</w:t>
        <w:br/>
        <w:t xml:space="preserve">    trigger_id      VARCHAR(64) PRIMARY KEY,</w:t>
        <w:br/>
        <w:t xml:space="preserve">    trigger_name    VARCHAR(255),</w:t>
        <w:br/>
        <w:t xml:space="preserve">    trigger_type    VARCHAR(32) NOT NULL,   -- buttonClick/statusChange/fieldChange/apiCall</w:t>
        <w:br/>
        <w:t xml:space="preserve">    model_code      VARCHAR(128) NOT NULL,</w:t>
        <w:br/>
        <w:t xml:space="preserve">    page_id         VARCHAR(64),            -- 关联页面（buttonClick必填）</w:t>
        <w:br/>
        <w:t xml:space="preserve">    button_key      VARCHAR(128),           -- 按钮标识（buttonClick必填）</w:t>
        <w:br/>
        <w:t xml:space="preserve">    field_name      VARCHAR(128),           -- 变更字段名（statusChange/fieldChange填）</w:t>
        <w:br/>
        <w:t xml:space="preserve">    from_value      VARCHAR(255),           -- 源值（*=任意）</w:t>
        <w:br/>
        <w:t xml:space="preserve">    to_value        VARCHAR(255),           -- 目标值</w:t>
        <w:br/>
        <w:t xml:space="preserve">    actions_json    TEXT,                   -- 动作列表（有序）</w:t>
        <w:br/>
        <w:t xml:space="preserve">    enabled         BOOLEAN DEFAULT TRUE,</w:t>
        <w:br/>
        <w:t xml:space="preserve">    created_at      VARCHAR(64),</w:t>
        <w:br/>
        <w:t xml:space="preserve">    updated_at      VARCHAR(64)</w:t>
        <w:br/>
        <w:t>);</w:t>
      </w:r>
    </w:p>
    <w:p>
      <w:pPr>
        <w:pStyle w:val="Heading2"/>
      </w:pPr>
      <w:r>
        <w:rPr>
          <w:rFonts w:ascii="微软雅黑" w:hAnsi="微软雅黑" w:eastAsia="微软雅黑"/>
        </w:rPr>
        <w:t>3.2 四种触发源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trigger_type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触发时机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必填字段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buttonClick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用户点页面按钮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page_id, button_key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POST /api/open/trigger/{triggerId}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statusChange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update后检测status字段变更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field_name, from_value, to_value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MetaEngineService.doUpdate自动检测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fieldChange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update后检测任意字段变更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field_name, from_value, to_value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MetaEngineService.doUpdate自动检测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apiCall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外部系统调触发接口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无额外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POST /api/open/trigger/{triggerId}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按钮点击触发（前端直接传数据，不查库）</w:t>
      </w:r>
    </w:p>
    <w:p>
      <w:r>
        <w:rPr>
          <w:rFonts w:ascii="微软雅黑" w:hAnsi="微软雅黑" w:eastAsia="微软雅黑"/>
          <w:b w:val="0"/>
          <w:sz w:val="21"/>
        </w:rPr>
        <w:t>前端：按钮 props 配 triggerId，点击时把当前行数据直接传给后端：</w:t>
      </w:r>
    </w:p>
    <w:p>
      <w:pPr>
        <w:ind w:left="567"/>
      </w:pPr>
      <w:r>
        <w:rPr>
          <w:rFonts w:ascii="Consolas" w:hAnsi="Consolas"/>
          <w:sz w:val="18"/>
        </w:rPr>
        <w:t>// 前端按钮点击</w:t>
        <w:br/>
        <w:t>async function onButtonClick(button) {</w:t>
        <w:br/>
        <w:t xml:space="preserve">  const res = await apiCall('/api/open/trigger/' + button.props.triggerId, {</w:t>
        <w:br/>
        <w:t xml:space="preserve">    body: JSON.stringify({</w:t>
        <w:br/>
        <w:t xml:space="preserve">      bizId: currentRow.order_id,</w:t>
        <w:br/>
        <w:t xml:space="preserve">      data: { ...currentRow }    // 前端已有的数据，直接传</w:t>
        <w:br/>
        <w:t xml:space="preserve">    })</w:t>
        <w:br/>
        <w:t xml:space="preserve">  });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后端：直接用前端传的数据，不查库：</w:t>
      </w:r>
    </w:p>
    <w:p>
      <w:pPr>
        <w:ind w:left="567"/>
      </w:pPr>
      <w:r>
        <w:rPr>
          <w:rFonts w:ascii="Consolas" w:hAnsi="Consolas"/>
          <w:sz w:val="18"/>
        </w:rPr>
        <w:t>@PostMapping("/trigger/{triggerId}")</w:t>
        <w:br/>
        <w:t>public ResMsg fire(@PathVariable String triggerId, @RequestBody JSONObject body) {</w:t>
        <w:br/>
        <w:t xml:space="preserve">    JSONObject trigger = metaCache.getTrigger(triggerId);</w:t>
        <w:br/>
        <w:t xml:space="preserve">    String modelCode = trigger.getString("modelCode");</w:t>
        <w:br/>
        <w:t xml:space="preserve">    String bizId = body.getString("bizId");</w:t>
        <w:br/>
        <w:t xml:space="preserve">    JSONObject newData = body.getJSONObject("data");  // 直接用前端数据</w:t>
        <w:br/>
        <w:br/>
        <w:t xml:space="preserve">    ActionContext ctx = new ActionContext();</w:t>
        <w:br/>
        <w:t xml:space="preserve">    ctx.setModelCode(modelCode);</w:t>
        <w:br/>
        <w:t xml:space="preserve">    ctx.setNewData(newData);</w:t>
        <w:br/>
        <w:t xml:space="preserve">    ctx.setOldData(newData);</w:t>
        <w:br/>
        <w:t xml:space="preserve">    ctx.setBizId(bizId);</w:t>
        <w:br/>
        <w:t xml:space="preserve">    ctx.setDbName(resolveDbName(modelCode));</w:t>
        <w:br/>
        <w:t xml:space="preserve">    ctx.setSqlList(new ArrayList&lt;&gt;());</w:t>
        <w:br/>
        <w:t xml:space="preserve">    ctx.setTriggerChain(new ArrayList&lt;&gt;());</w:t>
        <w:br/>
        <w:br/>
        <w:t xml:space="preserve">    dispatcher.dispatch(trigger, ctx);  // 执行动作列表</w:t>
        <w:br/>
        <w:br/>
        <w:t xml:space="preserve">    if (!ctx.getSqlList().isEmpty()) {</w:t>
        <w:br/>
        <w:t xml:space="preserve">        platformApi.executeInTransaction(ctx.getDbName(), ctx.getSqlList());</w:t>
        <w:br/>
        <w:t xml:space="preserve">    }</w:t>
        <w:br/>
        <w:t xml:space="preserve">    // ...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第四章  动作执行体系（多动作 + 多插件）</w:t>
      </w:r>
    </w:p>
    <w:p>
      <w:pPr>
        <w:pStyle w:val="Heading2"/>
      </w:pPr>
      <w:r>
        <w:rPr>
          <w:rFonts w:ascii="微软雅黑" w:hAnsi="微软雅黑" w:eastAsia="微软雅黑"/>
        </w:rPr>
        <w:t>4.1 动作列表按顺序执行</w:t>
      </w:r>
    </w:p>
    <w:p>
      <w:r>
        <w:rPr>
          <w:rFonts w:ascii="微软雅黑" w:hAnsi="微软雅黑" w:eastAsia="微软雅黑"/>
          <w:b w:val="0"/>
          <w:sz w:val="21"/>
        </w:rPr>
        <w:t>一个按钮的触发配置里，actions_json 是数组，可以配任意多个动作，多个插件混着配：</w:t>
      </w:r>
    </w:p>
    <w:p>
      <w:pPr>
        <w:ind w:left="567"/>
      </w:pPr>
      <w:r>
        <w:rPr>
          <w:rFonts w:ascii="Consolas" w:hAnsi="Consolas"/>
          <w:sz w:val="18"/>
        </w:rPr>
        <w:t>{</w:t>
        <w:br/>
        <w:t xml:space="preserve">  "actionsJson": [</w:t>
        <w:br/>
        <w:t xml:space="preserve">    {"actionType":"updateField", "name":"状态改为已确认", "execMode":"sync",</w:t>
        <w:br/>
        <w:t xml:space="preserve">     "config":{"field":"status","value":"confirmed"}},</w:t>
        <w:br/>
        <w:t xml:space="preserve">    {"actionType":"docConvert",  "name":"转出库单",     "execMode":"sync",</w:t>
        <w:br/>
        <w:t xml:space="preserve">     "config":{"targetModel":"wms_outbound_order","fieldMapping":{...}}},</w:t>
        <w:br/>
        <w:t xml:space="preserve">    {"actionType":"stockDeduct", "name":"扣减库存",     "execMode":"sync","config":{}},</w:t>
        <w:br/>
        <w:t xml:space="preserve">    {"actionType":"stockLog",    "name":"写库存日志",   "execMode":"sync","config":{}},</w:t>
        <w:br/>
        <w:t xml:space="preserve">    {"actionType":"approval",    "name":"提交审批",     "execMode":"sync",</w:t>
        <w:br/>
        <w:t xml:space="preserve">     "config":{"flowCode":"inbound_approval","onApprove":"approved","onReject":"draft"}},</w:t>
        <w:br/>
        <w:t xml:space="preserve">    {"actionType":"httpCall",    "name":"通知WCS",     "execMode":"async",</w:t>
        <w:br/>
        <w:t xml:space="preserve">     "config":{"url":"http://wcs/api/notify","method":"POST"}}</w:t>
        <w:br/>
        <w:t xml:space="preserve">  ]</w:t>
        <w:br/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执行方式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状态改为已确认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updateField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平台内置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转出库单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docConvert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平台内置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扣减库存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stockDeduct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写库存日志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stockLog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提交审批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approval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平台内置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通知WCS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httpCall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平台内置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异步(MQ)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同步动作（含多个插件）全部在同一事务里，按顺序执行。异步动作事务提交后发MQ。</w:t>
      </w:r>
    </w:p>
    <w:p>
      <w:pPr>
        <w:pStyle w:val="Heading2"/>
      </w:pPr>
      <w:r>
        <w:rPr>
          <w:rFonts w:ascii="微软雅黑" w:hAnsi="微软雅黑" w:eastAsia="微软雅黑"/>
        </w:rPr>
        <w:t>4.2 动作间数据传递（ctx.variables）</w:t>
      </w:r>
    </w:p>
    <w:p>
      <w:r>
        <w:rPr>
          <w:rFonts w:ascii="微软雅黑" w:hAnsi="微软雅黑" w:eastAsia="微软雅黑"/>
          <w:b w:val="0"/>
          <w:sz w:val="21"/>
        </w:rPr>
        <w:t>每个动作执行后可把结果放入 ctx.variables，下一个动作从中取用：</w:t>
      </w:r>
    </w:p>
    <w:p>
      <w:pPr>
        <w:ind w:left="567"/>
      </w:pPr>
      <w:r>
        <w:rPr>
          <w:rFonts w:ascii="Consolas" w:hAnsi="Consolas"/>
          <w:sz w:val="18"/>
        </w:rPr>
        <w:t>// 动作1：单据转换，把结果存入 variables</w:t>
        <w:br/>
        <w:t>public class DocConvertActionExecutor implements ActionExecutor {</w:t>
        <w:br/>
        <w:t xml:space="preserve">    public Object execute(JSONObject config, ActionContext ctx, PlatformApi api) {</w:t>
        <w:br/>
        <w:t xml:space="preserve">        // ... 编译 insert SQL 加入事务 ...</w:t>
        <w:br/>
        <w:t xml:space="preserve">        ctx.getVariables().put("convertedOrderId", newOrderId);</w:t>
        <w:br/>
        <w:t xml:space="preserve">        ctx.getVariables().put("convertedOrderData", targetData);</w:t>
        <w:br/>
        <w:t xml:space="preserve">        return null;</w:t>
        <w:br/>
        <w:t xml:space="preserve">    }</w:t>
        <w:br/>
        <w:t>}</w:t>
        <w:br/>
        <w:br/>
        <w:t>// 动作2：你的插件，从 variables 拿转换结果</w:t>
        <w:br/>
        <w:t>public class StockDeductExecutor implements ActionExecutor {</w:t>
        <w:br/>
        <w:t xml:space="preserve">    public Object execute(JSONObject config, ActionContext ctx, PlatformApi api) {</w:t>
        <w:br/>
        <w:t xml:space="preserve">        String convertedOrderId = (String) ctx.getVariables().get("convertedOrderId");</w:t>
        <w:br/>
        <w:t xml:space="preserve">        JSONObject convertedOrder = (JSONObject) ctx.getVariables().get("convertedOrderData");</w:t>
        <w:br/>
        <w:t xml:space="preserve">        // 用转换后的数据执行你的逻辑...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4.3 TriggerDispatcher 分发逻辑</w:t>
      </w:r>
    </w:p>
    <w:p>
      <w:pPr>
        <w:ind w:left="567"/>
      </w:pPr>
      <w:r>
        <w:rPr>
          <w:rFonts w:ascii="Consolas" w:hAnsi="Consolas"/>
          <w:sz w:val="18"/>
        </w:rPr>
        <w:t>public void dispatch(JSONObject trigger, ActionContext ctx) {</w:t>
        <w:br/>
        <w:t xml:space="preserve">    JSONArray actions = JSON.parseArray(trigger.getString("actionsJson"));</w:t>
        <w:br/>
        <w:t xml:space="preserve">    for (int i = 0; i &lt; actions.size(); i++) {</w:t>
        <w:br/>
        <w:t xml:space="preserve">        JSONObject action = actions.getJSONObject(i);</w:t>
        <w:br/>
        <w:t xml:space="preserve">        String type = action.getString("actionType");</w:t>
        <w:br/>
        <w:t xml:space="preserve">        String execMode = action.getString("execMode");</w:t>
        <w:br/>
        <w:br/>
        <w:t xml:space="preserve">        // 查找执行器：先查Spring注入的，再查插件加载的</w:t>
        <w:br/>
        <w:t xml:space="preserve">        ActionExecutor executor = executors.get(type);</w:t>
        <w:br/>
        <w:t xml:space="preserve">        if (executor == null) executor = pluginManager.getExecutor(type);</w:t>
        <w:br/>
        <w:br/>
        <w:t xml:space="preserve">        if ("async".equals(execMode)) {</w:t>
        <w:br/>
        <w:t xml:space="preserve">            sendAsync(action, ctx);           // 发 RocketMQ</w:t>
        <w:br/>
        <w:t xml:space="preserve">        } else {</w:t>
        <w:br/>
        <w:t xml:space="preserve">            executor.execute(action.getJSONObject("config"), ctx, platformApi);</w:t>
        <w:br/>
        <w:t xml:space="preserve">            // 同步动作编译SQL加入ctx.sqlList，不直接执行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第五章  事务化设计</w:t>
      </w:r>
    </w:p>
    <w:p>
      <w:pPr>
        <w:pStyle w:val="Heading2"/>
      </w:pPr>
      <w:r>
        <w:rPr>
          <w:rFonts w:ascii="微软雅黑" w:hAnsi="微软雅黑" w:eastAsia="微软雅黑"/>
        </w:rPr>
        <w:t>5.1 原理</w:t>
      </w:r>
    </w:p>
    <w:p>
      <w:r>
        <w:rPr>
          <w:rFonts w:ascii="微软雅黑" w:hAnsi="微软雅黑" w:eastAsia="微软雅黑"/>
          <w:b w:val="0"/>
          <w:sz w:val="21"/>
        </w:rPr>
        <w:t>写操作不直接执行，编译成 CompiledSql 收集到 sqlList，最后 executeInTransaction 一次性提交。读操作直接执行（不进事务）。</w:t>
      </w:r>
    </w:p>
    <w:p>
      <w:pPr>
        <w:pStyle w:val="Heading2"/>
      </w:pPr>
      <w:r>
        <w:rPr>
          <w:rFonts w:ascii="微软雅黑" w:hAnsi="微软雅黑" w:eastAsia="微软雅黑"/>
        </w:rPr>
        <w:t>5.2 PlatformApi 接口</w:t>
      </w:r>
    </w:p>
    <w:p>
      <w:pPr>
        <w:ind w:left="567"/>
      </w:pPr>
      <w:r>
        <w:rPr>
          <w:rFonts w:ascii="Consolas" w:hAnsi="Consolas"/>
          <w:sz w:val="18"/>
        </w:rPr>
        <w:t>public interface PlatformApi {</w:t>
        <w:br/>
        <w:t xml:space="preserve">    // 读操作：直接执行（不进事务）</w:t>
        <w:br/>
        <w:t xml:space="preserve">    JSONArray query(JSONObject req, String dbName) throws Exception;</w:t>
        <w:br/>
        <w:t xml:space="preserve">    long count(JSONObject req, String dbName) throws Exception;</w:t>
        <w:br/>
        <w:br/>
        <w:t xml:space="preserve">    // 写操作编译模式：返回 CompiledSql，不执行（加入事务）</w:t>
        <w:br/>
        <w:t xml:space="preserve">    CompiledSql compileInsert(JSONObject req, String dbName) throws Exception;</w:t>
        <w:br/>
        <w:t xml:space="preserve">    CompiledSql compileUpdate(JSONObject req, String dbName) throws Exception;</w:t>
        <w:br/>
        <w:t xml:space="preserve">    CompiledSql compileDelete(JSONObject req, String dbName) throws Exception;</w:t>
        <w:br/>
        <w:br/>
        <w:t xml:space="preserve">    // 事务执行</w:t>
        <w:br/>
        <w:t xml:space="preserve">    void executeInTransaction(String dbName, List&lt;CompiledSql&gt; sqlList) throws Exception;</w:t>
        <w:br/>
        <w:br/>
        <w:t xml:space="preserve">    // 其他</w:t>
        <w:br/>
        <w:t xml:space="preserve">    String redisGet(String key);</w:t>
        <w:br/>
        <w:t xml:space="preserve">    void redisSet(String key, String value, long ttlSec);</w:t>
        <w:br/>
        <w:t xml:space="preserve">    void sendMq(String topic, Object message);</w:t>
        <w:br/>
        <w:t xml:space="preserve">    JSONObject getModel(String modelCode) throws Exception;</w:t>
        <w:br/>
        <w:t xml:space="preserve">    Object executeApi(String apiCode, JSONObject body) throws Exception;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5.3 事务模式核心规则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查数据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api.query()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读操作不需事务保护，直接执行最快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增删改（同步动作）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api.compileXxx() + ctx.addSql()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编译加入事务，平台统一executeInTransaction，保证原子性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发消息/调外部接口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异步动作里用 api.sendMq()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事务提交后才发，避免回滚但消息已发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缓存读写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api.redisGet/Set()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缓存不进事务，独立操作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第六章  三层扩展体系（表达式/脚本/插件）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引擎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适用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前端形态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谁来写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表达式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Aviator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字段计算、条件判断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表达式输入框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配置人员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脚本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Groovy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中等复杂逻辑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Monaco代码编辑器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配置人员/开发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插件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PF4J JAR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重量级业务扩展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上传JAR管理页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二次开发者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6.1 表达式引擎（Aviator）</w:t>
      </w:r>
    </w:p>
    <w:p>
      <w:pPr>
        <w:ind w:left="567"/>
      </w:pPr>
      <w:r>
        <w:rPr>
          <w:rFonts w:ascii="Consolas" w:hAnsi="Consolas"/>
          <w:sz w:val="18"/>
        </w:rPr>
        <w:t>// 前端配置</w:t>
        <w:br/>
        <w:t>{"field":"totalAmount","expression":"qty * unitPrice"}</w:t>
        <w:br/>
        <w:t>{"condition":"status == 'draft' &amp;&amp; totalAmount &gt; 1000"}</w:t>
        <w:br/>
        <w:br/>
        <w:t>// 后端执行</w:t>
        <w:br/>
        <w:t>Expression exp = AviatorEvaluator.compile("qty * unitPrice");</w:t>
        <w:br/>
        <w:t>Object result = exp.execute(env);</w:t>
      </w:r>
    </w:p>
    <w:p>
      <w:pPr>
        <w:pStyle w:val="Heading2"/>
      </w:pPr>
      <w:r>
        <w:rPr>
          <w:rFonts w:ascii="微软雅黑" w:hAnsi="微软雅黑" w:eastAsia="微软雅黑"/>
        </w:rPr>
        <w:t>6.2 脚本引擎（Groovy）</w:t>
      </w:r>
    </w:p>
    <w:p>
      <w:pPr>
        <w:ind w:left="567"/>
      </w:pPr>
      <w:r>
        <w:rPr>
          <w:rFonts w:ascii="Consolas" w:hAnsi="Consolas"/>
          <w:sz w:val="18"/>
        </w:rPr>
        <w:t>// 前端配置（存元数据）</w:t>
        <w:br/>
        <w:t>{"actionType":"script","config":{"lang":"groovy","script":</w:t>
        <w:br/>
        <w:t xml:space="preserve">  "def stocks = api.query(req, ctx.dbName)\nfor (s in stocks) { ... }"}}</w:t>
        <w:br/>
        <w:br/>
        <w:t>// ScriptActionExecutor：编译缓存 + 注入平台能力</w:t>
        <w:br/>
        <w:t>@Component</w:t>
        <w:br/>
        <w:t>public class ScriptActionExecutor implements ActionExecutor {</w:t>
        <w:br/>
        <w:t xml:space="preserve">    private ConcurrentHashMap&lt;String, Class&lt;?&gt;&gt; scriptCache = new ConcurrentHashMap&lt;&gt;();</w:t>
        <w:br/>
        <w:br/>
        <w:t xml:space="preserve">    public Object execute(JSONObject config, ActionContext ctx, PlatformApi api) {</w:t>
        <w:br/>
        <w:t xml:space="preserve">        String script = config.getString("script");</w:t>
        <w:br/>
        <w:t xml:space="preserve">        String cacheKey = DigestUtils.md5Hex(script);</w:t>
        <w:br/>
        <w:t xml:space="preserve">        Class&lt;?&gt; scriptClass = scriptCache.get(cacheKey);</w:t>
        <w:br/>
        <w:t xml:space="preserve">        if (scriptClass == null) {</w:t>
        <w:br/>
        <w:t xml:space="preserve">            GroovyClassLoader gcl = new GroovyClassLoader(getClass().getClassLoader());</w:t>
        <w:br/>
        <w:t xml:space="preserve">            scriptClass = gcl.parseClass(script);</w:t>
        <w:br/>
        <w:t xml:space="preserve">            scriptCache.put(cacheKey, scriptClass);</w:t>
        <w:br/>
        <w:t xml:space="preserve">        }</w:t>
        <w:br/>
        <w:t xml:space="preserve">        Script instance = (Script) scriptClass.newInstance();</w:t>
        <w:br/>
        <w:t xml:space="preserve">        Binding binding = new Binding();</w:t>
        <w:br/>
        <w:t xml:space="preserve">        binding.setVariable("ctx", ctx);</w:t>
        <w:br/>
        <w:t xml:space="preserve">        binding.setVariable("api", api);</w:t>
        <w:br/>
        <w:t xml:space="preserve">        instance.setBinding(binding);</w:t>
        <w:br/>
        <w:t xml:space="preserve">        return instance.run();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6.3 插件机制（PF4J JAR）</w:t>
      </w:r>
    </w:p>
    <w:p>
      <w:r>
        <w:rPr>
          <w:rFonts w:ascii="微软雅黑" w:hAnsi="微软雅黑" w:eastAsia="微软雅黑"/>
          <w:b w:val="0"/>
          <w:sz w:val="21"/>
        </w:rPr>
        <w:t>插件是独立 Maven 项目，只依赖平台接口 JAR，打 JAR 上传，热加载：</w:t>
      </w:r>
    </w:p>
    <w:p>
      <w:pPr>
        <w:ind w:left="567"/>
      </w:pPr>
      <w:r>
        <w:rPr>
          <w:rFonts w:ascii="Consolas" w:hAnsi="Consolas"/>
          <w:sz w:val="18"/>
        </w:rPr>
        <w:t>// 插件实现 ActionExecutor 接口</w:t>
        <w:br/>
        <w:t>public class StockAdjustExecutor implements ActionExecutor {</w:t>
        <w:br/>
        <w:t xml:space="preserve">    public String getType() { return "stockAdjust"; }</w:t>
        <w:br/>
        <w:t xml:space="preserve">    public Object execute(JSONObject config, ActionContext ctx, PlatformApi api) {</w:t>
        <w:br/>
        <w:t xml:space="preserve">        // 通过 api 访问平台能力，不依赖 Spring</w:t>
        <w:br/>
        <w:t xml:space="preserve">        JSONArray stocks = api.query(req, ctx.getDbName());</w:t>
        <w:br/>
        <w:t xml:space="preserve">        // ...</w:t>
        <w:br/>
        <w:t xml:space="preserve">    }</w:t>
        <w:br/>
        <w:t>}</w:t>
        <w:br/>
        <w:br/>
        <w:t>// SPI 注册：META-INF/services/com.api.lowcode.trigger.action.ActionExecutor</w:t>
        <w:br/>
        <w:t>// 内容：com.customer.plugin.StockAdjustExecutor</w:t>
        <w:br/>
        <w:br/>
        <w:t>// 打 JAR → 放 plugins/ 目录 → 自动加载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第七章  插件开发全流程</w:t>
      </w:r>
    </w:p>
    <w:p>
      <w:pPr>
        <w:pStyle w:val="Heading2"/>
      </w:pPr>
      <w:r>
        <w:rPr>
          <w:rFonts w:ascii="微软雅黑" w:hAnsi="微软雅黑" w:eastAsia="微软雅黑"/>
        </w:rPr>
        <w:t>7.1 环境准备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JDK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与平台一致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Maven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3.6+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打包用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IDE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IDEA/Eclipse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开发调试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plugin-api JAR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平台提供，含接口定义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7.2 创建项目</w:t>
      </w:r>
    </w:p>
    <w:p>
      <w:pPr>
        <w:ind w:left="567"/>
      </w:pPr>
      <w:r>
        <w:rPr>
          <w:rFonts w:ascii="Consolas" w:hAnsi="Consolas"/>
          <w:sz w:val="18"/>
        </w:rPr>
        <w:t>my-stock-plugin/</w:t>
        <w:br/>
        <w:t>├── pom.xml</w:t>
        <w:br/>
        <w:t>└── src/main/java/com/customer/plugin/</w:t>
        <w:br/>
        <w:t xml:space="preserve">    └── StockDeductExecutor.java</w:t>
        <w:br/>
        <w:t>└── src/main/resources/META-INF/services/</w:t>
        <w:br/>
        <w:t xml:space="preserve">    └── com.api.lowcode.trigger.action.ActionExecutor</w:t>
      </w:r>
    </w:p>
    <w:p>
      <w:pPr>
        <w:pStyle w:val="Heading2"/>
      </w:pPr>
      <w:r>
        <w:rPr>
          <w:rFonts w:ascii="微软雅黑" w:hAnsi="微软雅黑" w:eastAsia="微软雅黑"/>
        </w:rPr>
        <w:t>7.3 pom.xml</w:t>
      </w:r>
    </w:p>
    <w:p>
      <w:pPr>
        <w:ind w:left="567"/>
      </w:pPr>
      <w:r>
        <w:rPr>
          <w:rFonts w:ascii="Consolas" w:hAnsi="Consolas"/>
          <w:sz w:val="18"/>
        </w:rPr>
        <w:t>&lt;project&gt;</w:t>
        <w:br/>
        <w:t xml:space="preserve">    &lt;groupId&gt;com.customer&lt;/groupId&gt;</w:t>
        <w:br/>
        <w:t xml:space="preserve">    &lt;artifactId&gt;my-stock-plugin&lt;/artifactId&gt;</w:t>
        <w:br/>
        <w:t xml:space="preserve">    &lt;version&gt;1.0.0&lt;/version&gt;</w:t>
        <w:br/>
        <w:t xml:space="preserve">    &lt;packaging&gt;jar&lt;/packaging&gt;</w:t>
        <w:br/>
        <w:t xml:space="preserve">    &lt;properties&gt;</w:t>
        <w:br/>
        <w:t xml:space="preserve">        &lt;maven.compiler.source&gt;1.8&lt;/maven.compiler.source&gt;</w:t>
        <w:br/>
        <w:t xml:space="preserve">        &lt;maven.compiler.target&gt;1.8&lt;/maven.compiler.target&gt;</w:t>
        <w:br/>
        <w:t xml:space="preserve">    &lt;/properties&gt;</w:t>
        <w:br/>
        <w:t xml:space="preserve">    &lt;dependencies&gt;</w:t>
        <w:br/>
        <w:t xml:space="preserve">        &lt;dependency&gt;</w:t>
        <w:br/>
        <w:t xml:space="preserve">            &lt;groupId&gt;com.api&lt;/groupId&gt;</w:t>
        <w:br/>
        <w:t xml:space="preserve">            &lt;artifactId&gt;plugin-api&lt;/artifactId&gt;</w:t>
        <w:br/>
        <w:t xml:space="preserve">            &lt;version&gt;1.0&lt;/version&gt;</w:t>
        <w:br/>
        <w:t xml:space="preserve">            &lt;scope&gt;provided&lt;/scope&gt;</w:t>
        <w:br/>
        <w:t xml:space="preserve">        &lt;/dependency&gt;</w:t>
        <w:br/>
        <w:t xml:space="preserve">        &lt;dependency&gt;</w:t>
        <w:br/>
        <w:t xml:space="preserve">            &lt;groupId&gt;com.alibaba.fastjson2&lt;/groupId&gt;</w:t>
        <w:br/>
        <w:t xml:space="preserve">            &lt;artifactId&gt;fastjson2&lt;/artifactId&gt;</w:t>
        <w:br/>
        <w:t xml:space="preserve">            &lt;version&gt;2.0.47&lt;/version&gt;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t>&lt;/project&gt;</w:t>
      </w:r>
    </w:p>
    <w:p>
      <w:pPr>
        <w:pStyle w:val="Heading2"/>
      </w:pPr>
      <w:r>
        <w:rPr>
          <w:rFonts w:ascii="微软雅黑" w:hAnsi="微软雅黑" w:eastAsia="微软雅黑"/>
        </w:rPr>
        <w:t>7.4 完整示例：库存扣减插件</w:t>
      </w:r>
    </w:p>
    <w:p>
      <w:pPr>
        <w:ind w:left="567"/>
      </w:pPr>
      <w:r>
        <w:rPr>
          <w:rFonts w:ascii="Consolas" w:hAnsi="Consolas"/>
          <w:sz w:val="18"/>
        </w:rPr>
        <w:t>package com.customer.plugin;</w:t>
        <w:br/>
        <w:br/>
        <w:t>import com.alibaba.fastjson2.JSONArray;</w:t>
        <w:br/>
        <w:t>import com.alibaba.fastjson2.JSONObject;</w:t>
        <w:br/>
        <w:t>import com.api.lowcode.trigger.action.ActionExecutor;</w:t>
        <w:br/>
        <w:t>import com.api.lowcode.trigger.action.ActionContext;</w:t>
        <w:br/>
        <w:t>import com.api.lowcode.trigger.action.PlatformApi;</w:t>
        <w:br/>
        <w:t>import com.server.sqlengine.model.CompiledSql;</w:t>
        <w:br/>
        <w:br/>
        <w:t>public class StockDeductExecutor implements ActionExecutor {</w:t>
        <w:br/>
        <w:br/>
        <w:t xml:space="preserve">    @Override</w:t>
        <w:br/>
        <w:t xml:space="preserve">    public String getType() { return "stockDeduct"; }</w:t>
        <w:br/>
        <w:br/>
        <w:t xml:space="preserve">    @Override</w:t>
        <w:br/>
        <w:t xml:space="preserve">    public Object execute(JSONObject config, ActionContext ctx, PlatformApi api) throws Exception {</w:t>
        <w:br/>
        <w:t xml:space="preserve">        JSONObject newData = ctx.getNewData();</w:t>
        <w:br/>
        <w:t xml:space="preserve">        String warehouseId = newData.getString("warehouse_id");</w:t>
        <w:br/>
        <w:t xml:space="preserve">        String orderId = newData.getString("order_id");</w:t>
        <w:br/>
        <w:t xml:space="preserve">        String dbName = ctx.getDbName();</w:t>
        <w:br/>
        <w:br/>
        <w:t xml:space="preserve">        // 1. 查入库单明细（读操作，直接执行）</w:t>
        <w:br/>
        <w:t xml:space="preserve">        JSONObject detailReq = new JSONObject();</w:t>
        <w:br/>
        <w:t xml:space="preserve">        detailReq.put("tableName", "wms_inbound_order_detail");</w:t>
        <w:br/>
        <w:t xml:space="preserve">        detailReq.put("columns", JSONArray.of("material_id", "qty"));</w:t>
        <w:br/>
        <w:t xml:space="preserve">        detailReq.put("conditions", buildEq("order_id", orderId));</w:t>
        <w:br/>
        <w:t xml:space="preserve">        JSONArray details = api.query(detailReq, dbName);</w:t>
        <w:br/>
        <w:br/>
        <w:t xml:space="preserve">        // 2. 逐条扣减库存（写操作，编译加入事务）</w:t>
        <w:br/>
        <w:t xml:space="preserve">        for (int i = 0; i &lt; details.size(); i++) {</w:t>
        <w:br/>
        <w:t xml:space="preserve">            JSONObject detail = details.getJSONObject(i);</w:t>
        <w:br/>
        <w:t xml:space="preserve">            String materialId = detail.getString("MATERIAL_ID");</w:t>
        <w:br/>
        <w:t xml:space="preserve">            int qty = detail.getIntValue("QTY");</w:t>
        <w:br/>
        <w:br/>
        <w:t xml:space="preserve">            // 查当前库存</w:t>
        <w:br/>
        <w:t xml:space="preserve">            JSONObject stockReq = new JSONObject();</w:t>
        <w:br/>
        <w:t xml:space="preserve">            stockReq.put("tableName", "wms_stock");</w:t>
        <w:br/>
        <w:t xml:space="preserve">            stockReq.put("columns", JSONArray.of("stock_id", "available_qty"));</w:t>
        <w:br/>
        <w:t xml:space="preserve">            stockReq.put("conditions", buildEq2("warehouse_id", warehouseId, "material_id", materialId));</w:t>
        <w:br/>
        <w:t xml:space="preserve">            JSONArray stocks = api.query(stockReq, dbName);</w:t>
        <w:br/>
        <w:t xml:space="preserve">            if (stocks.isEmpty()) throw new RuntimeException("库存不存在");</w:t>
        <w:br/>
        <w:br/>
        <w:t xml:space="preserve">            JSONObject stock = stocks.getJSONObject(0);</w:t>
        <w:br/>
        <w:t xml:space="preserve">            int currentQty = stock.getIntValue("AVAILABLE_QTY");</w:t>
        <w:br/>
        <w:t xml:space="preserve">            if (currentQty &lt; qty) throw new RuntimeException("库存不足");</w:t>
        <w:br/>
        <w:br/>
        <w:t xml:space="preserve">            // 编译扣减SQL（加入事务，不直接执行）</w:t>
        <w:br/>
        <w:t xml:space="preserve">            JSONObject updateReq = new JSONObject();</w:t>
        <w:br/>
        <w:t xml:space="preserve">            updateReq.put("tableName", "wms_stock");</w:t>
        <w:br/>
        <w:t xml:space="preserve">            updateReq.put("data", JSONObject.of("available_qty", currentQty - qty));</w:t>
        <w:br/>
        <w:t xml:space="preserve">            updateReq.put("conditions", buildEq("stock_id", stock.getString("STOCK_ID")));</w:t>
        <w:br/>
        <w:t xml:space="preserve">            ctx.addSql(api.compileUpdate(updateReq, dbName));</w:t>
        <w:br/>
        <w:br/>
        <w:t xml:space="preserve">            // 编译变动记录SQL（加入事务）</w:t>
        <w:br/>
        <w:t xml:space="preserve">            JSONObject logReq = new JSONObject();</w:t>
        <w:br/>
        <w:t xml:space="preserve">            logReq.put("tableName", "wms_stock_log");</w:t>
        <w:br/>
        <w:t xml:space="preserve">            logReq.put("data", JSONObject.of("stock_id", stock.getString("STOCK_ID"),</w:t>
        <w:br/>
        <w:t xml:space="preserve">                "order_id", orderId, "change_qty", -qty, "type", "inbound_deduct"));</w:t>
        <w:br/>
        <w:t xml:space="preserve">            ctx.addSql(api.compileInsert(logReq, dbName));</w:t>
        <w:br/>
        <w:t xml:space="preserve">        }</w:t>
        <w:br/>
        <w:t xml:space="preserve">        return JSONObject.of("processed", details.size());</w:t>
        <w:br/>
        <w:t xml:space="preserve">    }</w:t>
        <w:br/>
        <w:br/>
        <w:t xml:space="preserve">    private JSONArray buildEq(String col, Object val) {</w:t>
        <w:br/>
        <w:t xml:space="preserve">        JSONArray c = new JSONArray();</w:t>
        <w:br/>
        <w:t xml:space="preserve">        c.add(JSONObject.of("Symbol", "and"));</w:t>
        <w:br/>
        <w:t xml:space="preserve">        c.add(JSONObject.of("Id", col, "Symbol", "=", "Val", val, "TableAlias", "T"));</w:t>
        <w:br/>
        <w:t xml:space="preserve">        return c;</w:t>
        <w:br/>
        <w:t xml:space="preserve">    }</w:t>
        <w:br/>
        <w:t xml:space="preserve">    private JSONArray buildEq2(String c1, Object v1, String c2, Object v2) {</w:t>
        <w:br/>
        <w:t xml:space="preserve">        JSONArray c = new JSONArray();</w:t>
        <w:br/>
        <w:t xml:space="preserve">        c.add(JSONObject.of("Symbol", "and"));</w:t>
        <w:br/>
        <w:t xml:space="preserve">        c.add(JSONObject.of("Id", c1, "Symbol", "=", "Val", v1, "TableAlias", "T"));</w:t>
        <w:br/>
        <w:t xml:space="preserve">        c.add(JSONObject.of("Symbol", "and"));</w:t>
        <w:br/>
        <w:t xml:space="preserve">        c.add(JSONObject.of("Id", c2, "Symbol", "=", "Val", v2, "TableAlias", "T"));</w:t>
        <w:br/>
        <w:t xml:space="preserve">        return c;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7.5 SPI 注册</w:t>
      </w:r>
    </w:p>
    <w:p>
      <w:pPr>
        <w:ind w:left="567"/>
      </w:pPr>
      <w:r>
        <w:rPr>
          <w:rFonts w:ascii="Consolas" w:hAnsi="Consolas"/>
          <w:sz w:val="18"/>
        </w:rPr>
        <w:t># 文件：src/main/resources/META-INF/services/com.api.lowcode.trigger.action.ActionExecutor</w:t>
        <w:br/>
        <w:t>com.customer.plugin.StockDeductExecutor</w:t>
      </w:r>
    </w:p>
    <w:p>
      <w:pPr>
        <w:pStyle w:val="Heading2"/>
      </w:pPr>
      <w:r>
        <w:rPr>
          <w:rFonts w:ascii="微软雅黑" w:hAnsi="微软雅黑" w:eastAsia="微软雅黑"/>
        </w:rPr>
        <w:t>7.6 打包部署</w:t>
      </w:r>
    </w:p>
    <w:p>
      <w:pPr>
        <w:ind w:left="567"/>
      </w:pPr>
      <w:r>
        <w:rPr>
          <w:rFonts w:ascii="Consolas" w:hAnsi="Consolas"/>
          <w:sz w:val="18"/>
        </w:rPr>
        <w:t>mvn clean package</w:t>
        <w:br/>
        <w:t># 产出：target/my-stock-plugin-1.0.0.jar</w:t>
        <w:br/>
        <w:t># 上传到平台设计器插件管理页，或放 plugins/ 目录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第八章  插件能调用什么、怎么调用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是否进事务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api.query(req, dbName)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查询数据库，返回JSONArray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否，直接执行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api.count(req, dbName)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COUNT查询，返回long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api.compileInsert(req, dbName)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编译INSERT，返回CompiledSql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是，需ctx.addSql()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api.compileUpdate(req, dbName)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编译UPDATE，返回CompiledSql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是，需ctx.addSql()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api.compileDelete(req, dbName)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编译DELETE，返回CompiledSql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是，需ctx.addSql()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api.executeInTransaction(dbName, sqlList)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一次性提交所有SQL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平台统一调用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api.redisGet(key)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读Redis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api.redisSet(key, value, ttl)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写Redis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api.sendMq(topic, message)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消息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发RocketMQ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否（异步动作用）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api.getModel(modelCode)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元数据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读模型元数据（走缓存）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api.executeApi(apiCode, body)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引擎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调元数据驱动API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8.1 查询示例</w:t>
      </w:r>
    </w:p>
    <w:p>
      <w:pPr>
        <w:ind w:left="567"/>
      </w:pPr>
      <w:r>
        <w:rPr>
          <w:rFonts w:ascii="Consolas" w:hAnsi="Consolas"/>
          <w:sz w:val="18"/>
        </w:rPr>
        <w:t>JSONObject req = new JSONObject();</w:t>
        <w:br/>
        <w:t>req.put("tableName", "wms_stock");</w:t>
        <w:br/>
        <w:t>req.put("columns", JSONArray.of("stock_id", "available_qty"));</w:t>
        <w:br/>
        <w:t>req.put("conditions", buildEq("warehouse_id", "wh001"));</w:t>
        <w:br/>
        <w:t>req.put("page", 1);</w:t>
        <w:br/>
        <w:t>req.put("pageSize", 100);</w:t>
        <w:br/>
        <w:t>JSONArray result = api.query(req, "project");</w:t>
      </w:r>
    </w:p>
    <w:p>
      <w:pPr>
        <w:pStyle w:val="Heading2"/>
      </w:pPr>
      <w:r>
        <w:rPr>
          <w:rFonts w:ascii="微软雅黑" w:hAnsi="微软雅黑" w:eastAsia="微软雅黑"/>
        </w:rPr>
        <w:t>8.2 写操作示例（编译加入事务）</w:t>
      </w:r>
    </w:p>
    <w:p>
      <w:pPr>
        <w:ind w:left="567"/>
      </w:pPr>
      <w:r>
        <w:rPr>
          <w:rFonts w:ascii="Consolas" w:hAnsi="Consolas"/>
          <w:sz w:val="18"/>
        </w:rPr>
        <w:t>JSONObject req = new JSONObject();</w:t>
        <w:br/>
        <w:t>req.put("tableName", "wms_stock");</w:t>
        <w:br/>
        <w:t>req.put("data", JSONObject.of("available_qty", 99));</w:t>
        <w:br/>
        <w:t>req.put("conditions", buildEq("stock_id", "stk001"));</w:t>
        <w:br/>
        <w:t>CompiledSql sql = api.compileUpdate(req, ctx.getDbName());</w:t>
        <w:br/>
        <w:t>ctx.addSql(sql);  // 加入事务，由平台统一executeInTransaction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第九章  审批流设计</w:t>
      </w:r>
    </w:p>
    <w:p>
      <w:pPr>
        <w:pStyle w:val="Heading2"/>
      </w:pPr>
      <w:r>
        <w:rPr>
          <w:rFonts w:ascii="微软雅黑" w:hAnsi="微软雅黑" w:eastAsia="微软雅黑"/>
        </w:rPr>
        <w:t>9.1 审批流表（4张表，从零搭建）</w:t>
      </w:r>
    </w:p>
    <w:p>
      <w:pPr>
        <w:ind w:left="567"/>
      </w:pPr>
      <w:r>
        <w:rPr>
          <w:rFonts w:ascii="Consolas" w:hAnsi="Consolas"/>
          <w:sz w:val="18"/>
        </w:rPr>
        <w:t>CREATE TABLE IF NOT EXISTS lowcode_approval_flow (</w:t>
        <w:br/>
        <w:t xml:space="preserve">    flow_code VARCHAR(64) PRIMARY KEY, flow_name VARCHAR(255),</w:t>
        <w:br/>
        <w:t xml:space="preserve">    model_code VARCHAR(128), enabled BOOLEAN DEFAULT TRUE, created_at VARCHAR(64)</w:t>
        <w:br/>
        <w:t>);</w:t>
        <w:br/>
        <w:t>CREATE TABLE IF NOT EXISTS lowcode_approval_node (</w:t>
        <w:br/>
        <w:t xml:space="preserve">    node_id VARCHAR(64) PRIMARY KEY, flow_code VARCHAR(64) NOT NULL,</w:t>
        <w:br/>
        <w:t xml:space="preserve">    node_name VARCHAR(255), node_order INT NOT NULL,</w:t>
        <w:br/>
        <w:t xml:space="preserve">    approver_type VARCHAR(32), approver_value VARCHAR(512), created_at VARCHAR(64)</w:t>
        <w:br/>
        <w:t>);</w:t>
        <w:br/>
        <w:t>CREATE TABLE IF NOT EXISTS lowcode_approval_instance (</w:t>
        <w:br/>
        <w:t xml:space="preserve">    instance_id VARCHAR(64) PRIMARY KEY, flow_code VARCHAR(64) NOT NULL,</w:t>
        <w:br/>
        <w:t xml:space="preserve">    model_code VARCHAR(128) NOT NULL, biz_id VARCHAR(64) NOT NULL,</w:t>
        <w:br/>
        <w:t xml:space="preserve">    current_node_id VARCHAR(64), status VARCHAR(32) DEFAULT 'pending',</w:t>
        <w:br/>
        <w:t xml:space="preserve">    created_at VARCHAR(64), updated_at VARCHAR(64)</w:t>
        <w:br/>
        <w:t>);</w:t>
        <w:br/>
        <w:t>CREATE TABLE IF NOT EXISTS lowcode_approval_record (</w:t>
        <w:br/>
        <w:t xml:space="preserve">    record_id VARCHAR(64) PRIMARY KEY, instance_id VARCHAR(64) NOT NULL,</w:t>
        <w:br/>
        <w:t xml:space="preserve">    node_id VARCHAR(64) NOT NULL, approver VARCHAR(64) NOT NULL,</w:t>
        <w:br/>
        <w:t xml:space="preserve">    action VARCHAR(32) NOT NULL, comment TEXT, created_at VARCHAR(64)</w:t>
        <w:br/>
        <w:t>);</w:t>
      </w:r>
    </w:p>
    <w:p>
      <w:pPr>
        <w:pStyle w:val="Heading2"/>
      </w:pPr>
      <w:r>
        <w:rPr>
          <w:rFonts w:ascii="微软雅黑" w:hAnsi="微软雅黑" w:eastAsia="微软雅黑"/>
        </w:rPr>
        <w:t>9.2 审批流程</w:t>
      </w:r>
    </w:p>
    <w:p>
      <w:pPr>
        <w:ind w:left="567"/>
      </w:pPr>
      <w:r>
        <w:rPr>
          <w:rFonts w:ascii="Consolas" w:hAnsi="Consolas"/>
          <w:sz w:val="18"/>
        </w:rPr>
        <w:t>状态变更 → approval动作 → 创建审批实例，单据状态改"approving"</w:t>
        <w:br/>
        <w:t xml:space="preserve">  ↓</w:t>
        <w:br/>
        <w:t>审批人操作 POST /api/lowcode/approval/approve</w:t>
        <w:br/>
        <w:t xml:space="preserve">  ↓</w:t>
        <w:br/>
        <w:t>全部节点通过 → 单据状态→onApprove(如"approved") → 可再触发新动作</w:t>
        <w:br/>
        <w:t>任一节点拒绝 → 单据状态→onReject(如"draft")  → 可再触发新动作</w:t>
      </w:r>
    </w:p>
    <w:p>
      <w:pPr>
        <w:pStyle w:val="Heading2"/>
      </w:pPr>
      <w:r>
        <w:rPr>
          <w:rFonts w:ascii="微软雅黑" w:hAnsi="微软雅黑" w:eastAsia="微软雅黑"/>
        </w:rPr>
        <w:t>9.3 MVP范围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不做（后续）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线性审批（按节点顺序）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会签/分支审批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user类型审批人（指定用户ID）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role/dynamic审批人解析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审批通过/拒绝触发新状态变更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审批委托/转签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第十章  缓存设计（复用现有设施）</w:t>
      </w:r>
    </w:p>
    <w:p>
      <w:pPr>
        <w:pStyle w:val="Heading2"/>
      </w:pPr>
      <w:r>
        <w:rPr>
          <w:rFonts w:ascii="微软雅黑" w:hAnsi="微软雅黑" w:eastAsia="微软雅黑"/>
        </w:rPr>
        <w:t>10.1 元数据缓存（复用 L1CaffeineCache）</w:t>
      </w:r>
    </w:p>
    <w:p>
      <w:r>
        <w:rPr>
          <w:rFonts w:ascii="微软雅黑" w:hAnsi="微软雅黑" w:eastAsia="微软雅黑"/>
          <w:b w:val="0"/>
          <w:sz w:val="21"/>
        </w:rPr>
        <w:t>缓存 lowcode_model 和 lowcode_api_registry 查询结果，TTL 5分钟，变更时 evict + RocketMQ 跨实例广播。</w:t>
      </w:r>
    </w:p>
    <w:p>
      <w:pPr>
        <w:pStyle w:val="Heading2"/>
      </w:pPr>
      <w:r>
        <w:rPr>
          <w:rFonts w:ascii="微软雅黑" w:hAnsi="微软雅黑" w:eastAsia="微软雅黑"/>
        </w:rPr>
        <w:t>10.2 code→id 缓存（复用 L1+L2+BatchQueryStrategy）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设施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L1CaffeineCache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本地缓存，命中直接返回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L2RedisCache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Redis管道化mget/mset，跨实例共享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BatchQueryStrategy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IN分批查询回源（默认1000/批）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10.3 分层缓存策略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基础数据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数据量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仓库/单位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&lt; 1万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L1全量缓存（cache_enabled=true）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物料/客户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10万~1000万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批量IN查询，不缓存全量，结果回填L2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超大数据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&gt; 1000万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批量IN + Redis热点缓存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第十一章  微服务插件分发</w:t>
      </w:r>
    </w:p>
    <w:p>
      <w:pPr>
        <w:pStyle w:val="Heading2"/>
      </w:pPr>
      <w:r>
        <w:rPr>
          <w:rFonts w:ascii="微软雅黑" w:hAnsi="微软雅黑" w:eastAsia="微软雅黑"/>
        </w:rPr>
        <w:t>11.1 分发架构</w:t>
      </w:r>
    </w:p>
    <w:p>
      <w:pPr>
        <w:ind w:left="567"/>
      </w:pPr>
      <w:r>
        <w:rPr>
          <w:rFonts w:ascii="Consolas" w:hAnsi="Consolas"/>
          <w:sz w:val="18"/>
        </w:rPr>
        <w:t>上传JAR → MinIO + lowcode_plugin表 + Nacos配置</w:t>
        <w:br/>
        <w:t xml:space="preserve">  ↓ Nacos广播</w:t>
        <w:br/>
        <w:t>各服务监听 → 按target_services过滤 → checksum对比 → MinIO下载 → 热加载</w:t>
      </w:r>
    </w:p>
    <w:p>
      <w:pPr>
        <w:pStyle w:val="Heading2"/>
      </w:pPr>
      <w:r>
        <w:rPr>
          <w:rFonts w:ascii="微软雅黑" w:hAnsi="微软雅黑" w:eastAsia="微软雅黑"/>
        </w:rPr>
        <w:t>11.2 Nacos配置（dataId: lowcode.plugins）</w:t>
      </w:r>
    </w:p>
    <w:p>
      <w:pPr>
        <w:ind w:left="567"/>
      </w:pPr>
      <w:r>
        <w:rPr>
          <w:rFonts w:ascii="Consolas" w:hAnsi="Consolas"/>
          <w:sz w:val="18"/>
        </w:rPr>
        <w:t>{</w:t>
        <w:br/>
        <w:t xml:space="preserve">  "plugins": [{</w:t>
        <w:br/>
        <w:t xml:space="preserve">    "pluginId": "stock-adjust",</w:t>
        <w:br/>
        <w:t xml:space="preserve">    "version": "1.0.0",</w:t>
        <w:br/>
        <w:t xml:space="preserve">    "jarUrl": "minio://lowcode/plugins/stock-adjust-1.0.0.jar",</w:t>
        <w:br/>
        <w:t xml:space="preserve">    "checksum": "abc123",</w:t>
        <w:br/>
        <w:t xml:space="preserve">    "targetServices": ["bcd-code", "bcd-wms"],</w:t>
        <w:br/>
        <w:t xml:space="preserve">    "enabled": true</w:t>
        <w:br/>
        <w:t xml:space="preserve">  }]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11.3 各服务监听热加载</w:t>
      </w:r>
    </w:p>
    <w:p>
      <w:pPr>
        <w:ind w:left="567"/>
      </w:pPr>
      <w:r>
        <w:rPr>
          <w:rFonts w:ascii="Consolas" w:hAnsi="Consolas"/>
          <w:sz w:val="18"/>
        </w:rPr>
        <w:t>@NacosConfigListener(dataId = "lowcode.plugins", groupId = "LOWCODE")</w:t>
        <w:br/>
        <w:t>public void onPluginConfigChanged(String config) {</w:t>
        <w:br/>
        <w:t xml:space="preserve">    JSONArray plugins = JSON.parseObject(config).getJSONArray("plugins");</w:t>
        <w:br/>
        <w:t xml:space="preserve">    String currentService = ApplicationContextHolder.getServiceName();</w:t>
        <w:br/>
        <w:t xml:space="preserve">    for (plugin in plugins) {</w:t>
        <w:br/>
        <w:t xml:space="preserve">        if (!plugin.targetServices.contains(currentService)) continue;</w:t>
        <w:br/>
        <w:t xml:space="preserve">        if (!needUpdate(plugin.pluginId, plugin.checksum)) continue;</w:t>
        <w:br/>
        <w:t xml:space="preserve">        File jar = minioService.download(plugin.jarUrl);</w:t>
        <w:br/>
        <w:t xml:space="preserve">        pluginManager.unloadPlugin(plugin.pluginId);</w:t>
        <w:br/>
        <w:t xml:space="preserve">        pluginManager.loadPlugin(jar);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第十二章  调试方案</w:t>
      </w:r>
    </w:p>
    <w:p>
      <w:pPr>
        <w:pStyle w:val="Heading2"/>
      </w:pPr>
      <w:r>
        <w:rPr>
          <w:rFonts w:ascii="微软雅黑" w:hAnsi="微软雅黑" w:eastAsia="微软雅黑"/>
        </w:rPr>
        <w:t>12.1 本地开发调试（首选）</w:t>
      </w:r>
    </w:p>
    <w:p>
      <w:r>
        <w:rPr>
          <w:rFonts w:ascii="微软雅黑" w:hAnsi="微软雅黑" w:eastAsia="微软雅黑"/>
          <w:b w:val="0"/>
          <w:sz w:val="21"/>
        </w:rPr>
        <w:t>插件加@Component + dev-mode=true，Spring注入，IDE正常debug：</w:t>
      </w:r>
    </w:p>
    <w:p>
      <w:pPr>
        <w:ind w:left="567"/>
      </w:pPr>
      <w:r>
        <w:rPr>
          <w:rFonts w:ascii="Consolas" w:hAnsi="Consolas"/>
          <w:sz w:val="18"/>
        </w:rPr>
        <w:t>@Component</w:t>
        <w:br/>
        <w:t>@ConditionalOnProperty(name = "lowcode.plugin.dev-mode", havingValue = "true")</w:t>
        <w:br/>
        <w:t>public class StockDeductExecutor implements ActionExecutor {</w:t>
        <w:br/>
        <w:t xml:space="preserve">    // IDE里打断点，debug启动平台，正常F5/F6调试</w:t>
        <w:br/>
        <w:t>}</w:t>
        <w:br/>
        <w:br/>
        <w:t>// application.yml</w:t>
        <w:br/>
        <w:t>lowcode:</w:t>
        <w:br/>
        <w:t xml:space="preserve">  plugin:</w:t>
        <w:br/>
        <w:t xml:space="preserve">    dev-mode: true   # true=本地debug，false=生产JAR加载</w:t>
      </w:r>
    </w:p>
    <w:p>
      <w:pPr>
        <w:pStyle w:val="Heading2"/>
      </w:pPr>
      <w:r>
        <w:rPr>
          <w:rFonts w:ascii="微软雅黑" w:hAnsi="微软雅黑" w:eastAsia="微软雅黑"/>
        </w:rPr>
        <w:t>12.2 四种调试方式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能打断点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推荐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本地@Component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本地开发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首选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远程JPDA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生产排查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疑难问题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日志SLF4J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生产监控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生产首选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设计器调试器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联调验证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快速验证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第十三章  风险与对策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SQL注入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custom用参数化占位符；SqlFieldValidator校验表/列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越权字段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FieldGuard模型声明白名单过滤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全表误删/误改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delete/update强制conditions非空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批量DoS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max_batch_size限制(默认1000)，pageSize上限200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批量转换性能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BatchFieldTransformer批量预查询+内存映射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触发环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ActionContext.triggerChain检测重复中止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事务内SQL过多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限制同步动作数量(建议≤5)；监控事务时间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跨数据源无法同事务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同一触发链写操作必须同一数据源；跨源走异步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脚本绕过事务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事务模式下PlatformApi只暴露compileXxx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ClassLoader内存泄漏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卸载时关闭URLClassLoader；插件实现destroy()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依赖冲突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独立ClassLoader隔离；公共依赖provided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恶意插件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先不限制但全量审计；后续加JAR签名校验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Nacos通知延迟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可接受最终一致；紧急手动重启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MinIO下载失败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重试3次；失败告警；启动时补加载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Groovy Metaspace OOM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脚本缓存按MD5去重；设上限LRU淘汰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审批递归触发环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triggerChain防环检测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第十四章  依赖清单</w:t>
      </w:r>
    </w:p>
    <w:p>
      <w:pPr>
        <w:pStyle w:val="Heading2"/>
      </w:pPr>
      <w:r>
        <w:rPr>
          <w:rFonts w:ascii="微软雅黑" w:hAnsi="微软雅黑" w:eastAsia="微软雅黑"/>
        </w:rPr>
        <w:t>14.1 插件项目依赖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JAR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plugin-api-1.0.jar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provided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平台接口定义（ActionExecutor/PlatformApi/ActionContext）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fastjson2-2.x.jar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provided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JSON处理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slf4j-api.jar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provided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日志（可选）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14.2 平台新增依赖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大小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org.pf4j:pf4j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3.9.0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~200KB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插件框架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org.codehaus.groovy:groovy-all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2.4.21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~7MB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脚本引擎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com.googlecode.aviator:aviator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5.3.3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~500KB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表达式引擎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第十五章  落地步骤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DDL：全部表+ALTER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lowcode_tables.sql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配置+依赖引入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application.yml/pom.xml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PlatformApi+缓存服务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engine/ 新增3文件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安全守卫：FieldGuard+SqlTemplateGuard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engine/ 新增2文件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模型管理+API元数据扩展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model/+registry/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执行引擎+字段转换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engine/ 新增4文件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对外入口OpenApiController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engine/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动作接口+8种执行器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trigger/action/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触发核心+TriggerApiController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trigger/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MetaEngineService嵌入状态检测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engine/ 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审批流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approval/ 新增4文件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插件管理+微服务分发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plugin/ 新增3文件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前端：全部设计器页面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web-code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验证：全链路联调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第十六章  FAQ</w:t>
      </w:r>
    </w:p>
    <w:p>
      <w:r>
        <w:rPr>
          <w:rFonts w:ascii="微软雅黑" w:hAnsi="微软雅黑" w:eastAsia="微软雅黑"/>
          <w:b/>
          <w:sz w:val="21"/>
        </w:rPr>
        <w:t>Q: 一个按钮可以配多个插件吗？</w:t>
      </w:r>
    </w:p>
    <w:p>
      <w:r>
        <w:rPr>
          <w:rFonts w:ascii="微软雅黑" w:hAnsi="微软雅黑" w:eastAsia="微软雅黑"/>
          <w:b w:val="0"/>
          <w:sz w:val="21"/>
        </w:rPr>
        <w:t>A: 可以。actions_json是数组，可配任意多个动作，多个插件混着配，按顺序执行，同步动作在同一事务里。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插件之间怎么传数据？</w:t>
      </w:r>
    </w:p>
    <w:p>
      <w:r>
        <w:rPr>
          <w:rFonts w:ascii="微软雅黑" w:hAnsi="微软雅黑" w:eastAsia="微软雅黑"/>
          <w:b w:val="0"/>
          <w:sz w:val="21"/>
        </w:rPr>
        <w:t>A: 通过ctx.variables。前一个动作put结果，后一个动作get取用。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按钮点击后端会查数据库吗？</w:t>
      </w:r>
    </w:p>
    <w:p>
      <w:r>
        <w:rPr>
          <w:rFonts w:ascii="微软雅黑" w:hAnsi="微软雅黑" w:eastAsia="微软雅黑"/>
          <w:b w:val="0"/>
          <w:sz w:val="21"/>
        </w:rPr>
        <w:t>A: 不会。前端直接传当前行数据，后端直接用，不查库。动作里需要查其他数据由动作自己api.query()查。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插件能直接连数据库吗？</w:t>
      </w:r>
    </w:p>
    <w:p>
      <w:r>
        <w:rPr>
          <w:rFonts w:ascii="微软雅黑" w:hAnsi="微软雅黑" w:eastAsia="微软雅黑"/>
          <w:b w:val="0"/>
          <w:sz w:val="21"/>
        </w:rPr>
        <w:t>A: 不能。必须通过PlatformApi的query/compileInsert/compileUpdate/compileDelete访问。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插件能用Spring注解吗？</w:t>
      </w:r>
    </w:p>
    <w:p>
      <w:r>
        <w:rPr>
          <w:rFonts w:ascii="微软雅黑" w:hAnsi="微软雅黑" w:eastAsia="微软雅黑"/>
          <w:b w:val="0"/>
          <w:sz w:val="21"/>
        </w:rPr>
        <w:t>A: 生产环境不能（独立ClassLoader不在Spring容器）。本地开发可以加@Component调试。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同步和异步动作区别？</w:t>
      </w:r>
    </w:p>
    <w:p>
      <w:r>
        <w:rPr>
          <w:rFonts w:ascii="微软雅黑" w:hAnsi="微软雅黑" w:eastAsia="微软雅黑"/>
          <w:b w:val="0"/>
          <w:sz w:val="21"/>
        </w:rPr>
        <w:t>A: 同步在事务内执行(compileXxx编译加入事务)，异步在事务提交后通过RocketMQ执行。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插件更新需要重启吗？</w:t>
      </w:r>
    </w:p>
    <w:p>
      <w:r>
        <w:rPr>
          <w:rFonts w:ascii="微软雅黑" w:hAnsi="微软雅黑" w:eastAsia="微软雅黑"/>
          <w:b w:val="0"/>
          <w:sz w:val="21"/>
        </w:rPr>
        <w:t>A: 不需要。上传新JAR→Nacos广播→各服务自动热加载。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脚本和插件怎么选？</w:t>
      </w:r>
    </w:p>
    <w:p>
      <w:r>
        <w:rPr>
          <w:rFonts w:ascii="微软雅黑" w:hAnsi="微软雅黑" w:eastAsia="微软雅黑"/>
          <w:b w:val="0"/>
          <w:sz w:val="21"/>
        </w:rPr>
        <w:t>A: 简单逻辑用Groovy脚本(前端编辑)，复杂业务用插件JAR(独立项目)。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怎么本地调试插件？</w:t>
      </w:r>
    </w:p>
    <w:p>
      <w:r>
        <w:rPr>
          <w:rFonts w:ascii="微软雅黑" w:hAnsi="微软雅黑" w:eastAsia="微软雅黑"/>
          <w:b w:val="0"/>
          <w:sz w:val="21"/>
        </w:rPr>
        <w:t>A: dev-mode=true + @Component，IDE debug启动平台，正常打断点调试。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Q: 事务里SQL太多怎么办？</w:t>
      </w:r>
    </w:p>
    <w:p>
      <w:r>
        <w:rPr>
          <w:rFonts w:ascii="微软雅黑" w:hAnsi="微软雅黑" w:eastAsia="微软雅黑"/>
          <w:b w:val="0"/>
          <w:sz w:val="21"/>
        </w:rPr>
        <w:t>A: 限制同步动作数量(建议≤5)。大量写操作拆分为多个触发或异步批量。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总结</w:t>
      </w:r>
    </w:p>
    <w:p>
      <w:r>
        <w:rPr>
          <w:rFonts w:ascii="微软雅黑" w:hAnsi="微软雅黑" w:eastAsia="微软雅黑"/>
          <w:b w:val="0"/>
          <w:sz w:val="21"/>
        </w:rPr>
        <w:t>本文档涵盖低代码平台完整设计方案，核心要点：</w:t>
      </w:r>
    </w:p>
    <w:p>
      <w:r>
        <w:rPr>
          <w:rFonts w:ascii="微软雅黑" w:hAnsi="微软雅黑" w:eastAsia="微软雅黑"/>
          <w:b w:val="0"/>
          <w:sz w:val="21"/>
        </w:rPr>
        <w:t>1. 元数据驱动CRUD：配置数据模型+API元数据→自动生成对外接口，零代码</w:t>
      </w:r>
    </w:p>
    <w:p>
      <w:r>
        <w:rPr>
          <w:rFonts w:ascii="微软雅黑" w:hAnsi="微软雅黑" w:eastAsia="微软雅黑"/>
          <w:b w:val="0"/>
          <w:sz w:val="21"/>
        </w:rPr>
        <w:t>2. 通用触发源：按钮点击/状态变更/字段变更/API调用，4种触发类型</w:t>
      </w:r>
    </w:p>
    <w:p>
      <w:r>
        <w:rPr>
          <w:rFonts w:ascii="微软雅黑" w:hAnsi="微软雅黑" w:eastAsia="微软雅黑"/>
          <w:b w:val="0"/>
          <w:sz w:val="21"/>
        </w:rPr>
        <w:t>3. 多动作+多插件：一个按钮可配任意多个动作，多个插件混配，按顺序执行</w:t>
      </w:r>
    </w:p>
    <w:p>
      <w:r>
        <w:rPr>
          <w:rFonts w:ascii="微软雅黑" w:hAnsi="微软雅黑" w:eastAsia="微软雅黑"/>
          <w:b w:val="0"/>
          <w:sz w:val="21"/>
        </w:rPr>
        <w:t>4. 动作间传数据：ctx.variables传递，单据转换结果给后续插件用</w:t>
      </w:r>
    </w:p>
    <w:p>
      <w:r>
        <w:rPr>
          <w:rFonts w:ascii="微软雅黑" w:hAnsi="微软雅黑" w:eastAsia="微软雅黑"/>
          <w:b w:val="0"/>
          <w:sz w:val="21"/>
        </w:rPr>
        <w:t>5. 事务化：写操作compileXxx编译收集，executeInTransaction原子提交</w:t>
      </w:r>
    </w:p>
    <w:p>
      <w:r>
        <w:rPr>
          <w:rFonts w:ascii="微软雅黑" w:hAnsi="微软雅黑" w:eastAsia="微软雅黑"/>
          <w:b w:val="0"/>
          <w:sz w:val="21"/>
        </w:rPr>
        <w:t>6. 按钮直接传数据：前端传当前行数据，后端不查库</w:t>
      </w:r>
    </w:p>
    <w:p>
      <w:r>
        <w:rPr>
          <w:rFonts w:ascii="微软雅黑" w:hAnsi="微软雅黑" w:eastAsia="微软雅黑"/>
          <w:b w:val="0"/>
          <w:sz w:val="21"/>
        </w:rPr>
        <w:t>7. 三层扩展：表达式(简单)→脚本(中等)→插件(复杂)，平台代码不动</w:t>
      </w:r>
    </w:p>
    <w:p>
      <w:r>
        <w:rPr>
          <w:rFonts w:ascii="微软雅黑" w:hAnsi="微软雅黑" w:eastAsia="微软雅黑"/>
          <w:b w:val="0"/>
          <w:sz w:val="21"/>
        </w:rPr>
        <w:t>8. 插件通过PlatformApi访问平台能力，不耦合Spring，SPI自动发现</w:t>
      </w:r>
    </w:p>
    <w:p>
      <w:r>
        <w:rPr>
          <w:rFonts w:ascii="微软雅黑" w:hAnsi="微软雅黑" w:eastAsia="微软雅黑"/>
          <w:b w:val="0"/>
          <w:sz w:val="21"/>
        </w:rPr>
        <w:t>9. 微服务分发：MinIO存储+Nacos广播+各服务监听热加载</w:t>
      </w:r>
    </w:p>
    <w:p>
      <w:r>
        <w:rPr>
          <w:rFonts w:ascii="微软雅黑" w:hAnsi="微软雅黑" w:eastAsia="微软雅黑"/>
          <w:b w:val="0"/>
          <w:sz w:val="21"/>
        </w:rPr>
        <w:t>10. 审批流从零搭建：线性审批MVP，审批通过/拒绝触发新状态变更</w:t>
      </w:r>
    </w:p>
    <w:p>
      <w:r>
        <w:rPr>
          <w:rFonts w:ascii="微软雅黑" w:hAnsi="微软雅黑" w:eastAsia="微软雅黑"/>
          <w:b w:val="0"/>
          <w:sz w:val="21"/>
        </w:rPr>
        <w:t>11. 缓存全部复用：L1Caffeine+L2Redis+BatchQueryStrategy，不造轮子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