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高校党员管理系统需求规格说明书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36"/>
          <w:szCs w:val="36"/>
          <w:lang w:val="en-US" w:eastAsia="zh-CN" w:bidi="ar-SA"/>
        </w:rPr>
        <w:id w:val="14747039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_Toc26279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en-US" w:eastAsia="zh-CN"/>
            </w:rPr>
            <w:t xml:space="preserve">1. </w:t>
          </w:r>
          <w:r>
            <w:rPr>
              <w:rFonts w:hint="default"/>
              <w:sz w:val="28"/>
              <w:szCs w:val="28"/>
              <w:lang w:val="en-US" w:eastAsia="zh-CN"/>
            </w:rPr>
            <w:t>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_Toc26279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_Toc15166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/>
            </w:rPr>
            <w:t>1.1开发背景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_Toc15166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_Toc26457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 w:val="28"/>
              <w:szCs w:val="28"/>
              <w:lang w:val="en-US" w:eastAsia="zh-CN"/>
            </w:rPr>
            <w:t>1.2开发目的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_Toc26457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_Toc12570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en-US" w:eastAsia="zh-CN"/>
            </w:rPr>
            <w:t xml:space="preserve">2. </w:t>
          </w:r>
          <w:r>
            <w:rPr>
              <w:rFonts w:hint="default"/>
              <w:sz w:val="28"/>
              <w:szCs w:val="28"/>
              <w:lang w:val="en-US" w:eastAsia="zh-CN"/>
            </w:rPr>
            <w:t>需求说明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_Toc12570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_Toc18062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sz w:val="28"/>
              <w:szCs w:val="28"/>
            </w:rPr>
            <w:t xml:space="preserve">3. </w:t>
          </w:r>
          <w:r>
            <w:rPr>
              <w:rFonts w:hint="default"/>
              <w:sz w:val="28"/>
              <w:szCs w:val="28"/>
              <w:lang w:val="en-US" w:eastAsia="zh-CN"/>
            </w:rPr>
            <w:t>功能要求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_Toc18062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_Toc22327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sz w:val="28"/>
              <w:szCs w:val="28"/>
              <w:lang w:val="en-US" w:eastAsia="zh-CN"/>
            </w:rPr>
            <w:t>3.1</w:t>
          </w:r>
          <w:r>
            <w:rPr>
              <w:rFonts w:hint="default" w:ascii="Times New Roman" w:hAnsi="Times New Roman" w:eastAsia="宋体" w:cs="Times New Roman"/>
              <w:sz w:val="28"/>
              <w:szCs w:val="28"/>
              <w:lang w:val="en-US" w:eastAsia="zh-CN"/>
            </w:rPr>
            <w:t>功能划分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_Toc22327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_Toc30361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sz w:val="28"/>
              <w:szCs w:val="28"/>
              <w:lang w:val="en-US" w:eastAsia="zh-CN"/>
            </w:rPr>
            <w:t>3.2</w:t>
          </w:r>
          <w:r>
            <w:rPr>
              <w:rFonts w:hint="default" w:ascii="Times New Roman" w:hAnsi="Times New Roman" w:eastAsia="宋体" w:cs="Times New Roman"/>
              <w:sz w:val="28"/>
              <w:szCs w:val="28"/>
              <w:lang w:val="en-US" w:eastAsia="zh-CN"/>
            </w:rPr>
            <w:t>功能描述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_Toc30361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_Toc5901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en-US" w:eastAsia="zh-CN"/>
            </w:rPr>
            <w:t xml:space="preserve">4. </w:t>
          </w:r>
          <w:r>
            <w:rPr>
              <w:rFonts w:hint="default"/>
              <w:sz w:val="28"/>
              <w:szCs w:val="28"/>
              <w:lang w:val="en-US" w:eastAsia="zh-CN"/>
            </w:rPr>
            <w:t>系统概述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_Toc5901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_Toc8663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/>
            </w:rPr>
            <w:t>4.1项目功能需求用例图：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_Toc8663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_Toc17723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/>
            </w:rPr>
            <w:t>4.2 UML模型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_Toc17723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_Toc14135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en-US" w:eastAsia="zh-CN"/>
            </w:rPr>
            <w:t xml:space="preserve">5. </w:t>
          </w:r>
          <w:r>
            <w:rPr>
              <w:rFonts w:hint="default"/>
              <w:sz w:val="28"/>
              <w:szCs w:val="28"/>
              <w:lang w:val="en-US" w:eastAsia="zh-CN"/>
            </w:rPr>
            <w:t>非功能需求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_Toc14135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_Toc5759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/>
            </w:rPr>
            <w:t>5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t>.1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/>
            </w:rPr>
            <w:t>安全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t>性需求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_Toc5759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instrText xml:space="preserve"> HYPERLINK \l _Toc15329 </w:instrTex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  <w:lang w:val="en-US" w:eastAsia="zh-CN"/>
            </w:rPr>
            <w:t>5.2</w:t>
          </w:r>
          <w:r>
            <w:rPr>
              <w:rFonts w:hint="default" w:ascii="Times New Roman" w:hAnsi="Times New Roman" w:cs="Times New Roman" w:eastAsiaTheme="minorEastAsia"/>
              <w:sz w:val="28"/>
              <w:szCs w:val="28"/>
            </w:rPr>
            <w:t>可用性需求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_Toc15329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sz w:val="36"/>
          <w:szCs w:val="36"/>
          <w:lang w:val="en-US" w:eastAsia="zh-CN"/>
        </w:rPr>
      </w:pPr>
      <w:bookmarkStart w:id="0" w:name="_Toc26279"/>
      <w:r>
        <w:rPr>
          <w:rFonts w:hint="default"/>
          <w:sz w:val="36"/>
          <w:szCs w:val="36"/>
          <w:lang w:val="en-US" w:eastAsia="zh-CN"/>
        </w:rPr>
        <w:t>概述</w:t>
      </w:r>
      <w:bookmarkEnd w:id="0"/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1" w:name="_Toc15166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1.1开发背景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中国共产党建立至今已有一百周年，中国共产党也从一开始只有五十多名党员的政党变成了如今9500多万党员的世界第一大执政党。随着高校学生政治思想觉悟的提高，越来越多的优秀青年申请加入共产党。因此，高校的党员信息管理尤为重要。</w:t>
      </w:r>
    </w:p>
    <w:p>
      <w:pPr>
        <w:pStyle w:val="3"/>
        <w:bidi w:val="0"/>
        <w:rPr>
          <w:rFonts w:hint="default" w:ascii="Times New Roman" w:hAnsi="Times New Roman" w:eastAsia="宋体" w:cs="Times New Roman"/>
          <w:sz w:val="28"/>
          <w:szCs w:val="28"/>
        </w:rPr>
      </w:pPr>
      <w:bookmarkStart w:id="2" w:name="_Toc26457"/>
      <w:bookmarkStart w:id="3" w:name="_Toc4192"/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1.2开发目的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高校作为承载国家人才培养的重要载体,通过思想政治教育全程培育高校发展学生党员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由于全国高校人数过多，入党积极分子，预备党员及正式党员人数的日益增加，又因学生毕业导致党员流动频繁，要管理好全校的党员信息极为不便；同时由于管理人员的更替，党员信息资料复杂且繁多，对所有资料的熟悉程度不够，有时查找与重新整理文件要浪费许多的人力、物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为了解决以上问题，方便全校党员信息的查询、管理。为此，开发该系统来对高校中的党员进行信息管理。</w:t>
      </w:r>
    </w:p>
    <w:p>
      <w:pPr>
        <w:pStyle w:val="2"/>
        <w:numPr>
          <w:ilvl w:val="0"/>
          <w:numId w:val="2"/>
        </w:numPr>
        <w:bidi w:val="0"/>
        <w:rPr>
          <w:rFonts w:hint="default"/>
          <w:sz w:val="36"/>
          <w:szCs w:val="36"/>
          <w:lang w:val="en-US" w:eastAsia="zh-CN"/>
        </w:rPr>
      </w:pPr>
      <w:bookmarkStart w:id="4" w:name="_Toc12570"/>
      <w:bookmarkStart w:id="5" w:name="_Toc21787"/>
      <w:r>
        <w:rPr>
          <w:rFonts w:hint="default"/>
          <w:sz w:val="36"/>
          <w:szCs w:val="36"/>
          <w:lang w:val="en-US" w:eastAsia="zh-CN"/>
        </w:rPr>
        <w:t>需求说明</w:t>
      </w:r>
      <w:bookmarkEnd w:id="4"/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管理正式党员、预备党员、入党积极分子和入党申请人的相关信息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管理不同党支部的相关信息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管理党员和预备党员的党费情况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针对用户：供高校党支部的管理人员使用</w:t>
      </w:r>
    </w:p>
    <w:p>
      <w:pPr>
        <w:pStyle w:val="2"/>
        <w:numPr>
          <w:ilvl w:val="0"/>
          <w:numId w:val="2"/>
        </w:numPr>
        <w:bidi w:val="0"/>
        <w:rPr>
          <w:rFonts w:hint="default"/>
          <w:sz w:val="36"/>
          <w:szCs w:val="36"/>
        </w:rPr>
      </w:pPr>
      <w:bookmarkStart w:id="6" w:name="_Toc18062"/>
      <w:r>
        <w:rPr>
          <w:rFonts w:hint="default"/>
          <w:sz w:val="36"/>
          <w:szCs w:val="36"/>
          <w:lang w:val="en-US" w:eastAsia="zh-CN"/>
        </w:rPr>
        <w:t>功能</w:t>
      </w:r>
      <w:bookmarkEnd w:id="5"/>
      <w:r>
        <w:rPr>
          <w:rFonts w:hint="default"/>
          <w:sz w:val="36"/>
          <w:szCs w:val="36"/>
          <w:lang w:val="en-US" w:eastAsia="zh-CN"/>
        </w:rPr>
        <w:t>要求</w:t>
      </w:r>
      <w:bookmarkEnd w:id="6"/>
    </w:p>
    <w:p>
      <w:pPr>
        <w:pStyle w:val="3"/>
        <w:bidi w:val="0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bookmarkStart w:id="7" w:name="_Toc22327"/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3.1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功能划分</w:t>
      </w:r>
      <w:bookmarkEnd w:id="7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该系统应该能够很好的管理高校中所有党员的信息，包括正式党员、预备党员、入党积极分子以及入党申请人的信息，可以对不同人员的信息进行修改和更新。能够查看不同党支部所有人员的相关信息，方便管理。能够查看党费的缴纳情况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根据功能的要求，将系统划分为以下模块：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党员信息管理模块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基层部门信息管理模块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党费模块</w:t>
      </w:r>
    </w:p>
    <w:p>
      <w:pPr>
        <w:pStyle w:val="3"/>
        <w:bidi w:val="0"/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bookmarkStart w:id="8" w:name="_Toc30361"/>
      <w: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  <w:t>3.2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功能描述</w:t>
      </w:r>
      <w:bookmarkEnd w:id="8"/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党员信息管理模块：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管理员用于对正式党员、预备党员、入党积极分子以及入党申请人的相关信息进行管理的模块。可以对信息进行增删查改等操作。管理员还可以导出选定的人员信息到Excel表格中，并打印出相关信息。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基层部门信息管理模块：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管理员用于对不同党支部的相关信息进行管理的模块。可以创建、删除或更新党支部的相关信息。管理员可以导出党支部信息到Excel表格并打印。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(3)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党费模块：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管理员用于对正式党员和预备党员的党费缴纳情况进行查询的模块。只能够查看党费的缴纳情况而不能进行其他操作。管理员可以导出党费缴纳情况到Excel表格并打印。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bookmarkStart w:id="9" w:name="_Toc5901"/>
      <w:r>
        <w:rPr>
          <w:rFonts w:hint="default"/>
          <w:sz w:val="36"/>
          <w:szCs w:val="36"/>
          <w:lang w:val="en-US" w:eastAsia="zh-CN"/>
        </w:rPr>
        <w:t>系统概述</w:t>
      </w:r>
      <w:bookmarkEnd w:id="9"/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bookmarkStart w:id="10" w:name="_Toc8663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4.1项目功能需求用例图：</w:t>
      </w:r>
      <w:bookmarkEnd w:id="1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05400" cy="3645535"/>
            <wp:effectExtent l="0" t="0" r="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/>
        <w:jc w:val="center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图4-1 用例图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jc w:val="left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高校党员管理系统由高校党支部的党员管理者使用，它可以对成员的信息进行管理和维护，在需要的时候可以导出并打印所需信息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用例图文字描述内容：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/>
        <w:jc w:val="center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表4-1 登录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用例名称：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参与者：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管理员用于登录系统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前置条件：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管理员输入正确的密码并点击登录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基本事件流：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管理员点击“登录”按钮，进入高校党员管理系统主界面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其他事件流：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异常事件流：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提示错误信息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后置条件：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管理员登录高校党员管理系统主界面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/>
        <w:jc w:val="center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表4-2 党费管理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用例名称：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党费管理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参与者：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管理员用于查看党员缴纳党费的记录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前置条件：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管理员登录高校党员管理系统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基本事件流：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管理员点击“党员党费缴纳情况”按钮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系统显示党费缴纳记录界面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管理员对党费缴纳记录进行查询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其他事件流：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管理员可以通过党员编号查询某一党员的党费缴纳记录，也可以根据月份直接查询某月谁未缴纳党费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异常事件流：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后置条件：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管理员查询党费缴纳记录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right="0" w:rightChars="0" w:firstLine="0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</w:t>
      </w:r>
      <w:r>
        <w:rPr>
          <w:rFonts w:hint="default" w:ascii="Times New Roman" w:hAnsi="Times New Roman" w:cs="Times New Roman"/>
          <w:lang w:val="en-US" w:eastAsia="zh-CN"/>
        </w:rPr>
        <w:t>4-3 删除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用例名称：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参与者：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管理员用于删除党员、预备党员、入党积极分子和</w:t>
            </w:r>
            <w:bookmarkStart w:id="11" w:name="OLE_LINK1"/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申请人</w:t>
            </w:r>
            <w:bookmarkEnd w:id="11"/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前置条件：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管理员登录高校党员管理系统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基本事件流：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管理员点击“管理人员”按钮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系统显示管理</w:t>
            </w:r>
            <w:bookmarkStart w:id="12" w:name="OLE_LINK2"/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人员</w:t>
            </w:r>
            <w:bookmarkEnd w:id="12"/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界面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管理员选择人员进行删除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其他事件流：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在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删除某一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时，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按“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确认删除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”按钮之前，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随时可以按“返回”按钮，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相关信息不被删除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异常事件流：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提示错误信息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返回到管理人员界面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后置条件：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相关信息被管理员删除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right="0" w:rightChars="0" w:firstLine="0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</w:t>
      </w:r>
      <w:r>
        <w:rPr>
          <w:rFonts w:hint="default" w:ascii="Times New Roman" w:hAnsi="Times New Roman" w:cs="Times New Roman"/>
          <w:lang w:val="en-US" w:eastAsia="zh-CN"/>
        </w:rPr>
        <w:t>4-4更新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用例名称：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参与者：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管理员用于更新党员、预备党员、入党积极分子和申请人的个人信息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前置条件：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管理员登录高校党员管理系统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基本事件流：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管理员点击“管理人员”按钮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系统显示管理人员界面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管理员选择人员进行信息更新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其他事件流：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在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更新某一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时，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按“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确认更新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”按钮之前，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随时可以按“返回”按钮，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相关信息不被更新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异常事件流：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提示错误信息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返回到管理人员界面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后置条件：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相关信息被管理员更新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right="0" w:rightChars="0" w:firstLine="0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</w:t>
      </w:r>
      <w:r>
        <w:rPr>
          <w:rFonts w:hint="default" w:ascii="Times New Roman" w:hAnsi="Times New Roman" w:cs="Times New Roman"/>
          <w:lang w:val="en-US" w:eastAsia="zh-CN"/>
        </w:rPr>
        <w:t>4-5 查询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用例名称：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参与者：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管理员用于查询党员、预备党员、入党积极分子和申请人的个人信息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前置条件：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管理员登录高校党员管理系统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基本事件流：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管理员点击“管理人员”按钮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系统显示管理人员界面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管理员查询某一人员的个人信息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其他事件流：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异常事件流：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提示错误信息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返回到管理人员界面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后置条件：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管理员查询到相关信息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right="0" w:rightChars="0" w:firstLine="0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</w:t>
      </w:r>
      <w:r>
        <w:rPr>
          <w:rFonts w:hint="default" w:ascii="Times New Roman" w:hAnsi="Times New Roman" w:cs="Times New Roman"/>
          <w:lang w:val="en-US" w:eastAsia="zh-CN"/>
        </w:rPr>
        <w:t>4-6 统计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用例名称：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参与者：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管理员用于统计党员、预备党员、入党积极分子和申请人的某一信息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前置条件：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管理员登录高校党员管理系统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基本事件流：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管理员点击“管理人员”按钮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系统显示管理人员界面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管理员选择特定的条件进行统计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其他事件流：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异常事件流：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提示错误信息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返回到管理人员界面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后置条件：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显示统计信息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right="0" w:rightChars="0" w:firstLine="0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</w:t>
      </w:r>
      <w:r>
        <w:rPr>
          <w:rFonts w:hint="default" w:ascii="Times New Roman" w:hAnsi="Times New Roman" w:cs="Times New Roman"/>
          <w:lang w:val="en-US" w:eastAsia="zh-CN"/>
        </w:rPr>
        <w:t>4-7 打印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用例名称：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参与者：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管理员打印党员、预备党员、入党积极分子和申请人的相关信息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前置条件：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管理员进入管理人员界面并查询相关人员相关信息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基本事件流：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管理员点击“打印”按钮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系统打印相关信息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其他事件流：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按“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确认打印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”按钮之前，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随时可以按“返回”按钮，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相关信息不被打印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异常事件流：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提示错误信息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返回到管理人员界面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后置条件：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相关信息被打印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right="0" w:rightChars="0" w:firstLine="0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表</w:t>
      </w:r>
      <w:r>
        <w:rPr>
          <w:rFonts w:hint="default" w:ascii="Times New Roman" w:hAnsi="Times New Roman" w:cs="Times New Roman"/>
          <w:lang w:val="en-US" w:eastAsia="zh-CN"/>
        </w:rPr>
        <w:t>4-8导出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用例名称：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参与者：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简要说明：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管理员用于导出党员、预备党员、入党积极分子和申请人相关信息的Excel表格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前置条件：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管理员进入管理人员界面并查询党员相关信息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基本事件流：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管理员点击“导出”按钮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系统将信息制成Excel表格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其他事件流：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在按“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确认导出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”按钮之前，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随时可以按“返回”按钮，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相关信息不被导出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异常事件流：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提示错误信息</w:t>
            </w:r>
          </w:p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返回到管理人员界面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后置条件：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相关信息被导出Excel</w:t>
            </w:r>
          </w:p>
        </w:tc>
      </w:tr>
    </w:tbl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</w:rPr>
      </w:pPr>
      <w:bookmarkStart w:id="13" w:name="_Toc17723"/>
      <w:bookmarkStart w:id="14" w:name="_Toc26899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4.2 UML模型</w:t>
      </w:r>
      <w:bookmarkEnd w:id="13"/>
      <w:bookmarkEnd w:id="14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271208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图4-2 UML类图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jc w:val="left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该系统为高校党员管理系统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根据需求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。创建八个类，分别为Administrator类，用于定义管理员的基本信息和方法。Person类，定义所有人员最基本的信息。Proposer类，定义入党申请人的基本信息。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  <w:lang w:val="zh-CN"/>
        </w:rPr>
        <w:t>A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  <w:lang w:val="en-US"/>
        </w:rPr>
        <w:t>ctivist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  <w:lang w:val="zh-CN"/>
        </w:rPr>
        <w:t>O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  <w:lang w:val="en-US"/>
        </w:rPr>
        <w:t>f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  <w:lang w:val="zh-CN"/>
        </w:rPr>
        <w:t>P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  <w:lang w:val="en-US"/>
        </w:rPr>
        <w:t>arty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  <w:lang w:val="zh-CN"/>
        </w:rPr>
        <w:t>A</w:t>
      </w:r>
      <w:r>
        <w:rPr>
          <w:rFonts w:hint="default" w:ascii="Times New Roman" w:hAnsi="Times New Roman" w:eastAsia="Calibri" w:cs="Times New Roman"/>
          <w:color w:val="auto"/>
          <w:sz w:val="24"/>
          <w:szCs w:val="24"/>
          <w:lang w:val="en-US"/>
        </w:rPr>
        <w:t>pplication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类，定义入党积极分子的基本信息。ProbationaryPartyMember类，定义预备党员的基本信息。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PartyMember，定义正式党员的基本信息。PartyBranch类，定义党支部的基本信息。PatryDues，定义党费的基本信息。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bookmarkStart w:id="15" w:name="_Toc14135"/>
      <w:r>
        <w:rPr>
          <w:rFonts w:hint="default"/>
          <w:sz w:val="36"/>
          <w:szCs w:val="36"/>
          <w:lang w:val="en-US" w:eastAsia="zh-CN"/>
        </w:rPr>
        <w:t>非功能需求</w:t>
      </w:r>
      <w:bookmarkEnd w:id="15"/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</w:rPr>
      </w:pPr>
      <w:bookmarkStart w:id="16" w:name="_Toc5759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.1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安全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性需求</w:t>
      </w:r>
      <w:bookmarkEnd w:id="16"/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权限控制：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只有管理员能够对成员信息进行操作。</w:t>
      </w:r>
    </w:p>
    <w:p>
      <w:pPr>
        <w:bidi w:val="0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数据备份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高校党员信息十分重要，需要进行一定的备份</w:t>
      </w:r>
    </w:p>
    <w:p>
      <w:pPr>
        <w:bidi w:val="0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记录日志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：</w:t>
      </w:r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系统应该能记录系统运行时所发生的所有错误，包括本机错误和网络错误。日志同时记录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管理员</w:t>
      </w:r>
      <w:r>
        <w:rPr>
          <w:rFonts w:hint="default" w:ascii="Times New Roman" w:hAnsi="Times New Roman" w:cs="Times New Roman"/>
          <w:sz w:val="24"/>
          <w:szCs w:val="24"/>
        </w:rPr>
        <w:t>的关键性操作信息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</w:p>
    <w:p>
      <w:pPr>
        <w:pStyle w:val="3"/>
        <w:bidi w:val="0"/>
        <w:rPr>
          <w:rFonts w:hint="default" w:ascii="Times New Roman" w:hAnsi="Times New Roman" w:cs="Times New Roman" w:eastAsiaTheme="minorEastAsia"/>
          <w:sz w:val="28"/>
          <w:szCs w:val="28"/>
        </w:rPr>
      </w:pPr>
      <w:bookmarkStart w:id="17" w:name="_Toc15329"/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5.2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可用性需求</w:t>
      </w:r>
      <w:bookmarkEnd w:id="17"/>
    </w:p>
    <w:p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高校党员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的</w:t>
      </w:r>
      <w:bookmarkStart w:id="18" w:name="_GoBack"/>
      <w:bookmarkEnd w:id="18"/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管理应</w:t>
      </w:r>
      <w:r>
        <w:rPr>
          <w:rFonts w:hint="default" w:ascii="Times New Roman" w:hAnsi="Times New Roman" w:cs="Times New Roman"/>
          <w:b w:val="0"/>
          <w:bCs w:val="0"/>
        </w:rPr>
        <w:t>方便操作</w:t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</w:rPr>
        <w:t>操作流程合理</w:t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</w:rPr>
        <w:t>容错能力</w:t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有</w:t>
      </w:r>
      <w:r>
        <w:rPr>
          <w:rFonts w:hint="default" w:ascii="Times New Roman" w:hAnsi="Times New Roman" w:cs="Times New Roman"/>
          <w:b w:val="0"/>
          <w:bCs w:val="0"/>
        </w:rPr>
        <w:t>统一规范的提示信息</w:t>
      </w:r>
      <w:r>
        <w:rPr>
          <w:rFonts w:hint="default" w:ascii="Times New Roman" w:hAnsi="Times New Roman" w:cs="Times New Roman"/>
          <w:b w:val="0"/>
          <w:bCs w:val="0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1411D0"/>
    <w:multiLevelType w:val="singleLevel"/>
    <w:tmpl w:val="D51411D0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  <w:sz w:val="36"/>
        <w:szCs w:val="36"/>
      </w:rPr>
    </w:lvl>
  </w:abstractNum>
  <w:abstractNum w:abstractNumId="1">
    <w:nsid w:val="05374F5B"/>
    <w:multiLevelType w:val="singleLevel"/>
    <w:tmpl w:val="05374F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53027A"/>
    <w:multiLevelType w:val="singleLevel"/>
    <w:tmpl w:val="4853027A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6"/>
        <w:szCs w:val="3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63F37"/>
    <w:rsid w:val="00E0140F"/>
    <w:rsid w:val="00E969E3"/>
    <w:rsid w:val="014C5BB2"/>
    <w:rsid w:val="016E2914"/>
    <w:rsid w:val="01EE260E"/>
    <w:rsid w:val="035939AE"/>
    <w:rsid w:val="03D00CF5"/>
    <w:rsid w:val="03F8706B"/>
    <w:rsid w:val="04F37380"/>
    <w:rsid w:val="05407232"/>
    <w:rsid w:val="05475DE5"/>
    <w:rsid w:val="05D639C9"/>
    <w:rsid w:val="06423FF8"/>
    <w:rsid w:val="06BF0652"/>
    <w:rsid w:val="075440B7"/>
    <w:rsid w:val="07FA3D53"/>
    <w:rsid w:val="08922248"/>
    <w:rsid w:val="08AE1444"/>
    <w:rsid w:val="094F45F8"/>
    <w:rsid w:val="09B53CE2"/>
    <w:rsid w:val="09E47C9A"/>
    <w:rsid w:val="0A5D3324"/>
    <w:rsid w:val="0A604F37"/>
    <w:rsid w:val="0ADE04B6"/>
    <w:rsid w:val="0B96320D"/>
    <w:rsid w:val="0BE36A15"/>
    <w:rsid w:val="0C820353"/>
    <w:rsid w:val="0D260C53"/>
    <w:rsid w:val="0E364F48"/>
    <w:rsid w:val="0F4F34C3"/>
    <w:rsid w:val="0FE27350"/>
    <w:rsid w:val="1006506E"/>
    <w:rsid w:val="109D781E"/>
    <w:rsid w:val="10B943CB"/>
    <w:rsid w:val="117528F2"/>
    <w:rsid w:val="11CA3C2F"/>
    <w:rsid w:val="12824507"/>
    <w:rsid w:val="12E97A21"/>
    <w:rsid w:val="13A267AA"/>
    <w:rsid w:val="14F8178A"/>
    <w:rsid w:val="152D2537"/>
    <w:rsid w:val="155661F2"/>
    <w:rsid w:val="15607B94"/>
    <w:rsid w:val="157E3CC5"/>
    <w:rsid w:val="164D5217"/>
    <w:rsid w:val="17127644"/>
    <w:rsid w:val="17BA4592"/>
    <w:rsid w:val="184B1450"/>
    <w:rsid w:val="186649A5"/>
    <w:rsid w:val="190D3C4C"/>
    <w:rsid w:val="1BA577D9"/>
    <w:rsid w:val="1BC3439C"/>
    <w:rsid w:val="1D323CB7"/>
    <w:rsid w:val="1D8C6BF2"/>
    <w:rsid w:val="1E85138C"/>
    <w:rsid w:val="1EED2DC7"/>
    <w:rsid w:val="200507DB"/>
    <w:rsid w:val="20500D5E"/>
    <w:rsid w:val="206D4046"/>
    <w:rsid w:val="208B3F5F"/>
    <w:rsid w:val="208E3543"/>
    <w:rsid w:val="21250ABE"/>
    <w:rsid w:val="212C6A98"/>
    <w:rsid w:val="21B26DA6"/>
    <w:rsid w:val="22DA073C"/>
    <w:rsid w:val="22EF6B80"/>
    <w:rsid w:val="241868F4"/>
    <w:rsid w:val="246952FE"/>
    <w:rsid w:val="25123168"/>
    <w:rsid w:val="256C4C07"/>
    <w:rsid w:val="26BB38D1"/>
    <w:rsid w:val="28BB1AD1"/>
    <w:rsid w:val="2AC43691"/>
    <w:rsid w:val="2AE05E0B"/>
    <w:rsid w:val="2B421A9A"/>
    <w:rsid w:val="2BA250AF"/>
    <w:rsid w:val="2C720AC7"/>
    <w:rsid w:val="2D710C1A"/>
    <w:rsid w:val="2DCA3C4A"/>
    <w:rsid w:val="2EA437DB"/>
    <w:rsid w:val="2FA77E18"/>
    <w:rsid w:val="301F78F6"/>
    <w:rsid w:val="309B1D30"/>
    <w:rsid w:val="30AE6E2D"/>
    <w:rsid w:val="30B42226"/>
    <w:rsid w:val="311973B9"/>
    <w:rsid w:val="31491E6D"/>
    <w:rsid w:val="318D1E13"/>
    <w:rsid w:val="321615B8"/>
    <w:rsid w:val="32C61ED6"/>
    <w:rsid w:val="33326663"/>
    <w:rsid w:val="333752D3"/>
    <w:rsid w:val="333B0FFC"/>
    <w:rsid w:val="352D432A"/>
    <w:rsid w:val="35B20E5B"/>
    <w:rsid w:val="368750C7"/>
    <w:rsid w:val="36B86CBE"/>
    <w:rsid w:val="3717082A"/>
    <w:rsid w:val="381B31BB"/>
    <w:rsid w:val="3867113E"/>
    <w:rsid w:val="38AA019F"/>
    <w:rsid w:val="39311EAB"/>
    <w:rsid w:val="39C153D4"/>
    <w:rsid w:val="39F91AF2"/>
    <w:rsid w:val="3BBD289B"/>
    <w:rsid w:val="3C7B37D9"/>
    <w:rsid w:val="3D1318B6"/>
    <w:rsid w:val="3D767638"/>
    <w:rsid w:val="3E094816"/>
    <w:rsid w:val="3EF13F20"/>
    <w:rsid w:val="3F11364E"/>
    <w:rsid w:val="40EB3B17"/>
    <w:rsid w:val="415009AC"/>
    <w:rsid w:val="415971BC"/>
    <w:rsid w:val="417D7C7D"/>
    <w:rsid w:val="41BD5C6A"/>
    <w:rsid w:val="426C6922"/>
    <w:rsid w:val="4287374C"/>
    <w:rsid w:val="42C23601"/>
    <w:rsid w:val="43110F6F"/>
    <w:rsid w:val="433404E1"/>
    <w:rsid w:val="44067A28"/>
    <w:rsid w:val="45023F42"/>
    <w:rsid w:val="456914B1"/>
    <w:rsid w:val="45943D89"/>
    <w:rsid w:val="45BB23C3"/>
    <w:rsid w:val="45FF0447"/>
    <w:rsid w:val="46446B7C"/>
    <w:rsid w:val="46BA6ED2"/>
    <w:rsid w:val="46F17357"/>
    <w:rsid w:val="4A3B3512"/>
    <w:rsid w:val="4A764FBF"/>
    <w:rsid w:val="4B4F68D6"/>
    <w:rsid w:val="4B5B7E6C"/>
    <w:rsid w:val="4BB3655E"/>
    <w:rsid w:val="4DF46EAE"/>
    <w:rsid w:val="4EC918C5"/>
    <w:rsid w:val="500757F4"/>
    <w:rsid w:val="50FC4EE8"/>
    <w:rsid w:val="514C3D42"/>
    <w:rsid w:val="51CD5B11"/>
    <w:rsid w:val="52F7607F"/>
    <w:rsid w:val="5351385F"/>
    <w:rsid w:val="544E2282"/>
    <w:rsid w:val="54DA1DBF"/>
    <w:rsid w:val="54F734AB"/>
    <w:rsid w:val="55392B5B"/>
    <w:rsid w:val="5547405B"/>
    <w:rsid w:val="554B1E09"/>
    <w:rsid w:val="56C74B0F"/>
    <w:rsid w:val="56FE2B9F"/>
    <w:rsid w:val="572B3699"/>
    <w:rsid w:val="57705295"/>
    <w:rsid w:val="5868694B"/>
    <w:rsid w:val="58C60B4C"/>
    <w:rsid w:val="58E3028E"/>
    <w:rsid w:val="59FB7790"/>
    <w:rsid w:val="5A1C71B8"/>
    <w:rsid w:val="5AB423AB"/>
    <w:rsid w:val="5C4B4620"/>
    <w:rsid w:val="5D2C427A"/>
    <w:rsid w:val="5E094C42"/>
    <w:rsid w:val="5E284117"/>
    <w:rsid w:val="5E413C79"/>
    <w:rsid w:val="5E8E10B8"/>
    <w:rsid w:val="5E987229"/>
    <w:rsid w:val="60D82302"/>
    <w:rsid w:val="61940E32"/>
    <w:rsid w:val="622D3688"/>
    <w:rsid w:val="62492A94"/>
    <w:rsid w:val="62726024"/>
    <w:rsid w:val="62C9345A"/>
    <w:rsid w:val="62DC56BE"/>
    <w:rsid w:val="66A24F13"/>
    <w:rsid w:val="66E810B2"/>
    <w:rsid w:val="69532CC2"/>
    <w:rsid w:val="69C0279F"/>
    <w:rsid w:val="6A856A01"/>
    <w:rsid w:val="6B153843"/>
    <w:rsid w:val="6CAE48B3"/>
    <w:rsid w:val="6CE5585D"/>
    <w:rsid w:val="6DFC25E3"/>
    <w:rsid w:val="6E0400C7"/>
    <w:rsid w:val="6E52626B"/>
    <w:rsid w:val="6EC750B8"/>
    <w:rsid w:val="6F575633"/>
    <w:rsid w:val="6F747833"/>
    <w:rsid w:val="705A28EE"/>
    <w:rsid w:val="713C7B62"/>
    <w:rsid w:val="71744919"/>
    <w:rsid w:val="719C139B"/>
    <w:rsid w:val="736C2210"/>
    <w:rsid w:val="74B86AB9"/>
    <w:rsid w:val="752179FF"/>
    <w:rsid w:val="75C42D3C"/>
    <w:rsid w:val="75DB54B0"/>
    <w:rsid w:val="76D65C7C"/>
    <w:rsid w:val="76EC79CF"/>
    <w:rsid w:val="777460AE"/>
    <w:rsid w:val="778D703B"/>
    <w:rsid w:val="7A974CDC"/>
    <w:rsid w:val="7B5E150B"/>
    <w:rsid w:val="7BC2219C"/>
    <w:rsid w:val="7BDF28BF"/>
    <w:rsid w:val="7C102629"/>
    <w:rsid w:val="7CCC4FD4"/>
    <w:rsid w:val="7DD34F11"/>
    <w:rsid w:val="7E3603C9"/>
    <w:rsid w:val="7E4D5E45"/>
    <w:rsid w:val="7E601D0F"/>
    <w:rsid w:val="7E740042"/>
    <w:rsid w:val="7F05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2021-07-09T06:41:00Z</dcterms:created>
  <dc:creator>style、董导</dc:creator>
  <cp:lastModifiedBy>style、董导</cp:lastModifiedBy>
  <dcterms:modified xsi:type="dcterms:W3CDTF">2021-07-13T13:10:40Z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91A60D0F58484A5D9FC5F57655B88C21</vt:lpwstr>
  </property>
</Properties>
</file>