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A5D81" w14:textId="0C4CB573" w:rsidR="00FC6D90" w:rsidRPr="004E28F2" w:rsidRDefault="00475FD9" w:rsidP="00FC6D90">
      <w:pPr>
        <w:spacing w:line="48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1</w:t>
      </w:r>
      <w:r>
        <w:rPr>
          <w:rFonts w:ascii="Times New Roman" w:eastAsia="黑体" w:hAnsi="Times New Roman" w:cs="Times New Roman" w:hint="eastAsia"/>
          <w:sz w:val="28"/>
          <w:szCs w:val="28"/>
        </w:rPr>
        <w:t>、</w:t>
      </w:r>
      <w:r w:rsidR="00176C53" w:rsidRPr="000D0C1A">
        <w:rPr>
          <w:rFonts w:ascii="Times New Roman" w:eastAsia="黑体" w:hAnsi="Times New Roman" w:cs="Times New Roman"/>
          <w:sz w:val="28"/>
          <w:szCs w:val="28"/>
        </w:rPr>
        <w:t>申报奖项：</w:t>
      </w:r>
      <w:r w:rsidR="00176C53">
        <w:rPr>
          <w:rFonts w:ascii="Times New Roman" w:hAnsi="Times New Roman" w:cs="Times New Roman" w:hint="eastAsia"/>
          <w:sz w:val="28"/>
          <w:szCs w:val="28"/>
        </w:rPr>
        <w:t>山西省</w:t>
      </w:r>
      <w:r w:rsidR="009D652A">
        <w:rPr>
          <w:rFonts w:ascii="Times New Roman" w:hAnsi="Times New Roman" w:cs="Times New Roman"/>
          <w:sz w:val="28"/>
          <w:szCs w:val="28"/>
        </w:rPr>
        <w:t>技术发明奖</w:t>
      </w:r>
    </w:p>
    <w:p w14:paraId="2791F7EE" w14:textId="39443EEF" w:rsidR="00FC6D90" w:rsidRPr="004E28F2" w:rsidRDefault="00475FD9" w:rsidP="00FC6D90">
      <w:pPr>
        <w:spacing w:line="48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2</w:t>
      </w:r>
      <w:r>
        <w:rPr>
          <w:rFonts w:ascii="Times New Roman" w:eastAsia="黑体" w:hAnsi="Times New Roman" w:cs="Times New Roman" w:hint="eastAsia"/>
          <w:sz w:val="28"/>
          <w:szCs w:val="28"/>
        </w:rPr>
        <w:t>、</w:t>
      </w:r>
      <w:r w:rsidR="00FC6D90" w:rsidRPr="000D0C1A">
        <w:rPr>
          <w:rFonts w:ascii="Times New Roman" w:eastAsia="黑体" w:hAnsi="Times New Roman" w:cs="Times New Roman"/>
          <w:sz w:val="28"/>
          <w:szCs w:val="28"/>
        </w:rPr>
        <w:t>项目名称</w:t>
      </w:r>
      <w:r w:rsidR="004E28F2" w:rsidRPr="000D0C1A">
        <w:rPr>
          <w:rFonts w:ascii="Times New Roman" w:eastAsia="黑体" w:hAnsi="Times New Roman" w:cs="Times New Roman"/>
          <w:sz w:val="28"/>
          <w:szCs w:val="28"/>
        </w:rPr>
        <w:t>：</w:t>
      </w:r>
      <w:r w:rsidR="009D652A" w:rsidRPr="009D652A">
        <w:rPr>
          <w:rFonts w:ascii="Times New Roman" w:hAnsi="Times New Roman" w:cs="Times New Roman" w:hint="eastAsia"/>
          <w:sz w:val="28"/>
          <w:szCs w:val="28"/>
        </w:rPr>
        <w:t>高性能</w:t>
      </w:r>
      <w:proofErr w:type="gramStart"/>
      <w:r w:rsidR="009D652A" w:rsidRPr="009D652A">
        <w:rPr>
          <w:rFonts w:ascii="Times New Roman" w:hAnsi="Times New Roman" w:cs="Times New Roman" w:hint="eastAsia"/>
          <w:sz w:val="28"/>
          <w:szCs w:val="28"/>
        </w:rPr>
        <w:t>镁基材料</w:t>
      </w:r>
      <w:proofErr w:type="gramEnd"/>
      <w:r w:rsidR="009D652A" w:rsidRPr="009D652A">
        <w:rPr>
          <w:rFonts w:ascii="Times New Roman" w:hAnsi="Times New Roman" w:cs="Times New Roman" w:hint="eastAsia"/>
          <w:sz w:val="28"/>
          <w:szCs w:val="28"/>
        </w:rPr>
        <w:t>关键技术开发与应用</w:t>
      </w:r>
    </w:p>
    <w:p w14:paraId="496F2AE0" w14:textId="2AA8D194" w:rsidR="007C6B6D" w:rsidRDefault="00475FD9" w:rsidP="00FC6D90">
      <w:pPr>
        <w:spacing w:line="48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3</w:t>
      </w:r>
      <w:r>
        <w:rPr>
          <w:rFonts w:ascii="Times New Roman" w:eastAsia="黑体" w:hAnsi="Times New Roman" w:cs="Times New Roman" w:hint="eastAsia"/>
          <w:sz w:val="28"/>
          <w:szCs w:val="28"/>
        </w:rPr>
        <w:t>、</w:t>
      </w:r>
      <w:r w:rsidR="007C6B6D" w:rsidRPr="000D0C1A">
        <w:rPr>
          <w:rFonts w:ascii="Times New Roman" w:eastAsia="黑体" w:hAnsi="Times New Roman" w:cs="Times New Roman" w:hint="eastAsia"/>
          <w:sz w:val="28"/>
          <w:szCs w:val="28"/>
        </w:rPr>
        <w:t>提名</w:t>
      </w:r>
      <w:r w:rsidR="00D13238">
        <w:rPr>
          <w:rFonts w:ascii="Times New Roman" w:eastAsia="黑体" w:hAnsi="Times New Roman" w:cs="Times New Roman" w:hint="eastAsia"/>
          <w:sz w:val="28"/>
          <w:szCs w:val="28"/>
        </w:rPr>
        <w:t>单位</w:t>
      </w:r>
      <w:r w:rsidR="007C6B6D" w:rsidRPr="000D0C1A">
        <w:rPr>
          <w:rFonts w:ascii="Times New Roman" w:eastAsia="黑体" w:hAnsi="Times New Roman" w:cs="Times New Roman" w:hint="eastAsia"/>
          <w:sz w:val="28"/>
          <w:szCs w:val="28"/>
        </w:rPr>
        <w:t>：</w:t>
      </w:r>
      <w:r w:rsidR="007C6B6D">
        <w:rPr>
          <w:rFonts w:ascii="Times New Roman" w:hAnsi="Times New Roman" w:cs="Times New Roman" w:hint="eastAsia"/>
          <w:sz w:val="28"/>
          <w:szCs w:val="28"/>
        </w:rPr>
        <w:t>太原理工大学</w:t>
      </w:r>
    </w:p>
    <w:p w14:paraId="338BF1D0" w14:textId="4875C647" w:rsidR="00FC6D90" w:rsidRPr="000D0C1A" w:rsidRDefault="00475FD9" w:rsidP="00FC6D90">
      <w:pPr>
        <w:spacing w:line="480" w:lineRule="exact"/>
        <w:ind w:firstLineChars="200" w:firstLine="56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4</w:t>
      </w:r>
      <w:r>
        <w:rPr>
          <w:rFonts w:ascii="Times New Roman" w:eastAsia="黑体" w:hAnsi="Times New Roman" w:cs="Times New Roman" w:hint="eastAsia"/>
          <w:sz w:val="28"/>
          <w:szCs w:val="28"/>
        </w:rPr>
        <w:t>、</w:t>
      </w:r>
      <w:r w:rsidR="00FC6D90" w:rsidRPr="000D0C1A">
        <w:rPr>
          <w:rFonts w:ascii="Times New Roman" w:eastAsia="黑体" w:hAnsi="Times New Roman" w:cs="Times New Roman"/>
          <w:sz w:val="28"/>
          <w:szCs w:val="28"/>
        </w:rPr>
        <w:t>项目简介</w:t>
      </w:r>
      <w:r>
        <w:rPr>
          <w:rFonts w:ascii="Times New Roman" w:eastAsia="黑体" w:hAnsi="Times New Roman" w:cs="Times New Roman" w:hint="eastAsia"/>
          <w:sz w:val="28"/>
          <w:szCs w:val="28"/>
        </w:rPr>
        <w:t>：</w:t>
      </w:r>
    </w:p>
    <w:p w14:paraId="1AC887EA" w14:textId="77777777" w:rsidR="005E7C22" w:rsidRPr="005E7C22" w:rsidRDefault="005E7C22" w:rsidP="005E7C22">
      <w:pPr>
        <w:spacing w:line="48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E7C22">
        <w:rPr>
          <w:rFonts w:ascii="Times New Roman" w:hAnsi="Times New Roman" w:cs="Times New Roman" w:hint="eastAsia"/>
          <w:sz w:val="28"/>
          <w:szCs w:val="28"/>
        </w:rPr>
        <w:t>本项目属于高性能镁合金及其复合材料制备与加工技术领域。</w:t>
      </w:r>
    </w:p>
    <w:p w14:paraId="1A12DD33" w14:textId="77777777" w:rsidR="005E7C22" w:rsidRPr="005E7C22" w:rsidRDefault="005E7C22" w:rsidP="005E7C22">
      <w:pPr>
        <w:spacing w:line="48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E7C22">
        <w:rPr>
          <w:rFonts w:ascii="Times New Roman" w:hAnsi="Times New Roman" w:cs="Times New Roman" w:hint="eastAsia"/>
          <w:sz w:val="28"/>
          <w:szCs w:val="28"/>
        </w:rPr>
        <w:t>镁及镁合金具有密度低、比强度和比刚度高、铸造性能优异和机械加工性能好等优点，是电子产品、航空、航天、轨道交通等领域的理想轻质材料。但现有镁合金材料品种单一、塑性差、成形难、附加值低等问题限制了其产业发展规模。为此，本项目针对上述问题，突破了高性能</w:t>
      </w:r>
      <w:proofErr w:type="gramStart"/>
      <w:r w:rsidRPr="005E7C22">
        <w:rPr>
          <w:rFonts w:ascii="Times New Roman" w:hAnsi="Times New Roman" w:cs="Times New Roman" w:hint="eastAsia"/>
          <w:sz w:val="28"/>
          <w:szCs w:val="28"/>
        </w:rPr>
        <w:t>镁基材料</w:t>
      </w:r>
      <w:proofErr w:type="gramEnd"/>
      <w:r w:rsidRPr="005E7C22">
        <w:rPr>
          <w:rFonts w:ascii="Times New Roman" w:hAnsi="Times New Roman" w:cs="Times New Roman" w:hint="eastAsia"/>
          <w:sz w:val="28"/>
          <w:szCs w:val="28"/>
        </w:rPr>
        <w:t>设计、制备、成形的关键技术瓶颈，开发了出多元化、低成本、高</w:t>
      </w:r>
      <w:proofErr w:type="gramStart"/>
      <w:r w:rsidRPr="005E7C22">
        <w:rPr>
          <w:rFonts w:ascii="Times New Roman" w:hAnsi="Times New Roman" w:cs="Times New Roman" w:hint="eastAsia"/>
          <w:sz w:val="28"/>
          <w:szCs w:val="28"/>
        </w:rPr>
        <w:t>附加值镁基材料</w:t>
      </w:r>
      <w:proofErr w:type="gramEnd"/>
      <w:r w:rsidRPr="005E7C22">
        <w:rPr>
          <w:rFonts w:ascii="Times New Roman" w:hAnsi="Times New Roman" w:cs="Times New Roman" w:hint="eastAsia"/>
          <w:sz w:val="28"/>
          <w:szCs w:val="28"/>
        </w:rPr>
        <w:t>，开展的主要研究工作有：</w:t>
      </w:r>
    </w:p>
    <w:p w14:paraId="60BCA20D" w14:textId="77777777" w:rsidR="005E7C22" w:rsidRPr="005E7C22" w:rsidRDefault="005E7C22" w:rsidP="005E7C22">
      <w:pPr>
        <w:spacing w:line="48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E7C22">
        <w:rPr>
          <w:rFonts w:ascii="Times New Roman" w:hAnsi="Times New Roman" w:cs="Times New Roman" w:hint="eastAsia"/>
          <w:sz w:val="28"/>
          <w:szCs w:val="28"/>
        </w:rPr>
        <w:t>1</w:t>
      </w:r>
      <w:r w:rsidRPr="005E7C22">
        <w:rPr>
          <w:rFonts w:ascii="Times New Roman" w:hAnsi="Times New Roman" w:cs="Times New Roman" w:hint="eastAsia"/>
          <w:sz w:val="28"/>
          <w:szCs w:val="28"/>
        </w:rPr>
        <w:t>）发明了多元微合金化与大塑性变形</w:t>
      </w:r>
      <w:proofErr w:type="gramStart"/>
      <w:r w:rsidRPr="005E7C22">
        <w:rPr>
          <w:rFonts w:ascii="Times New Roman" w:hAnsi="Times New Roman" w:cs="Times New Roman" w:hint="eastAsia"/>
          <w:sz w:val="28"/>
          <w:szCs w:val="28"/>
        </w:rPr>
        <w:t>制备细晶</w:t>
      </w:r>
      <w:proofErr w:type="gramEnd"/>
      <w:r w:rsidRPr="005E7C22">
        <w:rPr>
          <w:rFonts w:ascii="Times New Roman" w:hAnsi="Times New Roman" w:cs="Times New Roman" w:hint="eastAsia"/>
          <w:sz w:val="28"/>
          <w:szCs w:val="28"/>
        </w:rPr>
        <w:t>/</w:t>
      </w:r>
      <w:r w:rsidRPr="005E7C22">
        <w:rPr>
          <w:rFonts w:ascii="Times New Roman" w:hAnsi="Times New Roman" w:cs="Times New Roman" w:hint="eastAsia"/>
          <w:sz w:val="28"/>
          <w:szCs w:val="28"/>
        </w:rPr>
        <w:t>超细</w:t>
      </w:r>
      <w:proofErr w:type="gramStart"/>
      <w:r w:rsidRPr="005E7C22">
        <w:rPr>
          <w:rFonts w:ascii="Times New Roman" w:hAnsi="Times New Roman" w:cs="Times New Roman" w:hint="eastAsia"/>
          <w:sz w:val="28"/>
          <w:szCs w:val="28"/>
        </w:rPr>
        <w:t>晶</w:t>
      </w:r>
      <w:proofErr w:type="gramEnd"/>
      <w:r w:rsidRPr="005E7C22">
        <w:rPr>
          <w:rFonts w:ascii="Times New Roman" w:hAnsi="Times New Roman" w:cs="Times New Roman" w:hint="eastAsia"/>
          <w:sz w:val="28"/>
          <w:szCs w:val="28"/>
        </w:rPr>
        <w:t>镁合金的系列技术，开发出一系列微合金化稀土</w:t>
      </w:r>
      <w:r w:rsidRPr="005E7C22">
        <w:rPr>
          <w:rFonts w:ascii="Times New Roman" w:hAnsi="Times New Roman" w:cs="Times New Roman" w:hint="eastAsia"/>
          <w:sz w:val="28"/>
          <w:szCs w:val="28"/>
        </w:rPr>
        <w:t>/</w:t>
      </w:r>
      <w:r w:rsidRPr="005E7C22">
        <w:rPr>
          <w:rFonts w:ascii="Times New Roman" w:hAnsi="Times New Roman" w:cs="Times New Roman" w:hint="eastAsia"/>
          <w:sz w:val="28"/>
          <w:szCs w:val="28"/>
        </w:rPr>
        <w:t>非稀土低成本镁合金，解决了大型复杂镁合金部件的铸造与变形过程精确</w:t>
      </w:r>
      <w:proofErr w:type="gramStart"/>
      <w:r w:rsidRPr="005E7C22">
        <w:rPr>
          <w:rFonts w:ascii="Times New Roman" w:hAnsi="Times New Roman" w:cs="Times New Roman" w:hint="eastAsia"/>
          <w:sz w:val="28"/>
          <w:szCs w:val="28"/>
        </w:rPr>
        <w:t>控形与控性</w:t>
      </w:r>
      <w:proofErr w:type="gramEnd"/>
      <w:r w:rsidRPr="005E7C22">
        <w:rPr>
          <w:rFonts w:ascii="Times New Roman" w:hAnsi="Times New Roman" w:cs="Times New Roman" w:hint="eastAsia"/>
          <w:sz w:val="28"/>
          <w:szCs w:val="28"/>
        </w:rPr>
        <w:t>的关键难题。</w:t>
      </w:r>
    </w:p>
    <w:p w14:paraId="3FA1B33A" w14:textId="77777777" w:rsidR="005E7C22" w:rsidRPr="005E7C22" w:rsidRDefault="005E7C22" w:rsidP="005E7C22">
      <w:pPr>
        <w:spacing w:line="48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E7C22">
        <w:rPr>
          <w:rFonts w:ascii="Times New Roman" w:hAnsi="Times New Roman" w:cs="Times New Roman" w:hint="eastAsia"/>
          <w:sz w:val="28"/>
          <w:szCs w:val="28"/>
        </w:rPr>
        <w:t>2</w:t>
      </w:r>
      <w:r w:rsidRPr="005E7C22">
        <w:rPr>
          <w:rFonts w:ascii="Times New Roman" w:hAnsi="Times New Roman" w:cs="Times New Roman" w:hint="eastAsia"/>
          <w:sz w:val="28"/>
          <w:szCs w:val="28"/>
        </w:rPr>
        <w:t>）基于复合化技术开发出功能结构一体化颗粒</w:t>
      </w:r>
      <w:proofErr w:type="gramStart"/>
      <w:r w:rsidRPr="005E7C22">
        <w:rPr>
          <w:rFonts w:ascii="Times New Roman" w:hAnsi="Times New Roman" w:cs="Times New Roman" w:hint="eastAsia"/>
          <w:sz w:val="28"/>
          <w:szCs w:val="28"/>
        </w:rPr>
        <w:t>增强镁基材料</w:t>
      </w:r>
      <w:proofErr w:type="gramEnd"/>
      <w:r w:rsidRPr="005E7C22">
        <w:rPr>
          <w:rFonts w:ascii="Times New Roman" w:hAnsi="Times New Roman" w:cs="Times New Roman" w:hint="eastAsia"/>
          <w:sz w:val="28"/>
          <w:szCs w:val="28"/>
        </w:rPr>
        <w:t>，解决了镁合金弹性模量低、热膨胀系数高、热稳定性差、不耐磨等本征难题，发明了颗粒调控再结晶与动态析出强化技术，实现了颗粒增强</w:t>
      </w:r>
      <w:proofErr w:type="gramStart"/>
      <w:r w:rsidRPr="005E7C22">
        <w:rPr>
          <w:rFonts w:ascii="Times New Roman" w:hAnsi="Times New Roman" w:cs="Times New Roman" w:hint="eastAsia"/>
          <w:sz w:val="28"/>
          <w:szCs w:val="28"/>
        </w:rPr>
        <w:t>镁基材料</w:t>
      </w:r>
      <w:proofErr w:type="gramEnd"/>
      <w:r w:rsidRPr="005E7C22">
        <w:rPr>
          <w:rFonts w:ascii="Times New Roman" w:hAnsi="Times New Roman" w:cs="Times New Roman" w:hint="eastAsia"/>
          <w:sz w:val="28"/>
          <w:szCs w:val="28"/>
        </w:rPr>
        <w:t>成形性与力学性能的良好匹配。</w:t>
      </w:r>
    </w:p>
    <w:p w14:paraId="39657E21" w14:textId="77777777" w:rsidR="005E7C22" w:rsidRPr="005E7C22" w:rsidRDefault="005E7C22" w:rsidP="005E7C22">
      <w:pPr>
        <w:spacing w:line="48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E7C22">
        <w:rPr>
          <w:rFonts w:ascii="Times New Roman" w:hAnsi="Times New Roman" w:cs="Times New Roman" w:hint="eastAsia"/>
          <w:sz w:val="28"/>
          <w:szCs w:val="28"/>
        </w:rPr>
        <w:t>3</w:t>
      </w:r>
      <w:r w:rsidRPr="005E7C22">
        <w:rPr>
          <w:rFonts w:ascii="Times New Roman" w:hAnsi="Times New Roman" w:cs="Times New Roman" w:hint="eastAsia"/>
          <w:sz w:val="28"/>
          <w:szCs w:val="28"/>
        </w:rPr>
        <w:t>）实现了颗粒增强</w:t>
      </w:r>
      <w:proofErr w:type="gramStart"/>
      <w:r w:rsidRPr="005E7C22">
        <w:rPr>
          <w:rFonts w:ascii="Times New Roman" w:hAnsi="Times New Roman" w:cs="Times New Roman" w:hint="eastAsia"/>
          <w:sz w:val="28"/>
          <w:szCs w:val="28"/>
        </w:rPr>
        <w:t>镁基材料</w:t>
      </w:r>
      <w:proofErr w:type="gramEnd"/>
      <w:r w:rsidRPr="005E7C22">
        <w:rPr>
          <w:rFonts w:ascii="Times New Roman" w:hAnsi="Times New Roman" w:cs="Times New Roman" w:hint="eastAsia"/>
          <w:sz w:val="28"/>
          <w:szCs w:val="28"/>
        </w:rPr>
        <w:t>薄板的轧制成形，为解决低塑性</w:t>
      </w:r>
      <w:proofErr w:type="gramStart"/>
      <w:r w:rsidRPr="005E7C22">
        <w:rPr>
          <w:rFonts w:ascii="Times New Roman" w:hAnsi="Times New Roman" w:cs="Times New Roman" w:hint="eastAsia"/>
          <w:sz w:val="28"/>
          <w:szCs w:val="28"/>
        </w:rPr>
        <w:t>镁基材料</w:t>
      </w:r>
      <w:proofErr w:type="gramEnd"/>
      <w:r w:rsidRPr="005E7C22">
        <w:rPr>
          <w:rFonts w:ascii="Times New Roman" w:hAnsi="Times New Roman" w:cs="Times New Roman" w:hint="eastAsia"/>
          <w:sz w:val="28"/>
          <w:szCs w:val="28"/>
        </w:rPr>
        <w:t>板材成形难的瓶颈问题提供了一条新途径。</w:t>
      </w:r>
    </w:p>
    <w:p w14:paraId="45D02306" w14:textId="77B3132E" w:rsidR="00FC6D90" w:rsidRPr="000D0C1A" w:rsidRDefault="00475FD9" w:rsidP="00FC6D90">
      <w:pPr>
        <w:spacing w:line="480" w:lineRule="exact"/>
        <w:ind w:firstLineChars="200" w:firstLine="56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5</w:t>
      </w:r>
      <w:r>
        <w:rPr>
          <w:rFonts w:ascii="Times New Roman" w:eastAsia="黑体" w:hAnsi="Times New Roman" w:cs="Times New Roman" w:hint="eastAsia"/>
          <w:sz w:val="28"/>
          <w:szCs w:val="28"/>
        </w:rPr>
        <w:t>、</w:t>
      </w:r>
      <w:r w:rsidR="00FC6D90" w:rsidRPr="000D0C1A">
        <w:rPr>
          <w:rFonts w:ascii="Times New Roman" w:eastAsia="黑体" w:hAnsi="Times New Roman" w:cs="Times New Roman"/>
          <w:sz w:val="28"/>
          <w:szCs w:val="28"/>
        </w:rPr>
        <w:t>主要知识产权证明目录</w:t>
      </w:r>
    </w:p>
    <w:tbl>
      <w:tblPr>
        <w:tblpPr w:leftFromText="180" w:rightFromText="180" w:vertAnchor="text" w:horzAnchor="margin" w:tblpX="108" w:tblpY="378"/>
        <w:tblW w:w="9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1151"/>
        <w:gridCol w:w="1729"/>
        <w:gridCol w:w="990"/>
        <w:gridCol w:w="1269"/>
        <w:gridCol w:w="880"/>
        <w:gridCol w:w="780"/>
        <w:gridCol w:w="1643"/>
      </w:tblGrid>
      <w:tr w:rsidR="00F43165" w:rsidRPr="004429F8" w14:paraId="5BC37863" w14:textId="77777777" w:rsidTr="00D13238">
        <w:trPr>
          <w:trHeight w:val="543"/>
        </w:trPr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DC778B" w14:textId="77777777" w:rsidR="00F43165" w:rsidRPr="004429F8" w:rsidRDefault="00F43165" w:rsidP="00D13238">
            <w:pPr>
              <w:spacing w:line="320" w:lineRule="exac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序号</w:t>
            </w:r>
          </w:p>
        </w:tc>
        <w:tc>
          <w:tcPr>
            <w:tcW w:w="11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E2F70D" w14:textId="77777777" w:rsidR="00F43165" w:rsidRPr="004429F8" w:rsidRDefault="00F43165" w:rsidP="00D13238">
            <w:pPr>
              <w:spacing w:line="320" w:lineRule="exac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/>
                <w:b/>
                <w:bCs/>
                <w:szCs w:val="21"/>
              </w:rPr>
              <w:t>知识产权类别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C623F" w14:textId="77777777" w:rsidR="00F43165" w:rsidRPr="004429F8" w:rsidRDefault="00F43165" w:rsidP="00D13238">
            <w:pPr>
              <w:spacing w:line="320" w:lineRule="exac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/>
                <w:b/>
                <w:bCs/>
                <w:szCs w:val="21"/>
              </w:rPr>
              <w:t>知识产权具体名称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C1F164" w14:textId="77777777" w:rsidR="00F43165" w:rsidRPr="004429F8" w:rsidRDefault="00F43165" w:rsidP="00D13238">
            <w:pPr>
              <w:spacing w:line="320" w:lineRule="exac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/>
                <w:b/>
                <w:bCs/>
                <w:szCs w:val="21"/>
              </w:rPr>
              <w:t>国家</w:t>
            </w: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(</w:t>
            </w:r>
            <w:r w:rsidRPr="004429F8">
              <w:rPr>
                <w:rFonts w:ascii="Times New Roman" w:eastAsia="宋体" w:hAnsi="Times New Roman" w:cs="Times New Roman"/>
                <w:b/>
                <w:bCs/>
                <w:szCs w:val="21"/>
              </w:rPr>
              <w:t>地区</w:t>
            </w: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)</w:t>
            </w:r>
          </w:p>
        </w:tc>
        <w:tc>
          <w:tcPr>
            <w:tcW w:w="12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564F63" w14:textId="77777777" w:rsidR="00F43165" w:rsidRPr="004429F8" w:rsidRDefault="00F43165" w:rsidP="00D13238">
            <w:pPr>
              <w:spacing w:line="320" w:lineRule="exac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/>
                <w:b/>
                <w:bCs/>
                <w:szCs w:val="21"/>
              </w:rPr>
              <w:t>授权号</w:t>
            </w:r>
          </w:p>
        </w:tc>
        <w:tc>
          <w:tcPr>
            <w:tcW w:w="8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305C6F" w14:textId="77777777" w:rsidR="00F43165" w:rsidRPr="004429F8" w:rsidRDefault="00F43165" w:rsidP="00D13238">
            <w:pPr>
              <w:spacing w:line="320" w:lineRule="exac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/>
                <w:b/>
                <w:bCs/>
                <w:szCs w:val="21"/>
              </w:rPr>
              <w:t>授权日期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6F580" w14:textId="77777777" w:rsidR="00F43165" w:rsidRPr="004429F8" w:rsidRDefault="00F43165" w:rsidP="00D13238">
            <w:pPr>
              <w:spacing w:line="320" w:lineRule="exac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  <w:highlight w:val="yellow"/>
              </w:rPr>
            </w:pPr>
            <w:r w:rsidRPr="004429F8">
              <w:rPr>
                <w:rFonts w:ascii="Times New Roman" w:eastAsia="宋体" w:hAnsi="Times New Roman" w:cs="Times New Roman"/>
                <w:b/>
                <w:bCs/>
                <w:szCs w:val="21"/>
              </w:rPr>
              <w:t>证书编号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50DE8" w14:textId="77777777" w:rsidR="00F43165" w:rsidRPr="004429F8" w:rsidRDefault="00F43165" w:rsidP="00D13238">
            <w:pPr>
              <w:spacing w:line="320" w:lineRule="exac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/>
                <w:b/>
                <w:bCs/>
                <w:szCs w:val="21"/>
              </w:rPr>
              <w:t>发明人</w:t>
            </w:r>
          </w:p>
        </w:tc>
      </w:tr>
      <w:tr w:rsidR="00F43165" w:rsidRPr="004429F8" w14:paraId="6507DC2D" w14:textId="77777777" w:rsidTr="00D13238">
        <w:trPr>
          <w:trHeight w:val="543"/>
        </w:trPr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EE5896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29F8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  <w:tc>
          <w:tcPr>
            <w:tcW w:w="11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C95E89" w14:textId="77777777" w:rsidR="00F43165" w:rsidRPr="004429F8" w:rsidRDefault="00F43165" w:rsidP="00D13238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授权发明专利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CAB47" w14:textId="77777777" w:rsidR="00F43165" w:rsidRPr="004429F8" w:rsidRDefault="00F43165" w:rsidP="00D13238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一种对辊式小尺寸铸锭水平连续铸造系统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837FDD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中国</w:t>
            </w:r>
          </w:p>
        </w:tc>
        <w:tc>
          <w:tcPr>
            <w:tcW w:w="12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CCF62F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201410065712.1</w:t>
            </w:r>
          </w:p>
        </w:tc>
        <w:tc>
          <w:tcPr>
            <w:tcW w:w="8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D4C0F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2015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.</w:t>
            </w: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06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.</w:t>
            </w: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03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2B985D" w14:textId="77777777" w:rsidR="00F43165" w:rsidRPr="004429F8" w:rsidRDefault="00F43165" w:rsidP="00D13238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1682510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811B7A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王彤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崔凯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刘涛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张红芳</w:t>
            </w:r>
          </w:p>
        </w:tc>
      </w:tr>
      <w:tr w:rsidR="00F43165" w:rsidRPr="004429F8" w14:paraId="595F88BC" w14:textId="77777777" w:rsidTr="00D13238">
        <w:trPr>
          <w:trHeight w:val="750"/>
        </w:trPr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96A7C6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2</w:t>
            </w:r>
          </w:p>
        </w:tc>
        <w:tc>
          <w:tcPr>
            <w:tcW w:w="11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AF59AE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29F8">
              <w:rPr>
                <w:rFonts w:ascii="Times New Roman" w:eastAsia="宋体" w:hAnsi="Times New Roman" w:cs="Times New Roman" w:hint="eastAsia"/>
                <w:szCs w:val="24"/>
              </w:rPr>
              <w:t>授权发明专利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1040B4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4429F8">
              <w:rPr>
                <w:rFonts w:ascii="Times New Roman" w:eastAsia="宋体" w:hAnsi="Times New Roman" w:cs="Times New Roman" w:hint="eastAsia"/>
                <w:szCs w:val="24"/>
              </w:rPr>
              <w:t>一种细晶镁合金</w:t>
            </w:r>
            <w:proofErr w:type="gramEnd"/>
            <w:r w:rsidRPr="004429F8">
              <w:rPr>
                <w:rFonts w:ascii="Times New Roman" w:eastAsia="宋体" w:hAnsi="Times New Roman" w:cs="Times New Roman" w:hint="eastAsia"/>
                <w:szCs w:val="24"/>
              </w:rPr>
              <w:t>板的制备方法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8F00BA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29F8">
              <w:rPr>
                <w:rFonts w:ascii="Times New Roman" w:eastAsia="宋体" w:hAnsi="Times New Roman" w:cs="Times New Roman" w:hint="eastAsia"/>
                <w:szCs w:val="24"/>
              </w:rPr>
              <w:t>中国</w:t>
            </w:r>
          </w:p>
        </w:tc>
        <w:tc>
          <w:tcPr>
            <w:tcW w:w="12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1B900C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29F8">
              <w:rPr>
                <w:rFonts w:ascii="Times New Roman" w:eastAsia="宋体" w:hAnsi="Times New Roman" w:cs="Times New Roman" w:hint="eastAsia"/>
                <w:szCs w:val="24"/>
              </w:rPr>
              <w:t>201410198749.1</w:t>
            </w:r>
          </w:p>
        </w:tc>
        <w:tc>
          <w:tcPr>
            <w:tcW w:w="8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720A34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29F8">
              <w:rPr>
                <w:rFonts w:ascii="Times New Roman" w:eastAsia="宋体" w:hAnsi="Times New Roman" w:cs="Times New Roman" w:hint="eastAsia"/>
                <w:szCs w:val="24"/>
              </w:rPr>
              <w:t>2015.11.24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FE51AC" w14:textId="77777777" w:rsidR="00F43165" w:rsidRPr="004429F8" w:rsidRDefault="00F43165" w:rsidP="00D1323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29F8">
              <w:rPr>
                <w:rFonts w:ascii="Times New Roman" w:eastAsia="宋体" w:hAnsi="Times New Roman" w:cs="Times New Roman" w:hint="eastAsia"/>
                <w:szCs w:val="24"/>
              </w:rPr>
              <w:t>1910605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FF2BA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29F8">
              <w:rPr>
                <w:rFonts w:ascii="Times New Roman" w:eastAsia="宋体" w:hAnsi="Times New Roman" w:cs="Times New Roman" w:hint="eastAsia"/>
                <w:szCs w:val="24"/>
              </w:rPr>
              <w:t>樊建锋</w:t>
            </w:r>
            <w:r w:rsidRPr="004429F8">
              <w:rPr>
                <w:rFonts w:ascii="Times New Roman" w:eastAsia="宋体" w:hAnsi="Times New Roman" w:cs="Times New Roman" w:hint="eastAsia"/>
                <w:szCs w:val="24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szCs w:val="24"/>
              </w:rPr>
              <w:t>张华</w:t>
            </w:r>
            <w:r w:rsidRPr="004429F8">
              <w:rPr>
                <w:rFonts w:ascii="Times New Roman" w:eastAsia="宋体" w:hAnsi="Times New Roman" w:cs="Times New Roman" w:hint="eastAsia"/>
                <w:szCs w:val="24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szCs w:val="24"/>
              </w:rPr>
              <w:t>靳伟</w:t>
            </w:r>
            <w:r w:rsidRPr="004429F8">
              <w:rPr>
                <w:rFonts w:ascii="Times New Roman" w:eastAsia="宋体" w:hAnsi="Times New Roman" w:cs="Times New Roman" w:hint="eastAsia"/>
                <w:szCs w:val="24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szCs w:val="24"/>
              </w:rPr>
              <w:t>刘阳</w:t>
            </w:r>
            <w:r w:rsidRPr="004429F8">
              <w:rPr>
                <w:rFonts w:ascii="Times New Roman" w:eastAsia="宋体" w:hAnsi="Times New Roman" w:cs="Times New Roman" w:hint="eastAsia"/>
                <w:szCs w:val="24"/>
              </w:rPr>
              <w:t xml:space="preserve">, </w:t>
            </w:r>
            <w:proofErr w:type="gramStart"/>
            <w:r w:rsidRPr="004429F8">
              <w:rPr>
                <w:rFonts w:ascii="Times New Roman" w:eastAsia="宋体" w:hAnsi="Times New Roman" w:cs="Times New Roman" w:hint="eastAsia"/>
                <w:szCs w:val="24"/>
              </w:rPr>
              <w:t>董洪标</w:t>
            </w:r>
            <w:proofErr w:type="gramEnd"/>
            <w:r w:rsidRPr="004429F8">
              <w:rPr>
                <w:rFonts w:ascii="Times New Roman" w:eastAsia="宋体" w:hAnsi="Times New Roman" w:cs="Times New Roman" w:hint="eastAsia"/>
                <w:szCs w:val="24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szCs w:val="24"/>
              </w:rPr>
              <w:t>许并社</w:t>
            </w:r>
          </w:p>
        </w:tc>
      </w:tr>
      <w:tr w:rsidR="00F43165" w:rsidRPr="004429F8" w14:paraId="32721DB3" w14:textId="77777777" w:rsidTr="00D13238">
        <w:trPr>
          <w:trHeight w:val="543"/>
        </w:trPr>
        <w:tc>
          <w:tcPr>
            <w:tcW w:w="694" w:type="dxa"/>
            <w:tcBorders>
              <w:top w:val="single" w:sz="4" w:space="0" w:color="auto"/>
            </w:tcBorders>
            <w:vAlign w:val="center"/>
          </w:tcPr>
          <w:p w14:paraId="410D72DB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3</w:t>
            </w:r>
          </w:p>
        </w:tc>
        <w:tc>
          <w:tcPr>
            <w:tcW w:w="1151" w:type="dxa"/>
            <w:tcBorders>
              <w:top w:val="single" w:sz="4" w:space="0" w:color="auto"/>
            </w:tcBorders>
            <w:vAlign w:val="center"/>
          </w:tcPr>
          <w:p w14:paraId="3BFC1E3D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授权发明专利</w:t>
            </w:r>
          </w:p>
        </w:tc>
        <w:tc>
          <w:tcPr>
            <w:tcW w:w="1729" w:type="dxa"/>
            <w:tcBorders>
              <w:top w:val="single" w:sz="4" w:space="0" w:color="auto"/>
            </w:tcBorders>
            <w:vAlign w:val="center"/>
          </w:tcPr>
          <w:p w14:paraId="5220EC77" w14:textId="77777777" w:rsidR="00F43165" w:rsidRPr="004429F8" w:rsidRDefault="00F43165" w:rsidP="00D13238">
            <w:pPr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一种新型阻燃耐热高强</w:t>
            </w:r>
            <w:proofErr w:type="gramStart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镁基材料</w:t>
            </w:r>
            <w:proofErr w:type="gramEnd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及其制备方法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541C770F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中国</w:t>
            </w:r>
          </w:p>
        </w:tc>
        <w:tc>
          <w:tcPr>
            <w:tcW w:w="1269" w:type="dxa"/>
            <w:tcBorders>
              <w:top w:val="single" w:sz="4" w:space="0" w:color="auto"/>
            </w:tcBorders>
            <w:vAlign w:val="center"/>
          </w:tcPr>
          <w:p w14:paraId="63104E84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2014100918973</w:t>
            </w:r>
          </w:p>
        </w:tc>
        <w:tc>
          <w:tcPr>
            <w:tcW w:w="880" w:type="dxa"/>
            <w:tcBorders>
              <w:top w:val="single" w:sz="4" w:space="0" w:color="auto"/>
            </w:tcBorders>
            <w:vAlign w:val="center"/>
          </w:tcPr>
          <w:p w14:paraId="03A11684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2016.1.27</w:t>
            </w:r>
          </w:p>
        </w:tc>
        <w:tc>
          <w:tcPr>
            <w:tcW w:w="780" w:type="dxa"/>
            <w:tcBorders>
              <w:top w:val="single" w:sz="4" w:space="0" w:color="auto"/>
            </w:tcBorders>
            <w:vAlign w:val="center"/>
          </w:tcPr>
          <w:p w14:paraId="55E98365" w14:textId="77777777" w:rsidR="00F43165" w:rsidRPr="004429F8" w:rsidRDefault="00F43165" w:rsidP="00D13238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1934448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vAlign w:val="center"/>
          </w:tcPr>
          <w:p w14:paraId="7A62916E" w14:textId="77777777" w:rsidR="00F43165" w:rsidRPr="004429F8" w:rsidRDefault="00F43165" w:rsidP="00D13238">
            <w:pPr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邓坤坤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proofErr w:type="gramStart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苏坤</w:t>
            </w:r>
            <w:proofErr w:type="gramEnd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尚</w:t>
            </w:r>
            <w:proofErr w:type="gramStart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栓</w:t>
            </w:r>
            <w:proofErr w:type="gramEnd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军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李建超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周珊珊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张立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张潇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石巨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lastRenderedPageBreak/>
              <w:t>岩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樊建锋</w:t>
            </w:r>
          </w:p>
        </w:tc>
      </w:tr>
      <w:tr w:rsidR="00F43165" w:rsidRPr="004429F8" w14:paraId="5C44453E" w14:textId="77777777" w:rsidTr="00D13238">
        <w:trPr>
          <w:trHeight w:val="543"/>
        </w:trPr>
        <w:tc>
          <w:tcPr>
            <w:tcW w:w="694" w:type="dxa"/>
            <w:vAlign w:val="center"/>
          </w:tcPr>
          <w:p w14:paraId="5EEA35DD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lastRenderedPageBreak/>
              <w:t>4</w:t>
            </w:r>
          </w:p>
        </w:tc>
        <w:tc>
          <w:tcPr>
            <w:tcW w:w="1151" w:type="dxa"/>
            <w:vAlign w:val="center"/>
          </w:tcPr>
          <w:p w14:paraId="5A215752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授权发明专利</w:t>
            </w:r>
          </w:p>
        </w:tc>
        <w:tc>
          <w:tcPr>
            <w:tcW w:w="1729" w:type="dxa"/>
            <w:vAlign w:val="center"/>
          </w:tcPr>
          <w:p w14:paraId="4C1FBE2E" w14:textId="77777777" w:rsidR="00F43165" w:rsidRPr="004429F8" w:rsidRDefault="00F43165" w:rsidP="00D13238">
            <w:pPr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纯铝包覆</w:t>
            </w:r>
            <w:proofErr w:type="spellStart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SiC</w:t>
            </w:r>
            <w:proofErr w:type="spellEnd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颗粒</w:t>
            </w:r>
            <w:proofErr w:type="gramStart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增强镁基复合材料</w:t>
            </w:r>
            <w:proofErr w:type="gramEnd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、制备及其应用</w:t>
            </w:r>
          </w:p>
        </w:tc>
        <w:tc>
          <w:tcPr>
            <w:tcW w:w="990" w:type="dxa"/>
            <w:vAlign w:val="center"/>
          </w:tcPr>
          <w:p w14:paraId="78CFB8EF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中国</w:t>
            </w:r>
          </w:p>
        </w:tc>
        <w:tc>
          <w:tcPr>
            <w:tcW w:w="1269" w:type="dxa"/>
            <w:vAlign w:val="center"/>
          </w:tcPr>
          <w:p w14:paraId="53F69AF0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2014101084023</w:t>
            </w:r>
          </w:p>
        </w:tc>
        <w:tc>
          <w:tcPr>
            <w:tcW w:w="880" w:type="dxa"/>
            <w:vAlign w:val="center"/>
          </w:tcPr>
          <w:p w14:paraId="36A2DB9B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2016.9.7</w:t>
            </w:r>
          </w:p>
        </w:tc>
        <w:tc>
          <w:tcPr>
            <w:tcW w:w="780" w:type="dxa"/>
            <w:vAlign w:val="center"/>
          </w:tcPr>
          <w:p w14:paraId="20CF8ACC" w14:textId="77777777" w:rsidR="00F43165" w:rsidRPr="004429F8" w:rsidRDefault="00F43165" w:rsidP="00D13238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2232585</w:t>
            </w:r>
          </w:p>
        </w:tc>
        <w:tc>
          <w:tcPr>
            <w:tcW w:w="1643" w:type="dxa"/>
            <w:vAlign w:val="center"/>
          </w:tcPr>
          <w:p w14:paraId="550C8482" w14:textId="77777777" w:rsidR="00F43165" w:rsidRPr="004429F8" w:rsidRDefault="00F43165" w:rsidP="00D13238">
            <w:pPr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邓坤坤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proofErr w:type="gramStart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尚拴军</w:t>
            </w:r>
            <w:proofErr w:type="gramEnd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李建超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周珊珊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石巨岩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梁伟</w:t>
            </w:r>
          </w:p>
        </w:tc>
      </w:tr>
      <w:tr w:rsidR="00F43165" w:rsidRPr="004429F8" w14:paraId="38163183" w14:textId="77777777" w:rsidTr="00D13238">
        <w:trPr>
          <w:trHeight w:val="543"/>
        </w:trPr>
        <w:tc>
          <w:tcPr>
            <w:tcW w:w="694" w:type="dxa"/>
            <w:vAlign w:val="center"/>
          </w:tcPr>
          <w:p w14:paraId="42214972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5</w:t>
            </w:r>
          </w:p>
        </w:tc>
        <w:tc>
          <w:tcPr>
            <w:tcW w:w="1151" w:type="dxa"/>
            <w:vAlign w:val="center"/>
          </w:tcPr>
          <w:p w14:paraId="120B5FCD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授权发明专利</w:t>
            </w:r>
          </w:p>
        </w:tc>
        <w:tc>
          <w:tcPr>
            <w:tcW w:w="1729" w:type="dxa"/>
            <w:vAlign w:val="center"/>
          </w:tcPr>
          <w:p w14:paraId="5966F697" w14:textId="77777777" w:rsidR="00F43165" w:rsidRPr="004429F8" w:rsidRDefault="00F43165" w:rsidP="00D13238">
            <w:pPr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一种涡旋挤压式大塑性变形装置</w:t>
            </w:r>
          </w:p>
        </w:tc>
        <w:tc>
          <w:tcPr>
            <w:tcW w:w="990" w:type="dxa"/>
            <w:vAlign w:val="center"/>
          </w:tcPr>
          <w:p w14:paraId="5E0EE4C2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中国</w:t>
            </w:r>
          </w:p>
        </w:tc>
        <w:tc>
          <w:tcPr>
            <w:tcW w:w="1269" w:type="dxa"/>
            <w:vAlign w:val="center"/>
          </w:tcPr>
          <w:p w14:paraId="7C6AC183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201410033495.8</w:t>
            </w:r>
          </w:p>
        </w:tc>
        <w:tc>
          <w:tcPr>
            <w:tcW w:w="880" w:type="dxa"/>
            <w:vAlign w:val="center"/>
          </w:tcPr>
          <w:p w14:paraId="268EB308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2017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.</w:t>
            </w: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03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.</w:t>
            </w: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15</w:t>
            </w:r>
          </w:p>
        </w:tc>
        <w:tc>
          <w:tcPr>
            <w:tcW w:w="780" w:type="dxa"/>
            <w:vAlign w:val="center"/>
          </w:tcPr>
          <w:p w14:paraId="4B76F7DF" w14:textId="77777777" w:rsidR="00F43165" w:rsidRPr="004429F8" w:rsidRDefault="00F43165" w:rsidP="00D13238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193448</w:t>
            </w:r>
          </w:p>
        </w:tc>
        <w:tc>
          <w:tcPr>
            <w:tcW w:w="1643" w:type="dxa"/>
            <w:vAlign w:val="center"/>
          </w:tcPr>
          <w:p w14:paraId="2E10082B" w14:textId="77777777" w:rsidR="00F43165" w:rsidRPr="004429F8" w:rsidRDefault="00F43165" w:rsidP="00D13238">
            <w:pPr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  <w:proofErr w:type="gramStart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吴玉程</w:t>
            </w:r>
            <w:proofErr w:type="gramEnd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李亨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proofErr w:type="gramStart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陈文琳</w:t>
            </w:r>
            <w:proofErr w:type="gramEnd"/>
          </w:p>
        </w:tc>
      </w:tr>
      <w:tr w:rsidR="00F43165" w:rsidRPr="004429F8" w14:paraId="2FC880AD" w14:textId="77777777" w:rsidTr="00D13238">
        <w:trPr>
          <w:trHeight w:val="543"/>
        </w:trPr>
        <w:tc>
          <w:tcPr>
            <w:tcW w:w="694" w:type="dxa"/>
            <w:vAlign w:val="center"/>
          </w:tcPr>
          <w:p w14:paraId="46764AE7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6</w:t>
            </w:r>
          </w:p>
        </w:tc>
        <w:tc>
          <w:tcPr>
            <w:tcW w:w="1151" w:type="dxa"/>
            <w:vAlign w:val="center"/>
          </w:tcPr>
          <w:p w14:paraId="4324515D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授权发明专利</w:t>
            </w:r>
          </w:p>
        </w:tc>
        <w:tc>
          <w:tcPr>
            <w:tcW w:w="1729" w:type="dxa"/>
            <w:vAlign w:val="center"/>
          </w:tcPr>
          <w:p w14:paraId="635247A2" w14:textId="77777777" w:rsidR="00F43165" w:rsidRPr="004429F8" w:rsidRDefault="00F43165" w:rsidP="00D13238">
            <w:pPr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一种高强度微合金化镁合金锭的制备方法</w:t>
            </w:r>
          </w:p>
        </w:tc>
        <w:tc>
          <w:tcPr>
            <w:tcW w:w="990" w:type="dxa"/>
            <w:vAlign w:val="center"/>
          </w:tcPr>
          <w:p w14:paraId="6692EC70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中国</w:t>
            </w:r>
          </w:p>
        </w:tc>
        <w:tc>
          <w:tcPr>
            <w:tcW w:w="1269" w:type="dxa"/>
            <w:vAlign w:val="center"/>
          </w:tcPr>
          <w:p w14:paraId="2D8575AE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201510974067.X</w:t>
            </w:r>
          </w:p>
        </w:tc>
        <w:tc>
          <w:tcPr>
            <w:tcW w:w="880" w:type="dxa"/>
            <w:vAlign w:val="center"/>
          </w:tcPr>
          <w:p w14:paraId="74006AC0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2017.05.31.</w:t>
            </w:r>
          </w:p>
        </w:tc>
        <w:tc>
          <w:tcPr>
            <w:tcW w:w="780" w:type="dxa"/>
            <w:vAlign w:val="center"/>
          </w:tcPr>
          <w:p w14:paraId="4F0C4016" w14:textId="77777777" w:rsidR="00F43165" w:rsidRPr="004429F8" w:rsidRDefault="00F43165" w:rsidP="00D13238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2499147</w:t>
            </w:r>
          </w:p>
        </w:tc>
        <w:tc>
          <w:tcPr>
            <w:tcW w:w="1643" w:type="dxa"/>
            <w:vAlign w:val="center"/>
          </w:tcPr>
          <w:p w14:paraId="24035B0B" w14:textId="77777777" w:rsidR="00F43165" w:rsidRPr="004429F8" w:rsidRDefault="00F43165" w:rsidP="00D13238">
            <w:pPr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邓坤坤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康金文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李伟建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王翠菊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梁伟</w:t>
            </w:r>
          </w:p>
        </w:tc>
      </w:tr>
      <w:tr w:rsidR="00F43165" w:rsidRPr="004429F8" w14:paraId="08472D78" w14:textId="77777777" w:rsidTr="00D13238">
        <w:trPr>
          <w:trHeight w:val="543"/>
        </w:trPr>
        <w:tc>
          <w:tcPr>
            <w:tcW w:w="694" w:type="dxa"/>
            <w:vAlign w:val="center"/>
          </w:tcPr>
          <w:p w14:paraId="39FD31DB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7</w:t>
            </w:r>
          </w:p>
        </w:tc>
        <w:tc>
          <w:tcPr>
            <w:tcW w:w="1151" w:type="dxa"/>
            <w:vAlign w:val="center"/>
          </w:tcPr>
          <w:p w14:paraId="416E8390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授权发明专利</w:t>
            </w:r>
          </w:p>
        </w:tc>
        <w:tc>
          <w:tcPr>
            <w:tcW w:w="1729" w:type="dxa"/>
            <w:vAlign w:val="center"/>
          </w:tcPr>
          <w:p w14:paraId="47B9FF75" w14:textId="77777777" w:rsidR="00F43165" w:rsidRPr="004429F8" w:rsidRDefault="00F43165" w:rsidP="00D13238">
            <w:pPr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一种掺杂二硼化钛的耐磨镁合金的制备方法</w:t>
            </w:r>
          </w:p>
        </w:tc>
        <w:tc>
          <w:tcPr>
            <w:tcW w:w="990" w:type="dxa"/>
            <w:vAlign w:val="center"/>
          </w:tcPr>
          <w:p w14:paraId="458A04AB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中国</w:t>
            </w:r>
          </w:p>
        </w:tc>
        <w:tc>
          <w:tcPr>
            <w:tcW w:w="1269" w:type="dxa"/>
            <w:vAlign w:val="center"/>
          </w:tcPr>
          <w:p w14:paraId="5AE1F3CE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201611157765. 1</w:t>
            </w:r>
          </w:p>
        </w:tc>
        <w:tc>
          <w:tcPr>
            <w:tcW w:w="880" w:type="dxa"/>
            <w:vAlign w:val="center"/>
          </w:tcPr>
          <w:p w14:paraId="2952FDF4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2018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.</w:t>
            </w: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03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.</w:t>
            </w: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27</w:t>
            </w:r>
          </w:p>
        </w:tc>
        <w:tc>
          <w:tcPr>
            <w:tcW w:w="780" w:type="dxa"/>
            <w:vAlign w:val="center"/>
          </w:tcPr>
          <w:p w14:paraId="6FE5447E" w14:textId="77777777" w:rsidR="00F43165" w:rsidRPr="004429F8" w:rsidRDefault="00F43165" w:rsidP="00D13238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2860641</w:t>
            </w:r>
          </w:p>
        </w:tc>
        <w:tc>
          <w:tcPr>
            <w:tcW w:w="1643" w:type="dxa"/>
            <w:vAlign w:val="center"/>
          </w:tcPr>
          <w:p w14:paraId="49818138" w14:textId="77777777" w:rsidR="00F43165" w:rsidRPr="004429F8" w:rsidRDefault="00F43165" w:rsidP="00D13238">
            <w:pPr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王翠菊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邓坤坤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康金文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聂凯波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proofErr w:type="gramStart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徐芳君</w:t>
            </w:r>
            <w:proofErr w:type="gramEnd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白岩</w:t>
            </w:r>
          </w:p>
        </w:tc>
      </w:tr>
      <w:tr w:rsidR="00F43165" w:rsidRPr="004429F8" w14:paraId="23BE66A1" w14:textId="77777777" w:rsidTr="00D13238">
        <w:trPr>
          <w:trHeight w:val="543"/>
        </w:trPr>
        <w:tc>
          <w:tcPr>
            <w:tcW w:w="694" w:type="dxa"/>
            <w:vAlign w:val="center"/>
          </w:tcPr>
          <w:p w14:paraId="2DA80C31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8</w:t>
            </w:r>
          </w:p>
        </w:tc>
        <w:tc>
          <w:tcPr>
            <w:tcW w:w="1151" w:type="dxa"/>
            <w:vAlign w:val="center"/>
          </w:tcPr>
          <w:p w14:paraId="22E8851A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授权发明专利</w:t>
            </w:r>
          </w:p>
        </w:tc>
        <w:tc>
          <w:tcPr>
            <w:tcW w:w="1729" w:type="dxa"/>
            <w:vAlign w:val="center"/>
          </w:tcPr>
          <w:p w14:paraId="4D46ECFE" w14:textId="77777777" w:rsidR="00F43165" w:rsidRPr="004429F8" w:rsidRDefault="00F43165" w:rsidP="00D13238">
            <w:pPr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一种纳米碳化钛颗粒增强</w:t>
            </w:r>
            <w:proofErr w:type="gramStart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生物镁基复合材料</w:t>
            </w:r>
            <w:proofErr w:type="gramEnd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的制备方法</w:t>
            </w:r>
          </w:p>
        </w:tc>
        <w:tc>
          <w:tcPr>
            <w:tcW w:w="990" w:type="dxa"/>
            <w:vAlign w:val="center"/>
          </w:tcPr>
          <w:p w14:paraId="34FEAF1B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中国</w:t>
            </w:r>
          </w:p>
        </w:tc>
        <w:tc>
          <w:tcPr>
            <w:tcW w:w="1269" w:type="dxa"/>
            <w:vAlign w:val="center"/>
          </w:tcPr>
          <w:p w14:paraId="299068B1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201710138404.0</w:t>
            </w:r>
          </w:p>
        </w:tc>
        <w:tc>
          <w:tcPr>
            <w:tcW w:w="880" w:type="dxa"/>
            <w:vAlign w:val="center"/>
          </w:tcPr>
          <w:p w14:paraId="240D0586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2018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.</w:t>
            </w: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08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.</w:t>
            </w: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21</w:t>
            </w:r>
          </w:p>
        </w:tc>
        <w:tc>
          <w:tcPr>
            <w:tcW w:w="780" w:type="dxa"/>
            <w:vAlign w:val="center"/>
          </w:tcPr>
          <w:p w14:paraId="2299BA80" w14:textId="77777777" w:rsidR="00F43165" w:rsidRPr="004429F8" w:rsidRDefault="00F43165" w:rsidP="00D13238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3040263</w:t>
            </w:r>
          </w:p>
        </w:tc>
        <w:tc>
          <w:tcPr>
            <w:tcW w:w="1643" w:type="dxa"/>
            <w:vAlign w:val="center"/>
          </w:tcPr>
          <w:p w14:paraId="7E948BA6" w14:textId="77777777" w:rsidR="00F43165" w:rsidRPr="004429F8" w:rsidRDefault="00F43165" w:rsidP="00D13238">
            <w:pPr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聂凯波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郭亚超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邓坤坤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proofErr w:type="gramStart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徐芳君</w:t>
            </w:r>
            <w:proofErr w:type="gramEnd"/>
          </w:p>
        </w:tc>
      </w:tr>
      <w:tr w:rsidR="00F43165" w:rsidRPr="004429F8" w14:paraId="5828D3E9" w14:textId="77777777" w:rsidTr="00D13238">
        <w:trPr>
          <w:trHeight w:val="543"/>
        </w:trPr>
        <w:tc>
          <w:tcPr>
            <w:tcW w:w="694" w:type="dxa"/>
            <w:vAlign w:val="center"/>
          </w:tcPr>
          <w:p w14:paraId="5A73E3C3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9</w:t>
            </w:r>
          </w:p>
        </w:tc>
        <w:tc>
          <w:tcPr>
            <w:tcW w:w="1151" w:type="dxa"/>
            <w:vAlign w:val="center"/>
          </w:tcPr>
          <w:p w14:paraId="2AF58F4D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授权发明专利</w:t>
            </w:r>
          </w:p>
        </w:tc>
        <w:tc>
          <w:tcPr>
            <w:tcW w:w="1729" w:type="dxa"/>
            <w:vAlign w:val="center"/>
          </w:tcPr>
          <w:p w14:paraId="2987402F" w14:textId="77777777" w:rsidR="00F43165" w:rsidRPr="004429F8" w:rsidRDefault="00F43165" w:rsidP="00D13238">
            <w:pPr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一种高耐压可</w:t>
            </w:r>
            <w:proofErr w:type="gramStart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降解镁基复合材料</w:t>
            </w:r>
            <w:proofErr w:type="gramEnd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的制备方法</w:t>
            </w:r>
          </w:p>
        </w:tc>
        <w:tc>
          <w:tcPr>
            <w:tcW w:w="990" w:type="dxa"/>
            <w:vAlign w:val="center"/>
          </w:tcPr>
          <w:p w14:paraId="44B6224A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中国</w:t>
            </w:r>
          </w:p>
        </w:tc>
        <w:tc>
          <w:tcPr>
            <w:tcW w:w="1269" w:type="dxa"/>
            <w:vAlign w:val="center"/>
          </w:tcPr>
          <w:p w14:paraId="1A4E5B35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201710950091.9</w:t>
            </w:r>
          </w:p>
        </w:tc>
        <w:tc>
          <w:tcPr>
            <w:tcW w:w="880" w:type="dxa"/>
            <w:vAlign w:val="center"/>
          </w:tcPr>
          <w:p w14:paraId="4B0DD06D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2019. 03.26</w:t>
            </w:r>
          </w:p>
        </w:tc>
        <w:tc>
          <w:tcPr>
            <w:tcW w:w="780" w:type="dxa"/>
            <w:vAlign w:val="center"/>
          </w:tcPr>
          <w:p w14:paraId="6C01CD12" w14:textId="77777777" w:rsidR="00F43165" w:rsidRPr="004429F8" w:rsidRDefault="00F43165" w:rsidP="00D13238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3306585</w:t>
            </w:r>
          </w:p>
        </w:tc>
        <w:tc>
          <w:tcPr>
            <w:tcW w:w="1643" w:type="dxa"/>
            <w:vAlign w:val="center"/>
          </w:tcPr>
          <w:p w14:paraId="1C2525D3" w14:textId="77777777" w:rsidR="00F43165" w:rsidRPr="004429F8" w:rsidRDefault="00F43165" w:rsidP="00D13238">
            <w:pPr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邓坤坤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牛</w:t>
            </w:r>
            <w:proofErr w:type="gramStart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浩</w:t>
            </w:r>
            <w:proofErr w:type="gramEnd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伊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王翠菊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,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王晓军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聂凯波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proofErr w:type="gramStart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张轩昌</w:t>
            </w:r>
            <w:proofErr w:type="gramEnd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梁伟</w:t>
            </w:r>
          </w:p>
        </w:tc>
      </w:tr>
      <w:tr w:rsidR="00F43165" w:rsidRPr="004429F8" w14:paraId="625F1E47" w14:textId="77777777" w:rsidTr="00D13238">
        <w:trPr>
          <w:trHeight w:val="543"/>
        </w:trPr>
        <w:tc>
          <w:tcPr>
            <w:tcW w:w="694" w:type="dxa"/>
            <w:vAlign w:val="center"/>
          </w:tcPr>
          <w:p w14:paraId="31567DB1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10</w:t>
            </w:r>
          </w:p>
        </w:tc>
        <w:tc>
          <w:tcPr>
            <w:tcW w:w="1151" w:type="dxa"/>
            <w:vAlign w:val="center"/>
          </w:tcPr>
          <w:p w14:paraId="5E20C64A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授权发明专利</w:t>
            </w:r>
          </w:p>
        </w:tc>
        <w:tc>
          <w:tcPr>
            <w:tcW w:w="1729" w:type="dxa"/>
            <w:vAlign w:val="center"/>
          </w:tcPr>
          <w:p w14:paraId="2A6400AA" w14:textId="77777777" w:rsidR="00F43165" w:rsidRPr="004429F8" w:rsidRDefault="00F43165" w:rsidP="00D13238">
            <w:pPr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一种颗粒</w:t>
            </w:r>
            <w:proofErr w:type="gramStart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增强镁基复合板</w:t>
            </w:r>
            <w:proofErr w:type="gramEnd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的制备方法</w:t>
            </w:r>
          </w:p>
        </w:tc>
        <w:tc>
          <w:tcPr>
            <w:tcW w:w="990" w:type="dxa"/>
            <w:vAlign w:val="center"/>
          </w:tcPr>
          <w:p w14:paraId="597A564B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中国</w:t>
            </w:r>
          </w:p>
        </w:tc>
        <w:tc>
          <w:tcPr>
            <w:tcW w:w="1269" w:type="dxa"/>
            <w:vAlign w:val="center"/>
          </w:tcPr>
          <w:p w14:paraId="454D6199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201710883909.X</w:t>
            </w:r>
          </w:p>
        </w:tc>
        <w:tc>
          <w:tcPr>
            <w:tcW w:w="880" w:type="dxa"/>
            <w:vAlign w:val="center"/>
          </w:tcPr>
          <w:p w14:paraId="44A60911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2019. 04.16</w:t>
            </w:r>
          </w:p>
        </w:tc>
        <w:tc>
          <w:tcPr>
            <w:tcW w:w="780" w:type="dxa"/>
            <w:vAlign w:val="center"/>
          </w:tcPr>
          <w:p w14:paraId="30B6ACE4" w14:textId="77777777" w:rsidR="00F43165" w:rsidRPr="004429F8" w:rsidRDefault="00F43165" w:rsidP="00D13238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3336671</w:t>
            </w:r>
          </w:p>
        </w:tc>
        <w:tc>
          <w:tcPr>
            <w:tcW w:w="1643" w:type="dxa"/>
            <w:vAlign w:val="center"/>
          </w:tcPr>
          <w:p w14:paraId="6B1366E4" w14:textId="77777777" w:rsidR="00F43165" w:rsidRPr="004429F8" w:rsidRDefault="00F43165" w:rsidP="00D13238">
            <w:pPr>
              <w:jc w:val="lef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邓坤坤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proofErr w:type="gramStart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张轩昌</w:t>
            </w:r>
            <w:proofErr w:type="gramEnd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王翠菊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proofErr w:type="gramStart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赵聪铭</w:t>
            </w:r>
            <w:proofErr w:type="gramEnd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聂凯波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牛</w:t>
            </w:r>
            <w:proofErr w:type="gramStart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浩</w:t>
            </w:r>
            <w:proofErr w:type="gramEnd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伊</w:t>
            </w:r>
          </w:p>
        </w:tc>
      </w:tr>
      <w:tr w:rsidR="00F43165" w:rsidRPr="004429F8" w14:paraId="6A7D640A" w14:textId="77777777" w:rsidTr="00D13238">
        <w:trPr>
          <w:trHeight w:val="543"/>
        </w:trPr>
        <w:tc>
          <w:tcPr>
            <w:tcW w:w="694" w:type="dxa"/>
            <w:vAlign w:val="center"/>
          </w:tcPr>
          <w:p w14:paraId="761987E5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11</w:t>
            </w:r>
          </w:p>
        </w:tc>
        <w:tc>
          <w:tcPr>
            <w:tcW w:w="1151" w:type="dxa"/>
            <w:vAlign w:val="center"/>
          </w:tcPr>
          <w:p w14:paraId="4C7F50EE" w14:textId="77777777" w:rsidR="00F43165" w:rsidRPr="004429F8" w:rsidRDefault="00F43165" w:rsidP="00D13238">
            <w:pPr>
              <w:rPr>
                <w:rFonts w:ascii="Times New Roman" w:eastAsia="宋体" w:hAnsi="Times New Roman" w:cs="Times New Roman"/>
                <w:bCs/>
                <w:szCs w:val="21"/>
                <w:highlight w:val="yellow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授权发明专利</w:t>
            </w:r>
          </w:p>
        </w:tc>
        <w:tc>
          <w:tcPr>
            <w:tcW w:w="1729" w:type="dxa"/>
            <w:vAlign w:val="center"/>
          </w:tcPr>
          <w:p w14:paraId="4B50944D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  <w:highlight w:val="yellow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一种煤基固体废弃物增强准晶</w:t>
            </w:r>
            <w:proofErr w:type="gramStart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相增强</w:t>
            </w:r>
            <w:proofErr w:type="gramEnd"/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的镁合金的方法及应用</w:t>
            </w:r>
          </w:p>
        </w:tc>
        <w:tc>
          <w:tcPr>
            <w:tcW w:w="990" w:type="dxa"/>
            <w:vAlign w:val="center"/>
          </w:tcPr>
          <w:p w14:paraId="6D561FA4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  <w:highlight w:val="yellow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中国</w:t>
            </w:r>
          </w:p>
        </w:tc>
        <w:tc>
          <w:tcPr>
            <w:tcW w:w="1269" w:type="dxa"/>
            <w:vAlign w:val="center"/>
          </w:tcPr>
          <w:p w14:paraId="1C08D655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  <w:highlight w:val="yellow"/>
              </w:rPr>
            </w:pPr>
            <w:r w:rsidRPr="004429F8">
              <w:rPr>
                <w:rFonts w:ascii="Times New Roman" w:eastAsia="宋体" w:hAnsi="Times New Roman" w:cs="Times New Roman"/>
                <w:bCs/>
                <w:szCs w:val="21"/>
              </w:rPr>
              <w:t>201711004489.X</w:t>
            </w:r>
          </w:p>
        </w:tc>
        <w:tc>
          <w:tcPr>
            <w:tcW w:w="880" w:type="dxa"/>
            <w:vAlign w:val="center"/>
          </w:tcPr>
          <w:p w14:paraId="1A13492E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  <w:highlight w:val="yellow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2019.04.30</w:t>
            </w:r>
          </w:p>
        </w:tc>
        <w:tc>
          <w:tcPr>
            <w:tcW w:w="780" w:type="dxa"/>
            <w:vAlign w:val="center"/>
          </w:tcPr>
          <w:p w14:paraId="70EB3C6E" w14:textId="77777777" w:rsidR="00F43165" w:rsidRPr="004429F8" w:rsidRDefault="00F43165" w:rsidP="00D13238">
            <w:pPr>
              <w:rPr>
                <w:rFonts w:ascii="Times New Roman" w:eastAsia="宋体" w:hAnsi="Times New Roman" w:cs="Times New Roman"/>
                <w:bCs/>
                <w:szCs w:val="21"/>
                <w:highlight w:val="yellow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3353938</w:t>
            </w:r>
          </w:p>
        </w:tc>
        <w:tc>
          <w:tcPr>
            <w:tcW w:w="1643" w:type="dxa"/>
            <w:vAlign w:val="center"/>
          </w:tcPr>
          <w:p w14:paraId="0B7A362F" w14:textId="77777777" w:rsidR="00F43165" w:rsidRPr="004429F8" w:rsidRDefault="00F43165" w:rsidP="00D13238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  <w:highlight w:val="yellow"/>
              </w:rPr>
            </w:pP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聂凯波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康心锴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韩俊刚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邓坤坤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, </w:t>
            </w:r>
            <w:r w:rsidRPr="004429F8">
              <w:rPr>
                <w:rFonts w:ascii="Times New Roman" w:eastAsia="宋体" w:hAnsi="Times New Roman" w:cs="Times New Roman" w:hint="eastAsia"/>
                <w:bCs/>
                <w:szCs w:val="21"/>
              </w:rPr>
              <w:t>王红霞</w:t>
            </w:r>
          </w:p>
        </w:tc>
      </w:tr>
    </w:tbl>
    <w:p w14:paraId="6773D1F6" w14:textId="77777777" w:rsidR="004429F8" w:rsidRDefault="004429F8" w:rsidP="004429F8"/>
    <w:p w14:paraId="614AADA5" w14:textId="69C2B223" w:rsidR="00FC6D90" w:rsidRDefault="00475FD9" w:rsidP="00FC6D90">
      <w:pPr>
        <w:spacing w:line="480" w:lineRule="exact"/>
        <w:ind w:firstLineChars="200" w:firstLine="56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6</w:t>
      </w:r>
      <w:r>
        <w:rPr>
          <w:rFonts w:ascii="Times New Roman" w:eastAsia="黑体" w:hAnsi="Times New Roman" w:cs="Times New Roman" w:hint="eastAsia"/>
          <w:sz w:val="28"/>
          <w:szCs w:val="28"/>
        </w:rPr>
        <w:t>、</w:t>
      </w:r>
      <w:r w:rsidR="00FC6D90" w:rsidRPr="000D0C1A">
        <w:rPr>
          <w:rFonts w:ascii="Times New Roman" w:eastAsia="黑体" w:hAnsi="Times New Roman" w:cs="Times New Roman"/>
          <w:sz w:val="28"/>
          <w:szCs w:val="28"/>
        </w:rPr>
        <w:t>主要完成人</w:t>
      </w:r>
      <w:r w:rsidR="003F0F19">
        <w:rPr>
          <w:rFonts w:ascii="Times New Roman" w:eastAsia="黑体" w:hAnsi="Times New Roman" w:cs="Times New Roman" w:hint="eastAsia"/>
          <w:sz w:val="28"/>
          <w:szCs w:val="28"/>
        </w:rPr>
        <w:t>及单位</w:t>
      </w:r>
      <w:r w:rsidR="00FC6D90" w:rsidRPr="000D0C1A">
        <w:rPr>
          <w:rFonts w:ascii="Times New Roman" w:eastAsia="黑体" w:hAnsi="Times New Roman" w:cs="Times New Roman"/>
          <w:sz w:val="28"/>
          <w:szCs w:val="28"/>
        </w:rPr>
        <w:t>情况</w:t>
      </w:r>
    </w:p>
    <w:p w14:paraId="08F486A2" w14:textId="77777777" w:rsidR="00186510" w:rsidRPr="00186510" w:rsidRDefault="00400C76" w:rsidP="00186510">
      <w:pPr>
        <w:spacing w:line="48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86510">
        <w:rPr>
          <w:rFonts w:ascii="Times New Roman" w:hAnsi="Times New Roman" w:cs="Times New Roman"/>
          <w:sz w:val="28"/>
          <w:szCs w:val="28"/>
        </w:rPr>
        <w:t xml:space="preserve">(1) </w:t>
      </w:r>
      <w:r w:rsidRPr="00186510">
        <w:rPr>
          <w:rFonts w:ascii="Times New Roman" w:hAnsi="Times New Roman" w:cs="Times New Roman"/>
          <w:sz w:val="28"/>
          <w:szCs w:val="28"/>
        </w:rPr>
        <w:t>邓坤坤</w:t>
      </w:r>
      <w:r w:rsidR="00186510" w:rsidRPr="00186510">
        <w:rPr>
          <w:rFonts w:ascii="Times New Roman" w:hAnsi="Times New Roman" w:cs="Times New Roman"/>
          <w:sz w:val="28"/>
          <w:szCs w:val="28"/>
        </w:rPr>
        <w:t>，博士、教授。工作单位：太原理工大学。负责高性能</w:t>
      </w:r>
      <w:proofErr w:type="gramStart"/>
      <w:r w:rsidR="00186510" w:rsidRPr="00186510">
        <w:rPr>
          <w:rFonts w:ascii="Times New Roman" w:hAnsi="Times New Roman" w:cs="Times New Roman"/>
          <w:sz w:val="28"/>
          <w:szCs w:val="28"/>
        </w:rPr>
        <w:t>镁基材料</w:t>
      </w:r>
      <w:proofErr w:type="gramEnd"/>
      <w:r w:rsidR="00186510" w:rsidRPr="00186510">
        <w:rPr>
          <w:rFonts w:ascii="Times New Roman" w:hAnsi="Times New Roman" w:cs="Times New Roman"/>
          <w:sz w:val="28"/>
          <w:szCs w:val="28"/>
        </w:rPr>
        <w:t>关键技术开发与应用整体方案的制定，以及项目的正常运行。完成了</w:t>
      </w:r>
      <w:r w:rsidR="00186510" w:rsidRPr="00186510">
        <w:rPr>
          <w:rFonts w:ascii="Times New Roman" w:hAnsi="Times New Roman" w:cs="Times New Roman"/>
          <w:sz w:val="28"/>
          <w:szCs w:val="28"/>
        </w:rPr>
        <w:t>Mg-Al-Ca</w:t>
      </w:r>
      <w:r w:rsidR="00186510" w:rsidRPr="00186510">
        <w:rPr>
          <w:rFonts w:ascii="Times New Roman" w:hAnsi="Times New Roman" w:cs="Times New Roman"/>
          <w:sz w:val="28"/>
          <w:szCs w:val="28"/>
        </w:rPr>
        <w:t>、</w:t>
      </w:r>
      <w:r w:rsidR="00186510" w:rsidRPr="00186510">
        <w:rPr>
          <w:rFonts w:ascii="Times New Roman" w:hAnsi="Times New Roman" w:cs="Times New Roman"/>
          <w:sz w:val="28"/>
          <w:szCs w:val="28"/>
        </w:rPr>
        <w:t>Mg-Al-</w:t>
      </w:r>
      <w:proofErr w:type="spellStart"/>
      <w:r w:rsidR="00186510" w:rsidRPr="00186510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="00186510" w:rsidRPr="00186510">
        <w:rPr>
          <w:rFonts w:ascii="Times New Roman" w:hAnsi="Times New Roman" w:cs="Times New Roman"/>
          <w:sz w:val="28"/>
          <w:szCs w:val="28"/>
        </w:rPr>
        <w:t>系微合金化稀土</w:t>
      </w:r>
      <w:r w:rsidR="00186510" w:rsidRPr="00186510">
        <w:rPr>
          <w:rFonts w:ascii="Times New Roman" w:hAnsi="Times New Roman" w:cs="Times New Roman"/>
          <w:sz w:val="28"/>
          <w:szCs w:val="28"/>
        </w:rPr>
        <w:t>/</w:t>
      </w:r>
      <w:r w:rsidR="00186510" w:rsidRPr="00186510">
        <w:rPr>
          <w:rFonts w:ascii="Times New Roman" w:hAnsi="Times New Roman" w:cs="Times New Roman"/>
          <w:sz w:val="28"/>
          <w:szCs w:val="28"/>
        </w:rPr>
        <w:t>非稀土低成本镁合金设计及开发；研究了颗粒增强</w:t>
      </w:r>
      <w:proofErr w:type="gramStart"/>
      <w:r w:rsidR="00186510" w:rsidRPr="00186510">
        <w:rPr>
          <w:rFonts w:ascii="Times New Roman" w:hAnsi="Times New Roman" w:cs="Times New Roman"/>
          <w:sz w:val="28"/>
          <w:szCs w:val="28"/>
        </w:rPr>
        <w:t>镁基材料热</w:t>
      </w:r>
      <w:proofErr w:type="gramEnd"/>
      <w:r w:rsidR="00186510" w:rsidRPr="00186510">
        <w:rPr>
          <w:rFonts w:ascii="Times New Roman" w:hAnsi="Times New Roman" w:cs="Times New Roman"/>
          <w:sz w:val="28"/>
          <w:szCs w:val="28"/>
        </w:rPr>
        <w:t>成形中相关基础理论，开发出高强</w:t>
      </w:r>
      <w:proofErr w:type="gramStart"/>
      <w:r w:rsidR="00186510" w:rsidRPr="00186510">
        <w:rPr>
          <w:rFonts w:ascii="Times New Roman" w:hAnsi="Times New Roman" w:cs="Times New Roman"/>
          <w:sz w:val="28"/>
          <w:szCs w:val="28"/>
        </w:rPr>
        <w:t>耐蚀镁基材料</w:t>
      </w:r>
      <w:proofErr w:type="gramEnd"/>
      <w:r w:rsidR="00186510" w:rsidRPr="00186510">
        <w:rPr>
          <w:rFonts w:ascii="Times New Roman" w:hAnsi="Times New Roman" w:cs="Times New Roman"/>
          <w:sz w:val="28"/>
          <w:szCs w:val="28"/>
        </w:rPr>
        <w:t>、高强</w:t>
      </w:r>
      <w:proofErr w:type="gramStart"/>
      <w:r w:rsidR="00186510" w:rsidRPr="00186510">
        <w:rPr>
          <w:rFonts w:ascii="Times New Roman" w:hAnsi="Times New Roman" w:cs="Times New Roman"/>
          <w:sz w:val="28"/>
          <w:szCs w:val="28"/>
        </w:rPr>
        <w:t>耐热镁基材料</w:t>
      </w:r>
      <w:proofErr w:type="gramEnd"/>
      <w:r w:rsidR="00186510" w:rsidRPr="00186510">
        <w:rPr>
          <w:rFonts w:ascii="Times New Roman" w:hAnsi="Times New Roman" w:cs="Times New Roman"/>
          <w:sz w:val="28"/>
          <w:szCs w:val="28"/>
        </w:rPr>
        <w:t>、高耐</w:t>
      </w:r>
      <w:proofErr w:type="gramStart"/>
      <w:r w:rsidR="00186510" w:rsidRPr="00186510">
        <w:rPr>
          <w:rFonts w:ascii="Times New Roman" w:hAnsi="Times New Roman" w:cs="Times New Roman"/>
          <w:sz w:val="28"/>
          <w:szCs w:val="28"/>
        </w:rPr>
        <w:t>压可降解镁基</w:t>
      </w:r>
      <w:proofErr w:type="gramEnd"/>
      <w:r w:rsidR="00186510" w:rsidRPr="00186510">
        <w:rPr>
          <w:rFonts w:ascii="Times New Roman" w:hAnsi="Times New Roman" w:cs="Times New Roman"/>
          <w:sz w:val="28"/>
          <w:szCs w:val="28"/>
        </w:rPr>
        <w:t>材料、自润滑</w:t>
      </w:r>
      <w:proofErr w:type="gramStart"/>
      <w:r w:rsidR="00186510" w:rsidRPr="00186510">
        <w:rPr>
          <w:rFonts w:ascii="Times New Roman" w:hAnsi="Times New Roman" w:cs="Times New Roman"/>
          <w:sz w:val="28"/>
          <w:szCs w:val="28"/>
        </w:rPr>
        <w:t>耐磨镁基材料</w:t>
      </w:r>
      <w:proofErr w:type="gramEnd"/>
      <w:r w:rsidR="00186510" w:rsidRPr="00186510">
        <w:rPr>
          <w:rFonts w:ascii="Times New Roman" w:hAnsi="Times New Roman" w:cs="Times New Roman"/>
          <w:sz w:val="28"/>
          <w:szCs w:val="28"/>
        </w:rPr>
        <w:t>；通过挤压与轧制复合成形技术，开发出颗粒</w:t>
      </w:r>
      <w:proofErr w:type="gramStart"/>
      <w:r w:rsidR="00186510" w:rsidRPr="00186510">
        <w:rPr>
          <w:rFonts w:ascii="Times New Roman" w:hAnsi="Times New Roman" w:cs="Times New Roman"/>
          <w:sz w:val="28"/>
          <w:szCs w:val="28"/>
        </w:rPr>
        <w:t>增强镁基复合板</w:t>
      </w:r>
      <w:proofErr w:type="gramEnd"/>
      <w:r w:rsidR="00186510" w:rsidRPr="00186510">
        <w:rPr>
          <w:rFonts w:ascii="Times New Roman" w:hAnsi="Times New Roman" w:cs="Times New Roman"/>
          <w:sz w:val="28"/>
          <w:szCs w:val="28"/>
        </w:rPr>
        <w:t>。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对创新点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1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、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2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和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3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做出贡献。是专利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[2014100918973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、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 xml:space="preserve"> 2014101084023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、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201510974067.X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、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lastRenderedPageBreak/>
        <w:t>201710950091.9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和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201710883909.X]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的第一完成人、专利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[201611157765.1]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第二完成人，专利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[201710138404.0]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的第三完成人，专利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[201711004489.X]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第四完成人，是文章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[1, 3-9, 11-16, 19-22]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的通信作者，文章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[10, 17]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的第二作者。</w:t>
      </w:r>
    </w:p>
    <w:p w14:paraId="27DDB9B6" w14:textId="37FC5732" w:rsidR="0075195A" w:rsidRDefault="00400C76" w:rsidP="0075195A">
      <w:pPr>
        <w:spacing w:line="48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86510">
        <w:rPr>
          <w:rFonts w:ascii="Times New Roman" w:hAnsi="Times New Roman" w:cs="Times New Roman" w:hint="eastAsia"/>
          <w:sz w:val="28"/>
          <w:szCs w:val="28"/>
        </w:rPr>
        <w:t xml:space="preserve">(2) 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吴玉程</w:t>
      </w:r>
      <w:r w:rsidR="0075195A">
        <w:rPr>
          <w:rFonts w:ascii="Times New Roman" w:hAnsi="Times New Roman" w:cs="Times New Roman" w:hint="eastAsia"/>
          <w:sz w:val="28"/>
          <w:szCs w:val="28"/>
        </w:rPr>
        <w:t>，</w:t>
      </w:r>
      <w:r w:rsidR="0075195A" w:rsidRPr="0075195A">
        <w:rPr>
          <w:rFonts w:ascii="Times New Roman" w:hAnsi="Times New Roman" w:cs="Times New Roman" w:hint="eastAsia"/>
          <w:sz w:val="28"/>
          <w:szCs w:val="28"/>
        </w:rPr>
        <w:t>博士、教授。</w:t>
      </w:r>
      <w:r w:rsidR="00475FD9" w:rsidRPr="00A41E0E">
        <w:rPr>
          <w:rFonts w:ascii="Times New Roman" w:hAnsi="Times New Roman" w:cs="Times New Roman" w:hint="eastAsia"/>
          <w:sz w:val="28"/>
          <w:szCs w:val="28"/>
        </w:rPr>
        <w:t>工作单位：太原理工大学。</w:t>
      </w:r>
      <w:r w:rsidR="0075195A" w:rsidRPr="00A41E0E">
        <w:rPr>
          <w:rFonts w:ascii="Times New Roman" w:hAnsi="Times New Roman" w:cs="Times New Roman" w:hint="eastAsia"/>
          <w:sz w:val="28"/>
          <w:szCs w:val="28"/>
        </w:rPr>
        <w:t>现为中国材料学会</w:t>
      </w:r>
      <w:r w:rsidR="0075195A" w:rsidRPr="0075195A">
        <w:rPr>
          <w:rFonts w:ascii="Times New Roman" w:hAnsi="Times New Roman" w:cs="Times New Roman" w:hint="eastAsia"/>
          <w:sz w:val="28"/>
          <w:szCs w:val="28"/>
        </w:rPr>
        <w:t>镁合金分会副理事长、中国材料热处理学会副理事长、中国复合材料学会常务理事等，现为教育部新材料界面科学与工程重点实验室主任，有色金属加工国家与地方联合工程研究中心主任。近年来，先后主持国家重大基础研究</w:t>
      </w:r>
      <w:r w:rsidR="0075195A" w:rsidRPr="0075195A">
        <w:rPr>
          <w:rFonts w:ascii="Times New Roman" w:hAnsi="Times New Roman" w:cs="Times New Roman" w:hint="eastAsia"/>
          <w:sz w:val="28"/>
          <w:szCs w:val="28"/>
        </w:rPr>
        <w:t>ITER</w:t>
      </w:r>
      <w:r w:rsidR="0075195A" w:rsidRPr="0075195A">
        <w:rPr>
          <w:rFonts w:ascii="Times New Roman" w:hAnsi="Times New Roman" w:cs="Times New Roman" w:hint="eastAsia"/>
          <w:sz w:val="28"/>
          <w:szCs w:val="28"/>
        </w:rPr>
        <w:t>重大专项、科技部国际合作项目、国家自然科学基金项目、国家重点新产品研究计划、国家留学回国人员启动基金、教育部科学技术研究重大项目等</w:t>
      </w:r>
      <w:r w:rsidR="0075195A" w:rsidRPr="0075195A">
        <w:rPr>
          <w:rFonts w:ascii="Times New Roman" w:hAnsi="Times New Roman" w:cs="Times New Roman" w:hint="eastAsia"/>
          <w:sz w:val="28"/>
          <w:szCs w:val="28"/>
        </w:rPr>
        <w:t>30</w:t>
      </w:r>
      <w:r w:rsidR="0075195A" w:rsidRPr="0075195A">
        <w:rPr>
          <w:rFonts w:ascii="Times New Roman" w:hAnsi="Times New Roman" w:cs="Times New Roman" w:hint="eastAsia"/>
          <w:sz w:val="28"/>
          <w:szCs w:val="28"/>
        </w:rPr>
        <w:t>余项。</w:t>
      </w:r>
    </w:p>
    <w:p w14:paraId="002A5230" w14:textId="77777777" w:rsidR="00400C76" w:rsidRPr="00186510" w:rsidRDefault="0075195A" w:rsidP="0075195A">
      <w:pPr>
        <w:spacing w:line="48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5195A">
        <w:rPr>
          <w:rFonts w:ascii="Times New Roman" w:hAnsi="Times New Roman" w:cs="Times New Roman" w:hint="eastAsia"/>
          <w:sz w:val="28"/>
          <w:szCs w:val="28"/>
        </w:rPr>
        <w:t>主要负责高性能</w:t>
      </w:r>
      <w:proofErr w:type="gramStart"/>
      <w:r w:rsidRPr="0075195A">
        <w:rPr>
          <w:rFonts w:ascii="Times New Roman" w:hAnsi="Times New Roman" w:cs="Times New Roman" w:hint="eastAsia"/>
          <w:sz w:val="28"/>
          <w:szCs w:val="28"/>
        </w:rPr>
        <w:t>镁基材料</w:t>
      </w:r>
      <w:proofErr w:type="gramEnd"/>
      <w:r w:rsidRPr="0075195A">
        <w:rPr>
          <w:rFonts w:ascii="Times New Roman" w:hAnsi="Times New Roman" w:cs="Times New Roman" w:hint="eastAsia"/>
          <w:sz w:val="28"/>
          <w:szCs w:val="28"/>
        </w:rPr>
        <w:t>研究项目整体规划、</w:t>
      </w:r>
      <w:proofErr w:type="gramStart"/>
      <w:r w:rsidRPr="0075195A">
        <w:rPr>
          <w:rFonts w:ascii="Times New Roman" w:hAnsi="Times New Roman" w:cs="Times New Roman" w:hint="eastAsia"/>
          <w:sz w:val="28"/>
          <w:szCs w:val="28"/>
        </w:rPr>
        <w:t>镁基材料</w:t>
      </w:r>
      <w:proofErr w:type="gramEnd"/>
      <w:r w:rsidRPr="0075195A">
        <w:rPr>
          <w:rFonts w:ascii="Times New Roman" w:hAnsi="Times New Roman" w:cs="Times New Roman" w:hint="eastAsia"/>
          <w:sz w:val="28"/>
          <w:szCs w:val="28"/>
        </w:rPr>
        <w:t>塑性成形，以及相关技术在企业的推广与应用。对发现点</w:t>
      </w:r>
      <w:r w:rsidRPr="0075195A">
        <w:rPr>
          <w:rFonts w:ascii="Times New Roman" w:hAnsi="Times New Roman" w:cs="Times New Roman" w:hint="eastAsia"/>
          <w:sz w:val="28"/>
          <w:szCs w:val="28"/>
        </w:rPr>
        <w:t>2</w:t>
      </w:r>
      <w:r w:rsidRPr="0075195A">
        <w:rPr>
          <w:rFonts w:ascii="Times New Roman" w:hAnsi="Times New Roman" w:cs="Times New Roman" w:hint="eastAsia"/>
          <w:sz w:val="28"/>
          <w:szCs w:val="28"/>
        </w:rPr>
        <w:t>和</w:t>
      </w:r>
      <w:r w:rsidRPr="0075195A">
        <w:rPr>
          <w:rFonts w:ascii="Times New Roman" w:hAnsi="Times New Roman" w:cs="Times New Roman" w:hint="eastAsia"/>
          <w:sz w:val="28"/>
          <w:szCs w:val="28"/>
        </w:rPr>
        <w:t>3</w:t>
      </w:r>
      <w:r w:rsidRPr="0075195A">
        <w:rPr>
          <w:rFonts w:ascii="Times New Roman" w:hAnsi="Times New Roman" w:cs="Times New Roman" w:hint="eastAsia"/>
          <w:sz w:val="28"/>
          <w:szCs w:val="28"/>
        </w:rPr>
        <w:t>高性能</w:t>
      </w:r>
      <w:proofErr w:type="gramStart"/>
      <w:r w:rsidRPr="0075195A">
        <w:rPr>
          <w:rFonts w:ascii="Times New Roman" w:hAnsi="Times New Roman" w:cs="Times New Roman" w:hint="eastAsia"/>
          <w:sz w:val="28"/>
          <w:szCs w:val="28"/>
        </w:rPr>
        <w:t>镁材料</w:t>
      </w:r>
      <w:proofErr w:type="gramEnd"/>
      <w:r w:rsidRPr="0075195A">
        <w:rPr>
          <w:rFonts w:ascii="Times New Roman" w:hAnsi="Times New Roman" w:cs="Times New Roman" w:hint="eastAsia"/>
          <w:sz w:val="28"/>
          <w:szCs w:val="28"/>
        </w:rPr>
        <w:t>成形、本项目技术的推广与应用做出贡献。是专利</w:t>
      </w:r>
      <w:r w:rsidRPr="0075195A">
        <w:rPr>
          <w:rFonts w:ascii="Times New Roman" w:hAnsi="Times New Roman" w:cs="Times New Roman" w:hint="eastAsia"/>
          <w:sz w:val="28"/>
          <w:szCs w:val="28"/>
        </w:rPr>
        <w:t>[201410033495.8]</w:t>
      </w:r>
      <w:r w:rsidRPr="0075195A">
        <w:rPr>
          <w:rFonts w:ascii="Times New Roman" w:hAnsi="Times New Roman" w:cs="Times New Roman" w:hint="eastAsia"/>
          <w:sz w:val="28"/>
          <w:szCs w:val="28"/>
        </w:rPr>
        <w:t>的第一完成人，是文章</w:t>
      </w:r>
      <w:r w:rsidRPr="0075195A">
        <w:rPr>
          <w:rFonts w:ascii="Times New Roman" w:hAnsi="Times New Roman" w:cs="Times New Roman" w:hint="eastAsia"/>
          <w:sz w:val="28"/>
          <w:szCs w:val="28"/>
        </w:rPr>
        <w:t>[2]</w:t>
      </w:r>
      <w:r w:rsidRPr="0075195A">
        <w:rPr>
          <w:rFonts w:ascii="Times New Roman" w:hAnsi="Times New Roman" w:cs="Times New Roman" w:hint="eastAsia"/>
          <w:sz w:val="28"/>
          <w:szCs w:val="28"/>
        </w:rPr>
        <w:t>的通信作者。</w:t>
      </w:r>
    </w:p>
    <w:p w14:paraId="729FB175" w14:textId="77777777" w:rsidR="00F8508B" w:rsidRPr="00F8508B" w:rsidRDefault="00400C76" w:rsidP="00F8508B">
      <w:pPr>
        <w:spacing w:line="48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86510">
        <w:rPr>
          <w:rFonts w:ascii="Times New Roman" w:hAnsi="Times New Roman" w:cs="Times New Roman" w:hint="eastAsia"/>
          <w:sz w:val="28"/>
          <w:szCs w:val="28"/>
        </w:rPr>
        <w:t>(3)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聂凯波</w:t>
      </w:r>
      <w:r w:rsidR="00F8508B">
        <w:rPr>
          <w:rFonts w:ascii="Times New Roman" w:hAnsi="Times New Roman" w:cs="Times New Roman" w:hint="eastAsia"/>
          <w:sz w:val="28"/>
          <w:szCs w:val="28"/>
        </w:rPr>
        <w:t>，博士、副教授。</w:t>
      </w:r>
      <w:r w:rsidR="00F8508B" w:rsidRPr="00F8508B">
        <w:rPr>
          <w:rFonts w:ascii="Times New Roman" w:hAnsi="Times New Roman" w:cs="Times New Roman" w:hint="eastAsia"/>
          <w:sz w:val="28"/>
          <w:szCs w:val="28"/>
        </w:rPr>
        <w:t>工作单位：太原理工大学。完成了高性能</w:t>
      </w:r>
      <w:proofErr w:type="gramStart"/>
      <w:r w:rsidR="00F8508B" w:rsidRPr="00F8508B">
        <w:rPr>
          <w:rFonts w:ascii="Times New Roman" w:hAnsi="Times New Roman" w:cs="Times New Roman" w:hint="eastAsia"/>
          <w:sz w:val="28"/>
          <w:szCs w:val="28"/>
        </w:rPr>
        <w:t>镁基材料</w:t>
      </w:r>
      <w:proofErr w:type="gramEnd"/>
      <w:r w:rsidR="00F8508B" w:rsidRPr="00F8508B">
        <w:rPr>
          <w:rFonts w:ascii="Times New Roman" w:hAnsi="Times New Roman" w:cs="Times New Roman" w:hint="eastAsia"/>
          <w:sz w:val="28"/>
          <w:szCs w:val="28"/>
        </w:rPr>
        <w:t>的大塑性变形，研究了铸造工艺、热处理</w:t>
      </w:r>
      <w:r w:rsidR="00F8508B" w:rsidRPr="00F8508B">
        <w:rPr>
          <w:rFonts w:ascii="Times New Roman" w:hAnsi="Times New Roman" w:cs="Times New Roman" w:hint="eastAsia"/>
          <w:sz w:val="28"/>
          <w:szCs w:val="28"/>
        </w:rPr>
        <w:t>/</w:t>
      </w:r>
      <w:r w:rsidR="00F8508B" w:rsidRPr="00F8508B">
        <w:rPr>
          <w:rFonts w:ascii="Times New Roman" w:hAnsi="Times New Roman" w:cs="Times New Roman" w:hint="eastAsia"/>
          <w:sz w:val="28"/>
          <w:szCs w:val="28"/>
        </w:rPr>
        <w:t>大塑性变形调控内生强化相种类、形态、大小、分布的机制，制备出具</w:t>
      </w:r>
      <w:proofErr w:type="gramStart"/>
      <w:r w:rsidR="00F8508B" w:rsidRPr="00F8508B">
        <w:rPr>
          <w:rFonts w:ascii="Times New Roman" w:hAnsi="Times New Roman" w:cs="Times New Roman" w:hint="eastAsia"/>
          <w:sz w:val="28"/>
          <w:szCs w:val="28"/>
        </w:rPr>
        <w:t>有细晶</w:t>
      </w:r>
      <w:proofErr w:type="gramEnd"/>
      <w:r w:rsidR="00F8508B" w:rsidRPr="00F8508B">
        <w:rPr>
          <w:rFonts w:ascii="Times New Roman" w:hAnsi="Times New Roman" w:cs="Times New Roman" w:hint="eastAsia"/>
          <w:sz w:val="28"/>
          <w:szCs w:val="28"/>
        </w:rPr>
        <w:t>/</w:t>
      </w:r>
      <w:r w:rsidR="00F8508B" w:rsidRPr="00F8508B">
        <w:rPr>
          <w:rFonts w:ascii="Times New Roman" w:hAnsi="Times New Roman" w:cs="Times New Roman" w:hint="eastAsia"/>
          <w:sz w:val="28"/>
          <w:szCs w:val="28"/>
        </w:rPr>
        <w:t>超细晶的非稀土镁合金，建立了镁合金微观组织</w:t>
      </w:r>
      <w:r w:rsidR="00F8508B" w:rsidRPr="00F8508B">
        <w:rPr>
          <w:rFonts w:ascii="Times New Roman" w:hAnsi="Times New Roman" w:cs="Times New Roman" w:hint="eastAsia"/>
          <w:sz w:val="28"/>
          <w:szCs w:val="28"/>
        </w:rPr>
        <w:t>-</w:t>
      </w:r>
      <w:r w:rsidR="00F8508B" w:rsidRPr="00F8508B">
        <w:rPr>
          <w:rFonts w:ascii="Times New Roman" w:hAnsi="Times New Roman" w:cs="Times New Roman" w:hint="eastAsia"/>
          <w:sz w:val="28"/>
          <w:szCs w:val="28"/>
        </w:rPr>
        <w:t>力学性能</w:t>
      </w:r>
      <w:r w:rsidR="00F8508B" w:rsidRPr="00F8508B">
        <w:rPr>
          <w:rFonts w:ascii="Times New Roman" w:hAnsi="Times New Roman" w:cs="Times New Roman" w:hint="eastAsia"/>
          <w:sz w:val="28"/>
          <w:szCs w:val="28"/>
        </w:rPr>
        <w:t>-</w:t>
      </w:r>
      <w:r w:rsidR="00F8508B" w:rsidRPr="00F8508B">
        <w:rPr>
          <w:rFonts w:ascii="Times New Roman" w:hAnsi="Times New Roman" w:cs="Times New Roman" w:hint="eastAsia"/>
          <w:sz w:val="28"/>
          <w:szCs w:val="28"/>
        </w:rPr>
        <w:t>强韧化机理之间的关联；针对医用高生物相容性、可控降解轻质材料的需求，以纳米碳化钛为增强体，以</w:t>
      </w:r>
      <w:r w:rsidR="00F8508B" w:rsidRPr="00F8508B">
        <w:rPr>
          <w:rFonts w:ascii="Times New Roman" w:hAnsi="Times New Roman" w:cs="Times New Roman" w:hint="eastAsia"/>
          <w:sz w:val="28"/>
          <w:szCs w:val="28"/>
        </w:rPr>
        <w:t>Mg-Zn</w:t>
      </w:r>
      <w:r w:rsidR="00F8508B" w:rsidRPr="00F8508B">
        <w:rPr>
          <w:rFonts w:ascii="Times New Roman" w:hAnsi="Times New Roman" w:cs="Times New Roman" w:hint="eastAsia"/>
          <w:sz w:val="28"/>
          <w:szCs w:val="28"/>
        </w:rPr>
        <w:t>系合金为基体，开发出可控降解</w:t>
      </w:r>
      <w:proofErr w:type="gramStart"/>
      <w:r w:rsidR="00F8508B" w:rsidRPr="00F8508B">
        <w:rPr>
          <w:rFonts w:ascii="Times New Roman" w:hAnsi="Times New Roman" w:cs="Times New Roman" w:hint="eastAsia"/>
          <w:sz w:val="28"/>
          <w:szCs w:val="28"/>
        </w:rPr>
        <w:t>生物镁基材料</w:t>
      </w:r>
      <w:proofErr w:type="gramEnd"/>
      <w:r w:rsidR="00F8508B" w:rsidRPr="00F8508B">
        <w:rPr>
          <w:rFonts w:ascii="Times New Roman" w:hAnsi="Times New Roman" w:cs="Times New Roman" w:hint="eastAsia"/>
          <w:sz w:val="28"/>
          <w:szCs w:val="28"/>
        </w:rPr>
        <w:t>。</w:t>
      </w:r>
    </w:p>
    <w:p w14:paraId="7367D448" w14:textId="77777777" w:rsidR="00400C76" w:rsidRPr="00186510" w:rsidRDefault="00F8508B" w:rsidP="00F8508B">
      <w:pPr>
        <w:spacing w:line="48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8508B">
        <w:rPr>
          <w:rFonts w:ascii="Times New Roman" w:hAnsi="Times New Roman" w:cs="Times New Roman" w:hint="eastAsia"/>
          <w:sz w:val="28"/>
          <w:szCs w:val="28"/>
        </w:rPr>
        <w:t>对创新点</w:t>
      </w:r>
      <w:r w:rsidRPr="00F8508B">
        <w:rPr>
          <w:rFonts w:ascii="Times New Roman" w:hAnsi="Times New Roman" w:cs="Times New Roman" w:hint="eastAsia"/>
          <w:sz w:val="28"/>
          <w:szCs w:val="28"/>
        </w:rPr>
        <w:t>1</w:t>
      </w:r>
      <w:r w:rsidRPr="00F8508B">
        <w:rPr>
          <w:rFonts w:ascii="Times New Roman" w:hAnsi="Times New Roman" w:cs="Times New Roman" w:hint="eastAsia"/>
          <w:sz w:val="28"/>
          <w:szCs w:val="28"/>
        </w:rPr>
        <w:t>和</w:t>
      </w:r>
      <w:r w:rsidRPr="00F8508B">
        <w:rPr>
          <w:rFonts w:ascii="Times New Roman" w:hAnsi="Times New Roman" w:cs="Times New Roman" w:hint="eastAsia"/>
          <w:sz w:val="28"/>
          <w:szCs w:val="28"/>
        </w:rPr>
        <w:t>2</w:t>
      </w:r>
      <w:r w:rsidRPr="00F8508B">
        <w:rPr>
          <w:rFonts w:ascii="Times New Roman" w:hAnsi="Times New Roman" w:cs="Times New Roman" w:hint="eastAsia"/>
          <w:sz w:val="28"/>
          <w:szCs w:val="28"/>
        </w:rPr>
        <w:t>做出贡献。是专利</w:t>
      </w:r>
      <w:r w:rsidRPr="00F8508B">
        <w:rPr>
          <w:rFonts w:ascii="Times New Roman" w:hAnsi="Times New Roman" w:cs="Times New Roman" w:hint="eastAsia"/>
          <w:sz w:val="28"/>
          <w:szCs w:val="28"/>
        </w:rPr>
        <w:t>[201710138404.0</w:t>
      </w:r>
      <w:r w:rsidRPr="00F8508B">
        <w:rPr>
          <w:rFonts w:ascii="Times New Roman" w:hAnsi="Times New Roman" w:cs="Times New Roman" w:hint="eastAsia"/>
          <w:sz w:val="28"/>
          <w:szCs w:val="28"/>
        </w:rPr>
        <w:t>、</w:t>
      </w:r>
      <w:r w:rsidRPr="00F8508B">
        <w:rPr>
          <w:rFonts w:ascii="Times New Roman" w:hAnsi="Times New Roman" w:cs="Times New Roman" w:hint="eastAsia"/>
          <w:sz w:val="28"/>
          <w:szCs w:val="28"/>
        </w:rPr>
        <w:t>201711004489.X]</w:t>
      </w:r>
      <w:r w:rsidRPr="00F8508B">
        <w:rPr>
          <w:rFonts w:ascii="Times New Roman" w:hAnsi="Times New Roman" w:cs="Times New Roman" w:hint="eastAsia"/>
          <w:sz w:val="28"/>
          <w:szCs w:val="28"/>
        </w:rPr>
        <w:t>的第一完成人、专利</w:t>
      </w:r>
      <w:r w:rsidRPr="00F8508B">
        <w:rPr>
          <w:rFonts w:ascii="Times New Roman" w:hAnsi="Times New Roman" w:cs="Times New Roman" w:hint="eastAsia"/>
          <w:sz w:val="28"/>
          <w:szCs w:val="28"/>
        </w:rPr>
        <w:t>[201611157765. 1]</w:t>
      </w:r>
      <w:r w:rsidRPr="00F8508B">
        <w:rPr>
          <w:rFonts w:ascii="Times New Roman" w:hAnsi="Times New Roman" w:cs="Times New Roman" w:hint="eastAsia"/>
          <w:sz w:val="28"/>
          <w:szCs w:val="28"/>
        </w:rPr>
        <w:t>的第四完成人、专利</w:t>
      </w:r>
      <w:r w:rsidRPr="00F8508B">
        <w:rPr>
          <w:rFonts w:ascii="Times New Roman" w:hAnsi="Times New Roman" w:cs="Times New Roman" w:hint="eastAsia"/>
          <w:sz w:val="28"/>
          <w:szCs w:val="28"/>
        </w:rPr>
        <w:t>[201710950091.9</w:t>
      </w:r>
      <w:r w:rsidRPr="00F8508B">
        <w:rPr>
          <w:rFonts w:ascii="Times New Roman" w:hAnsi="Times New Roman" w:cs="Times New Roman" w:hint="eastAsia"/>
          <w:sz w:val="28"/>
          <w:szCs w:val="28"/>
        </w:rPr>
        <w:t>和</w:t>
      </w:r>
      <w:r w:rsidRPr="00F8508B">
        <w:rPr>
          <w:rFonts w:ascii="Times New Roman" w:hAnsi="Times New Roman" w:cs="Times New Roman" w:hint="eastAsia"/>
          <w:sz w:val="28"/>
          <w:szCs w:val="28"/>
        </w:rPr>
        <w:t>201710883909.X]</w:t>
      </w:r>
      <w:r w:rsidRPr="00F8508B">
        <w:rPr>
          <w:rFonts w:ascii="Times New Roman" w:hAnsi="Times New Roman" w:cs="Times New Roman" w:hint="eastAsia"/>
          <w:sz w:val="28"/>
          <w:szCs w:val="28"/>
        </w:rPr>
        <w:t>的第五完成人。是文章</w:t>
      </w:r>
      <w:r w:rsidRPr="00F8508B">
        <w:rPr>
          <w:rFonts w:ascii="Times New Roman" w:hAnsi="Times New Roman" w:cs="Times New Roman" w:hint="eastAsia"/>
          <w:sz w:val="28"/>
          <w:szCs w:val="28"/>
        </w:rPr>
        <w:t>[10, 17, 18]</w:t>
      </w:r>
      <w:r w:rsidRPr="00F8508B">
        <w:rPr>
          <w:rFonts w:ascii="Times New Roman" w:hAnsi="Times New Roman" w:cs="Times New Roman" w:hint="eastAsia"/>
          <w:sz w:val="28"/>
          <w:szCs w:val="28"/>
        </w:rPr>
        <w:t>的第一</w:t>
      </w:r>
      <w:r w:rsidRPr="00F8508B">
        <w:rPr>
          <w:rFonts w:ascii="Times New Roman" w:hAnsi="Times New Roman" w:cs="Times New Roman" w:hint="eastAsia"/>
          <w:sz w:val="28"/>
          <w:szCs w:val="28"/>
        </w:rPr>
        <w:t>/</w:t>
      </w:r>
      <w:r w:rsidRPr="00F8508B">
        <w:rPr>
          <w:rFonts w:ascii="Times New Roman" w:hAnsi="Times New Roman" w:cs="Times New Roman" w:hint="eastAsia"/>
          <w:sz w:val="28"/>
          <w:szCs w:val="28"/>
        </w:rPr>
        <w:t>通讯作者。</w:t>
      </w:r>
    </w:p>
    <w:p w14:paraId="7147C344" w14:textId="77777777" w:rsidR="00400C76" w:rsidRPr="00186510" w:rsidRDefault="00400C76" w:rsidP="00FC6D90">
      <w:pPr>
        <w:spacing w:line="48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86510">
        <w:rPr>
          <w:rFonts w:ascii="Times New Roman" w:hAnsi="Times New Roman" w:cs="Times New Roman" w:hint="eastAsia"/>
          <w:sz w:val="28"/>
          <w:szCs w:val="28"/>
        </w:rPr>
        <w:t>(4)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樊建锋</w:t>
      </w:r>
      <w:r w:rsidR="00F8508B" w:rsidRPr="00F8508B">
        <w:rPr>
          <w:rFonts w:ascii="Times New Roman" w:hAnsi="Times New Roman" w:cs="Times New Roman" w:hint="eastAsia"/>
          <w:sz w:val="28"/>
          <w:szCs w:val="28"/>
        </w:rPr>
        <w:t>，博士、教授。工作单位：太原理工大学。协助完成了功能</w:t>
      </w:r>
      <w:r w:rsidR="00F8508B" w:rsidRPr="00F8508B">
        <w:rPr>
          <w:rFonts w:ascii="Times New Roman" w:hAnsi="Times New Roman" w:cs="Times New Roman" w:hint="eastAsia"/>
          <w:sz w:val="28"/>
          <w:szCs w:val="28"/>
        </w:rPr>
        <w:t>/</w:t>
      </w:r>
      <w:r w:rsidR="00F8508B" w:rsidRPr="00F8508B">
        <w:rPr>
          <w:rFonts w:ascii="Times New Roman" w:hAnsi="Times New Roman" w:cs="Times New Roman" w:hint="eastAsia"/>
          <w:sz w:val="28"/>
          <w:szCs w:val="28"/>
        </w:rPr>
        <w:t>结构</w:t>
      </w:r>
      <w:proofErr w:type="gramStart"/>
      <w:r w:rsidR="00F8508B" w:rsidRPr="00F8508B">
        <w:rPr>
          <w:rFonts w:ascii="Times New Roman" w:hAnsi="Times New Roman" w:cs="Times New Roman" w:hint="eastAsia"/>
          <w:sz w:val="28"/>
          <w:szCs w:val="28"/>
        </w:rPr>
        <w:t>一体化镁基材料</w:t>
      </w:r>
      <w:proofErr w:type="gramEnd"/>
      <w:r w:rsidR="00F8508B" w:rsidRPr="00F8508B">
        <w:rPr>
          <w:rFonts w:ascii="Times New Roman" w:hAnsi="Times New Roman" w:cs="Times New Roman" w:hint="eastAsia"/>
          <w:sz w:val="28"/>
          <w:szCs w:val="28"/>
        </w:rPr>
        <w:t>、高强耐热</w:t>
      </w:r>
      <w:proofErr w:type="gramStart"/>
      <w:r w:rsidR="00F8508B" w:rsidRPr="00F8508B">
        <w:rPr>
          <w:rFonts w:ascii="Times New Roman" w:hAnsi="Times New Roman" w:cs="Times New Roman" w:hint="eastAsia"/>
          <w:sz w:val="28"/>
          <w:szCs w:val="28"/>
        </w:rPr>
        <w:t>镁基材料</w:t>
      </w:r>
      <w:proofErr w:type="gramEnd"/>
      <w:r w:rsidR="00F8508B" w:rsidRPr="00F8508B">
        <w:rPr>
          <w:rFonts w:ascii="Times New Roman" w:hAnsi="Times New Roman" w:cs="Times New Roman" w:hint="eastAsia"/>
          <w:sz w:val="28"/>
          <w:szCs w:val="28"/>
        </w:rPr>
        <w:t>的制备、成形，辅助完成了高性能</w:t>
      </w:r>
      <w:proofErr w:type="gramStart"/>
      <w:r w:rsidR="00F8508B" w:rsidRPr="00F8508B">
        <w:rPr>
          <w:rFonts w:ascii="Times New Roman" w:hAnsi="Times New Roman" w:cs="Times New Roman" w:hint="eastAsia"/>
          <w:sz w:val="28"/>
          <w:szCs w:val="28"/>
        </w:rPr>
        <w:t>镁基材料</w:t>
      </w:r>
      <w:proofErr w:type="gramEnd"/>
      <w:r w:rsidR="00F8508B" w:rsidRPr="00F8508B">
        <w:rPr>
          <w:rFonts w:ascii="Times New Roman" w:hAnsi="Times New Roman" w:cs="Times New Roman" w:hint="eastAsia"/>
          <w:sz w:val="28"/>
          <w:szCs w:val="28"/>
        </w:rPr>
        <w:t>产品的开发与应用。对创新点</w:t>
      </w:r>
      <w:r w:rsidR="00F8508B" w:rsidRPr="00F8508B">
        <w:rPr>
          <w:rFonts w:ascii="Times New Roman" w:hAnsi="Times New Roman" w:cs="Times New Roman" w:hint="eastAsia"/>
          <w:sz w:val="28"/>
          <w:szCs w:val="28"/>
        </w:rPr>
        <w:t>2</w:t>
      </w:r>
      <w:r w:rsidR="00F8508B" w:rsidRPr="00F8508B">
        <w:rPr>
          <w:rFonts w:ascii="Times New Roman" w:hAnsi="Times New Roman" w:cs="Times New Roman" w:hint="eastAsia"/>
          <w:sz w:val="28"/>
          <w:szCs w:val="28"/>
        </w:rPr>
        <w:t>做出贡献。是专利</w:t>
      </w:r>
      <w:r w:rsidR="00F8508B" w:rsidRPr="00F8508B">
        <w:rPr>
          <w:rFonts w:ascii="Times New Roman" w:hAnsi="Times New Roman" w:cs="Times New Roman" w:hint="eastAsia"/>
          <w:sz w:val="28"/>
          <w:szCs w:val="28"/>
        </w:rPr>
        <w:t>[201410198749.1]</w:t>
      </w:r>
      <w:r w:rsidR="00F8508B" w:rsidRPr="00F8508B">
        <w:rPr>
          <w:rFonts w:ascii="Times New Roman" w:hAnsi="Times New Roman" w:cs="Times New Roman" w:hint="eastAsia"/>
          <w:sz w:val="28"/>
          <w:szCs w:val="28"/>
        </w:rPr>
        <w:t>第一完成人，</w:t>
      </w:r>
      <w:r w:rsidR="00F8508B" w:rsidRPr="00F8508B">
        <w:rPr>
          <w:rFonts w:ascii="Times New Roman" w:hAnsi="Times New Roman" w:cs="Times New Roman" w:hint="eastAsia"/>
          <w:sz w:val="28"/>
          <w:szCs w:val="28"/>
        </w:rPr>
        <w:t>[2014100918973]</w:t>
      </w:r>
      <w:r w:rsidR="00F8508B" w:rsidRPr="00F8508B">
        <w:rPr>
          <w:rFonts w:ascii="Times New Roman" w:hAnsi="Times New Roman" w:cs="Times New Roman" w:hint="eastAsia"/>
          <w:sz w:val="28"/>
          <w:szCs w:val="28"/>
        </w:rPr>
        <w:t>的第九完成人，是文章</w:t>
      </w:r>
      <w:r w:rsidR="00F8508B" w:rsidRPr="00F8508B">
        <w:rPr>
          <w:rFonts w:ascii="Times New Roman" w:hAnsi="Times New Roman" w:cs="Times New Roman" w:hint="eastAsia"/>
          <w:sz w:val="28"/>
          <w:szCs w:val="28"/>
        </w:rPr>
        <w:t>[19-21]</w:t>
      </w:r>
      <w:r w:rsidR="00F8508B" w:rsidRPr="00F8508B">
        <w:rPr>
          <w:rFonts w:ascii="Times New Roman" w:hAnsi="Times New Roman" w:cs="Times New Roman" w:hint="eastAsia"/>
          <w:sz w:val="28"/>
          <w:szCs w:val="28"/>
        </w:rPr>
        <w:t>的第七作者。</w:t>
      </w:r>
    </w:p>
    <w:p w14:paraId="691B044F" w14:textId="02D8BE52" w:rsidR="00400C76" w:rsidRPr="00186510" w:rsidRDefault="00400C76" w:rsidP="00FC6D90">
      <w:pPr>
        <w:spacing w:line="48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86510">
        <w:rPr>
          <w:rFonts w:ascii="Times New Roman" w:hAnsi="Times New Roman" w:cs="Times New Roman" w:hint="eastAsia"/>
          <w:sz w:val="28"/>
          <w:szCs w:val="28"/>
        </w:rPr>
        <w:t>(5)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刘涛</w:t>
      </w:r>
      <w:r w:rsidR="00171134">
        <w:rPr>
          <w:rFonts w:ascii="Times New Roman" w:hAnsi="Times New Roman" w:cs="Times New Roman" w:hint="eastAsia"/>
          <w:sz w:val="28"/>
          <w:szCs w:val="28"/>
        </w:rPr>
        <w:t>，工程师。</w:t>
      </w:r>
      <w:r w:rsidR="00171134" w:rsidRPr="00F8508B">
        <w:rPr>
          <w:rFonts w:ascii="Times New Roman" w:hAnsi="Times New Roman" w:cs="Times New Roman" w:hint="eastAsia"/>
          <w:sz w:val="28"/>
          <w:szCs w:val="28"/>
        </w:rPr>
        <w:t>工作单位：</w:t>
      </w:r>
      <w:r w:rsidR="00171134" w:rsidRPr="00171134">
        <w:rPr>
          <w:rFonts w:ascii="Times New Roman" w:hAnsi="Times New Roman" w:cs="Times New Roman" w:hint="eastAsia"/>
          <w:sz w:val="28"/>
          <w:szCs w:val="28"/>
        </w:rPr>
        <w:t>山西</w:t>
      </w:r>
      <w:proofErr w:type="gramStart"/>
      <w:r w:rsidR="00171134" w:rsidRPr="00171134">
        <w:rPr>
          <w:rFonts w:ascii="Times New Roman" w:hAnsi="Times New Roman" w:cs="Times New Roman" w:hint="eastAsia"/>
          <w:sz w:val="28"/>
          <w:szCs w:val="28"/>
        </w:rPr>
        <w:t>银光华盛镁业</w:t>
      </w:r>
      <w:proofErr w:type="gramEnd"/>
      <w:r w:rsidR="00171134" w:rsidRPr="00171134">
        <w:rPr>
          <w:rFonts w:ascii="Times New Roman" w:hAnsi="Times New Roman" w:cs="Times New Roman" w:hint="eastAsia"/>
          <w:sz w:val="28"/>
          <w:szCs w:val="28"/>
        </w:rPr>
        <w:t>股份有限公司</w:t>
      </w:r>
      <w:r w:rsidR="00171134">
        <w:rPr>
          <w:rFonts w:ascii="Times New Roman" w:hAnsi="Times New Roman" w:cs="Times New Roman" w:hint="eastAsia"/>
          <w:sz w:val="28"/>
          <w:szCs w:val="28"/>
        </w:rPr>
        <w:t>。</w:t>
      </w:r>
      <w:r w:rsidR="0019488C" w:rsidRPr="0019488C">
        <w:rPr>
          <w:rFonts w:ascii="Times New Roman" w:hAnsi="Times New Roman" w:cs="Times New Roman" w:hint="eastAsia"/>
          <w:sz w:val="28"/>
          <w:szCs w:val="28"/>
        </w:rPr>
        <w:t>依托山西银光华盛镁业股份有限公司，是专利</w:t>
      </w:r>
      <w:r w:rsidR="0019488C" w:rsidRPr="0019488C">
        <w:rPr>
          <w:rFonts w:ascii="Times New Roman" w:hAnsi="Times New Roman" w:cs="Times New Roman" w:hint="eastAsia"/>
          <w:sz w:val="28"/>
          <w:szCs w:val="28"/>
        </w:rPr>
        <w:t>[201410065712.1]</w:t>
      </w:r>
      <w:r w:rsidR="0019488C" w:rsidRPr="0019488C">
        <w:rPr>
          <w:rFonts w:ascii="Times New Roman" w:hAnsi="Times New Roman" w:cs="Times New Roman" w:hint="eastAsia"/>
          <w:sz w:val="28"/>
          <w:szCs w:val="28"/>
        </w:rPr>
        <w:t>的第三完成人，对创</w:t>
      </w:r>
      <w:r w:rsidR="0019488C" w:rsidRPr="0019488C">
        <w:rPr>
          <w:rFonts w:ascii="Times New Roman" w:hAnsi="Times New Roman" w:cs="Times New Roman" w:hint="eastAsia"/>
          <w:sz w:val="28"/>
          <w:szCs w:val="28"/>
        </w:rPr>
        <w:lastRenderedPageBreak/>
        <w:t>新点</w:t>
      </w:r>
      <w:r w:rsidR="0019488C" w:rsidRPr="0019488C">
        <w:rPr>
          <w:rFonts w:ascii="Times New Roman" w:hAnsi="Times New Roman" w:cs="Times New Roman" w:hint="eastAsia"/>
          <w:sz w:val="28"/>
          <w:szCs w:val="28"/>
        </w:rPr>
        <w:t>1</w:t>
      </w:r>
      <w:r w:rsidR="0019488C" w:rsidRPr="0019488C">
        <w:rPr>
          <w:rFonts w:ascii="Times New Roman" w:hAnsi="Times New Roman" w:cs="Times New Roman" w:hint="eastAsia"/>
          <w:sz w:val="28"/>
          <w:szCs w:val="28"/>
        </w:rPr>
        <w:t>、</w:t>
      </w:r>
      <w:r w:rsidR="0019488C" w:rsidRPr="0019488C">
        <w:rPr>
          <w:rFonts w:ascii="Times New Roman" w:hAnsi="Times New Roman" w:cs="Times New Roman" w:hint="eastAsia"/>
          <w:sz w:val="28"/>
          <w:szCs w:val="28"/>
        </w:rPr>
        <w:t>2</w:t>
      </w:r>
      <w:r w:rsidR="0019488C" w:rsidRPr="0019488C">
        <w:rPr>
          <w:rFonts w:ascii="Times New Roman" w:hAnsi="Times New Roman" w:cs="Times New Roman" w:hint="eastAsia"/>
          <w:sz w:val="28"/>
          <w:szCs w:val="28"/>
        </w:rPr>
        <w:t>和</w:t>
      </w:r>
      <w:r w:rsidR="0019488C" w:rsidRPr="0019488C">
        <w:rPr>
          <w:rFonts w:ascii="Times New Roman" w:hAnsi="Times New Roman" w:cs="Times New Roman" w:hint="eastAsia"/>
          <w:sz w:val="28"/>
          <w:szCs w:val="28"/>
        </w:rPr>
        <w:t>3</w:t>
      </w:r>
      <w:r w:rsidR="0019488C" w:rsidRPr="0019488C">
        <w:rPr>
          <w:rFonts w:ascii="Times New Roman" w:hAnsi="Times New Roman" w:cs="Times New Roman" w:hint="eastAsia"/>
          <w:sz w:val="28"/>
          <w:szCs w:val="28"/>
        </w:rPr>
        <w:t>中大型复杂镁合金部件的铸造与变形、高性能镁基材料相关产品开发与应用做出贡献。</w:t>
      </w:r>
      <w:bookmarkStart w:id="0" w:name="_GoBack"/>
      <w:bookmarkEnd w:id="0"/>
    </w:p>
    <w:p w14:paraId="4C81273C" w14:textId="2C3F4651" w:rsidR="00400C76" w:rsidRPr="00186510" w:rsidRDefault="00400C76" w:rsidP="00FC6D90">
      <w:pPr>
        <w:spacing w:line="48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86510">
        <w:rPr>
          <w:rFonts w:ascii="Times New Roman" w:hAnsi="Times New Roman" w:cs="Times New Roman" w:hint="eastAsia"/>
          <w:sz w:val="28"/>
          <w:szCs w:val="28"/>
        </w:rPr>
        <w:t>(6)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186510" w:rsidRPr="00186510">
        <w:rPr>
          <w:rFonts w:ascii="Times New Roman" w:hAnsi="Times New Roman" w:cs="Times New Roman" w:hint="eastAsia"/>
          <w:sz w:val="28"/>
          <w:szCs w:val="28"/>
        </w:rPr>
        <w:t>王晓军</w:t>
      </w:r>
      <w:r w:rsidR="0019488C">
        <w:rPr>
          <w:rFonts w:ascii="Times New Roman" w:hAnsi="Times New Roman" w:cs="Times New Roman" w:hint="eastAsia"/>
          <w:sz w:val="28"/>
          <w:szCs w:val="28"/>
        </w:rPr>
        <w:t>，博士、教授。</w:t>
      </w:r>
      <w:r w:rsidR="00653D7D">
        <w:rPr>
          <w:rFonts w:ascii="Times New Roman" w:hAnsi="Times New Roman" w:cs="Times New Roman" w:hint="eastAsia"/>
          <w:sz w:val="28"/>
          <w:szCs w:val="28"/>
        </w:rPr>
        <w:t>工作单位：哈尔滨工业大学。</w:t>
      </w:r>
      <w:r w:rsidR="009F22ED" w:rsidRPr="009F22ED">
        <w:rPr>
          <w:rFonts w:ascii="Times New Roman" w:hAnsi="Times New Roman" w:cs="Times New Roman" w:hint="eastAsia"/>
          <w:sz w:val="28"/>
          <w:szCs w:val="28"/>
        </w:rPr>
        <w:t>协助项目负责人完成方案的制定，指导完成了微合金化稀土</w:t>
      </w:r>
      <w:r w:rsidR="009F22ED" w:rsidRPr="009F22ED">
        <w:rPr>
          <w:rFonts w:ascii="Times New Roman" w:hAnsi="Times New Roman" w:cs="Times New Roman" w:hint="eastAsia"/>
          <w:sz w:val="28"/>
          <w:szCs w:val="28"/>
        </w:rPr>
        <w:t>/</w:t>
      </w:r>
      <w:r w:rsidR="009F22ED" w:rsidRPr="009F22ED">
        <w:rPr>
          <w:rFonts w:ascii="Times New Roman" w:hAnsi="Times New Roman" w:cs="Times New Roman" w:hint="eastAsia"/>
          <w:sz w:val="28"/>
          <w:szCs w:val="28"/>
        </w:rPr>
        <w:t>非稀土低成本镁合金、功能</w:t>
      </w:r>
      <w:r w:rsidR="009F22ED" w:rsidRPr="009F22ED">
        <w:rPr>
          <w:rFonts w:ascii="Times New Roman" w:hAnsi="Times New Roman" w:cs="Times New Roman" w:hint="eastAsia"/>
          <w:sz w:val="28"/>
          <w:szCs w:val="28"/>
        </w:rPr>
        <w:t>/</w:t>
      </w:r>
      <w:r w:rsidR="009F22ED" w:rsidRPr="009F22ED">
        <w:rPr>
          <w:rFonts w:ascii="Times New Roman" w:hAnsi="Times New Roman" w:cs="Times New Roman" w:hint="eastAsia"/>
          <w:sz w:val="28"/>
          <w:szCs w:val="28"/>
        </w:rPr>
        <w:t>结构</w:t>
      </w:r>
      <w:proofErr w:type="gramStart"/>
      <w:r w:rsidR="009F22ED" w:rsidRPr="009F22ED">
        <w:rPr>
          <w:rFonts w:ascii="Times New Roman" w:hAnsi="Times New Roman" w:cs="Times New Roman" w:hint="eastAsia"/>
          <w:sz w:val="28"/>
          <w:szCs w:val="28"/>
        </w:rPr>
        <w:t>一体化镁基材料</w:t>
      </w:r>
      <w:proofErr w:type="gramEnd"/>
      <w:r w:rsidR="009F22ED" w:rsidRPr="009F22ED">
        <w:rPr>
          <w:rFonts w:ascii="Times New Roman" w:hAnsi="Times New Roman" w:cs="Times New Roman" w:hint="eastAsia"/>
          <w:sz w:val="28"/>
          <w:szCs w:val="28"/>
        </w:rPr>
        <w:t>、</w:t>
      </w:r>
      <w:proofErr w:type="gramStart"/>
      <w:r w:rsidR="009F22ED" w:rsidRPr="009F22ED">
        <w:rPr>
          <w:rFonts w:ascii="Times New Roman" w:hAnsi="Times New Roman" w:cs="Times New Roman" w:hint="eastAsia"/>
          <w:sz w:val="28"/>
          <w:szCs w:val="28"/>
        </w:rPr>
        <w:t>高性能镁基复合板</w:t>
      </w:r>
      <w:proofErr w:type="gramEnd"/>
      <w:r w:rsidR="009F22ED" w:rsidRPr="009F22ED">
        <w:rPr>
          <w:rFonts w:ascii="Times New Roman" w:hAnsi="Times New Roman" w:cs="Times New Roman" w:hint="eastAsia"/>
          <w:sz w:val="28"/>
          <w:szCs w:val="28"/>
        </w:rPr>
        <w:t>的相关技术公关。对创新点</w:t>
      </w:r>
      <w:r w:rsidR="009F22ED" w:rsidRPr="009F22ED">
        <w:rPr>
          <w:rFonts w:ascii="Times New Roman" w:hAnsi="Times New Roman" w:cs="Times New Roman" w:hint="eastAsia"/>
          <w:sz w:val="28"/>
          <w:szCs w:val="28"/>
        </w:rPr>
        <w:t>1</w:t>
      </w:r>
      <w:r w:rsidR="009F22ED" w:rsidRPr="009F22ED">
        <w:rPr>
          <w:rFonts w:ascii="Times New Roman" w:hAnsi="Times New Roman" w:cs="Times New Roman" w:hint="eastAsia"/>
          <w:sz w:val="28"/>
          <w:szCs w:val="28"/>
        </w:rPr>
        <w:t>、</w:t>
      </w:r>
      <w:r w:rsidR="009F22ED" w:rsidRPr="009F22ED">
        <w:rPr>
          <w:rFonts w:ascii="Times New Roman" w:hAnsi="Times New Roman" w:cs="Times New Roman" w:hint="eastAsia"/>
          <w:sz w:val="28"/>
          <w:szCs w:val="28"/>
        </w:rPr>
        <w:t>2</w:t>
      </w:r>
      <w:r w:rsidR="009F22ED" w:rsidRPr="009F22ED">
        <w:rPr>
          <w:rFonts w:ascii="Times New Roman" w:hAnsi="Times New Roman" w:cs="Times New Roman" w:hint="eastAsia"/>
          <w:sz w:val="28"/>
          <w:szCs w:val="28"/>
        </w:rPr>
        <w:t>和</w:t>
      </w:r>
      <w:r w:rsidR="009F22ED" w:rsidRPr="009F22ED">
        <w:rPr>
          <w:rFonts w:ascii="Times New Roman" w:hAnsi="Times New Roman" w:cs="Times New Roman" w:hint="eastAsia"/>
          <w:sz w:val="28"/>
          <w:szCs w:val="28"/>
        </w:rPr>
        <w:t>3</w:t>
      </w:r>
      <w:r w:rsidR="009F22ED" w:rsidRPr="009F22ED">
        <w:rPr>
          <w:rFonts w:ascii="Times New Roman" w:hAnsi="Times New Roman" w:cs="Times New Roman" w:hint="eastAsia"/>
          <w:sz w:val="28"/>
          <w:szCs w:val="28"/>
        </w:rPr>
        <w:t>做出贡献。是专利</w:t>
      </w:r>
      <w:r w:rsidR="009F22ED" w:rsidRPr="009F22ED">
        <w:rPr>
          <w:rFonts w:ascii="Times New Roman" w:hAnsi="Times New Roman" w:cs="Times New Roman" w:hint="eastAsia"/>
          <w:sz w:val="28"/>
          <w:szCs w:val="28"/>
        </w:rPr>
        <w:t>[201710950091.9]</w:t>
      </w:r>
      <w:r w:rsidR="009F22ED" w:rsidRPr="009F22ED">
        <w:rPr>
          <w:rFonts w:ascii="Times New Roman" w:hAnsi="Times New Roman" w:cs="Times New Roman" w:hint="eastAsia"/>
          <w:sz w:val="28"/>
          <w:szCs w:val="28"/>
        </w:rPr>
        <w:t>的第四完成人，是文章第</w:t>
      </w:r>
      <w:r w:rsidR="009F22ED" w:rsidRPr="009F22ED">
        <w:rPr>
          <w:rFonts w:ascii="Times New Roman" w:hAnsi="Times New Roman" w:cs="Times New Roman" w:hint="eastAsia"/>
          <w:sz w:val="28"/>
          <w:szCs w:val="28"/>
        </w:rPr>
        <w:t>[18]</w:t>
      </w:r>
      <w:r w:rsidR="009F22ED" w:rsidRPr="009F22ED">
        <w:rPr>
          <w:rFonts w:ascii="Times New Roman" w:hAnsi="Times New Roman" w:cs="Times New Roman" w:hint="eastAsia"/>
          <w:sz w:val="28"/>
          <w:szCs w:val="28"/>
        </w:rPr>
        <w:t>的第二作者、文章第</w:t>
      </w:r>
      <w:r w:rsidR="009F22ED" w:rsidRPr="009F22ED">
        <w:rPr>
          <w:rFonts w:ascii="Times New Roman" w:hAnsi="Times New Roman" w:cs="Times New Roman" w:hint="eastAsia"/>
          <w:sz w:val="28"/>
          <w:szCs w:val="28"/>
        </w:rPr>
        <w:t>[10</w:t>
      </w:r>
      <w:r w:rsidR="009F22ED" w:rsidRPr="009F22ED">
        <w:rPr>
          <w:rFonts w:ascii="Times New Roman" w:hAnsi="Times New Roman" w:cs="Times New Roman" w:hint="eastAsia"/>
          <w:sz w:val="28"/>
          <w:szCs w:val="28"/>
        </w:rPr>
        <w:t>和</w:t>
      </w:r>
      <w:r w:rsidR="009F22ED" w:rsidRPr="009F22ED">
        <w:rPr>
          <w:rFonts w:ascii="Times New Roman" w:hAnsi="Times New Roman" w:cs="Times New Roman" w:hint="eastAsia"/>
          <w:sz w:val="28"/>
          <w:szCs w:val="28"/>
        </w:rPr>
        <w:t>17]</w:t>
      </w:r>
      <w:r w:rsidR="009F22ED" w:rsidRPr="009F22ED">
        <w:rPr>
          <w:rFonts w:ascii="Times New Roman" w:hAnsi="Times New Roman" w:cs="Times New Roman" w:hint="eastAsia"/>
          <w:sz w:val="28"/>
          <w:szCs w:val="28"/>
        </w:rPr>
        <w:t>的第三作者。</w:t>
      </w:r>
    </w:p>
    <w:p w14:paraId="7535DD2C" w14:textId="77777777" w:rsidR="00400C76" w:rsidRPr="00653D7D" w:rsidRDefault="00400C76" w:rsidP="009F22ED">
      <w:pPr>
        <w:spacing w:line="48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14:paraId="2E72C9A9" w14:textId="77777777" w:rsidR="00400C76" w:rsidRPr="009F22ED" w:rsidRDefault="00400C76" w:rsidP="009F22ED">
      <w:pPr>
        <w:spacing w:line="48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14:paraId="04AF28CC" w14:textId="77777777" w:rsidR="00400C76" w:rsidRDefault="00400C76">
      <w:pPr>
        <w:rPr>
          <w:rFonts w:ascii="Times New Roman" w:hAnsi="Times New Roman" w:cs="Times New Roman"/>
        </w:rPr>
      </w:pPr>
    </w:p>
    <w:p w14:paraId="4EBCC9C3" w14:textId="77777777" w:rsidR="00400C76" w:rsidRPr="004E28F2" w:rsidRDefault="00400C76">
      <w:pPr>
        <w:rPr>
          <w:rFonts w:ascii="Times New Roman" w:hAnsi="Times New Roman" w:cs="Times New Roman"/>
        </w:rPr>
      </w:pPr>
    </w:p>
    <w:sectPr w:rsidR="00400C76" w:rsidRPr="004E28F2">
      <w:footerReference w:type="default" r:id="rId8"/>
      <w:pgSz w:w="11906" w:h="16838"/>
      <w:pgMar w:top="1134" w:right="1134" w:bottom="1418" w:left="1418" w:header="851" w:footer="7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E4015" w14:textId="77777777" w:rsidR="00E41C99" w:rsidRDefault="00E41C99" w:rsidP="00FC6D90">
      <w:r>
        <w:separator/>
      </w:r>
    </w:p>
  </w:endnote>
  <w:endnote w:type="continuationSeparator" w:id="0">
    <w:p w14:paraId="4CEAA1C8" w14:textId="77777777" w:rsidR="00E41C99" w:rsidRDefault="00E41C99" w:rsidP="00FC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80AAD" w14:textId="77777777" w:rsidR="003D1734" w:rsidRDefault="00FC6D90">
    <w:pPr>
      <w:pStyle w:val="a6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3E75FD" wp14:editId="1D41601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10185" cy="16065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18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107C37" w14:textId="77777777" w:rsidR="003D1734" w:rsidRDefault="00800EF8">
                          <w:pPr>
                            <w:pStyle w:val="a6"/>
                            <w:rPr>
                              <w:rStyle w:val="a7"/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a7"/>
                              <w:sz w:val="22"/>
                              <w:szCs w:val="22"/>
                            </w:rPr>
                            <w:instrText xml:space="preserve">PAGE 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41E0E">
                            <w:rPr>
                              <w:rStyle w:val="a7"/>
                              <w:noProof/>
                              <w:sz w:val="22"/>
                              <w:szCs w:val="22"/>
                            </w:rPr>
                            <w:t>4</w: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16.55pt;height:12.6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" filled="f" stroked="f" strokeweight="1.25pt">
              <v:textbox style="mso-fit-shape-to-text:t" inset="0,0,0,0">
                <w:txbxContent>
                  <w:p w14:paraId="70107C37" w14:textId="77777777" w:rsidR="003D1734" w:rsidRDefault="00800EF8">
                    <w:pPr>
                      <w:pStyle w:val="a6"/>
                      <w:rPr>
                        <w:rStyle w:val="a7"/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a7"/>
                        <w:sz w:val="22"/>
                        <w:szCs w:val="22"/>
                      </w:rPr>
                      <w:instrText xml:space="preserve">PAGE  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 w:rsidR="00A41E0E">
                      <w:rPr>
                        <w:rStyle w:val="a7"/>
                        <w:noProof/>
                        <w:sz w:val="22"/>
                        <w:szCs w:val="22"/>
                      </w:rPr>
                      <w:t>4</w:t>
                    </w:r>
                    <w:r>
                      <w:rPr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C014E4" w14:textId="77777777" w:rsidR="00E41C99" w:rsidRDefault="00E41C99" w:rsidP="00FC6D90">
      <w:r>
        <w:separator/>
      </w:r>
    </w:p>
  </w:footnote>
  <w:footnote w:type="continuationSeparator" w:id="0">
    <w:p w14:paraId="3D211A5E" w14:textId="77777777" w:rsidR="00E41C99" w:rsidRDefault="00E41C99" w:rsidP="00FC6D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C8E"/>
    <w:rsid w:val="000800C2"/>
    <w:rsid w:val="000D0C1A"/>
    <w:rsid w:val="00107F87"/>
    <w:rsid w:val="00171134"/>
    <w:rsid w:val="00176C53"/>
    <w:rsid w:val="00186510"/>
    <w:rsid w:val="0019488C"/>
    <w:rsid w:val="00256783"/>
    <w:rsid w:val="0038315D"/>
    <w:rsid w:val="003D1734"/>
    <w:rsid w:val="003F0F19"/>
    <w:rsid w:val="00400C76"/>
    <w:rsid w:val="00405F34"/>
    <w:rsid w:val="004429F8"/>
    <w:rsid w:val="00475FD9"/>
    <w:rsid w:val="00484B78"/>
    <w:rsid w:val="004C096C"/>
    <w:rsid w:val="004E28F2"/>
    <w:rsid w:val="00500024"/>
    <w:rsid w:val="00500F43"/>
    <w:rsid w:val="005151E9"/>
    <w:rsid w:val="00546EA6"/>
    <w:rsid w:val="005714E5"/>
    <w:rsid w:val="00577050"/>
    <w:rsid w:val="005C6C8E"/>
    <w:rsid w:val="005E7C22"/>
    <w:rsid w:val="005F36BD"/>
    <w:rsid w:val="00653D7D"/>
    <w:rsid w:val="00667054"/>
    <w:rsid w:val="006764DF"/>
    <w:rsid w:val="006E3B0D"/>
    <w:rsid w:val="0075195A"/>
    <w:rsid w:val="007C0D59"/>
    <w:rsid w:val="007C6B6D"/>
    <w:rsid w:val="007E4D3A"/>
    <w:rsid w:val="007E6F4E"/>
    <w:rsid w:val="00800EF8"/>
    <w:rsid w:val="00817B25"/>
    <w:rsid w:val="009D652A"/>
    <w:rsid w:val="009F22ED"/>
    <w:rsid w:val="009F7792"/>
    <w:rsid w:val="00A216D6"/>
    <w:rsid w:val="00A41E0E"/>
    <w:rsid w:val="00AD0D6C"/>
    <w:rsid w:val="00B2668A"/>
    <w:rsid w:val="00B5532D"/>
    <w:rsid w:val="00BB6EDC"/>
    <w:rsid w:val="00BF4510"/>
    <w:rsid w:val="00C01759"/>
    <w:rsid w:val="00D13238"/>
    <w:rsid w:val="00DA498F"/>
    <w:rsid w:val="00E41C99"/>
    <w:rsid w:val="00F12519"/>
    <w:rsid w:val="00F43165"/>
    <w:rsid w:val="00F8508B"/>
    <w:rsid w:val="00FC10FF"/>
    <w:rsid w:val="00FC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FD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E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6EDC"/>
    <w:pPr>
      <w:keepNext/>
      <w:keepLines/>
      <w:spacing w:beforeLines="100" w:before="100" w:afterLines="100" w:after="100" w:line="360" w:lineRule="auto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6EDC"/>
    <w:pPr>
      <w:keepNext/>
      <w:keepLines/>
      <w:spacing w:beforeLines="100" w:before="100" w:afterLines="100" w:after="100" w:line="360" w:lineRule="auto"/>
      <w:jc w:val="left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EDC"/>
    <w:pPr>
      <w:keepNext/>
      <w:keepLines/>
      <w:spacing w:beforeLines="50" w:before="50" w:afterLines="50" w:after="50" w:line="360" w:lineRule="auto"/>
      <w:jc w:val="left"/>
      <w:outlineLvl w:val="2"/>
    </w:pPr>
    <w:rPr>
      <w:rFonts w:ascii="Times New Roman" w:eastAsia="黑体" w:hAnsi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6EDC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BB6EDC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B6EDC"/>
    <w:rPr>
      <w:rFonts w:ascii="Times New Roman" w:eastAsia="黑体" w:hAnsi="Times New Roman"/>
      <w:bCs/>
      <w:sz w:val="24"/>
      <w:szCs w:val="32"/>
    </w:rPr>
  </w:style>
  <w:style w:type="paragraph" w:styleId="a3">
    <w:name w:val="caption"/>
    <w:basedOn w:val="a"/>
    <w:next w:val="a"/>
    <w:uiPriority w:val="35"/>
    <w:unhideWhenUsed/>
    <w:qFormat/>
    <w:rsid w:val="00BB6EDC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BB6ED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C6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C6D9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C6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C6D90"/>
    <w:rPr>
      <w:sz w:val="18"/>
      <w:szCs w:val="18"/>
    </w:rPr>
  </w:style>
  <w:style w:type="character" w:styleId="a7">
    <w:name w:val="page number"/>
    <w:basedOn w:val="a0"/>
    <w:rsid w:val="00FC6D90"/>
  </w:style>
  <w:style w:type="paragraph" w:customStyle="1" w:styleId="Char1">
    <w:name w:val="Char"/>
    <w:basedOn w:val="a"/>
    <w:qFormat/>
    <w:rsid w:val="00FC6D90"/>
    <w:pPr>
      <w:tabs>
        <w:tab w:val="left" w:pos="420"/>
      </w:tabs>
      <w:ind w:left="420" w:hanging="420"/>
    </w:pPr>
    <w:rPr>
      <w:rFonts w:ascii="Times New Roman" w:eastAsia="宋体" w:hAnsi="Times New Roman" w:cs="Times New Roman"/>
      <w:szCs w:val="24"/>
    </w:rPr>
  </w:style>
  <w:style w:type="paragraph" w:styleId="a8">
    <w:name w:val="Plain Text"/>
    <w:basedOn w:val="a"/>
    <w:link w:val="Char2"/>
    <w:qFormat/>
    <w:rsid w:val="004429F8"/>
    <w:pPr>
      <w:spacing w:line="400" w:lineRule="exact"/>
      <w:ind w:firstLineChars="200" w:firstLine="420"/>
    </w:pPr>
    <w:rPr>
      <w:rFonts w:ascii="Times New Roman" w:eastAsia="宋体" w:hAnsi="Times New Roman" w:cs="Times New Roman"/>
      <w:bCs/>
      <w:szCs w:val="21"/>
    </w:rPr>
  </w:style>
  <w:style w:type="character" w:customStyle="1" w:styleId="Char2">
    <w:name w:val="纯文本 Char"/>
    <w:basedOn w:val="a0"/>
    <w:link w:val="a8"/>
    <w:rsid w:val="004429F8"/>
    <w:rPr>
      <w:rFonts w:ascii="Times New Roman" w:eastAsia="宋体" w:hAnsi="Times New Roman" w:cs="Times New Roman"/>
      <w:bCs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E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6EDC"/>
    <w:pPr>
      <w:keepNext/>
      <w:keepLines/>
      <w:spacing w:beforeLines="100" w:before="100" w:afterLines="100" w:after="100" w:line="360" w:lineRule="auto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6EDC"/>
    <w:pPr>
      <w:keepNext/>
      <w:keepLines/>
      <w:spacing w:beforeLines="100" w:before="100" w:afterLines="100" w:after="100" w:line="360" w:lineRule="auto"/>
      <w:jc w:val="left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EDC"/>
    <w:pPr>
      <w:keepNext/>
      <w:keepLines/>
      <w:spacing w:beforeLines="50" w:before="50" w:afterLines="50" w:after="50" w:line="360" w:lineRule="auto"/>
      <w:jc w:val="left"/>
      <w:outlineLvl w:val="2"/>
    </w:pPr>
    <w:rPr>
      <w:rFonts w:ascii="Times New Roman" w:eastAsia="黑体" w:hAnsi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6EDC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BB6EDC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B6EDC"/>
    <w:rPr>
      <w:rFonts w:ascii="Times New Roman" w:eastAsia="黑体" w:hAnsi="Times New Roman"/>
      <w:bCs/>
      <w:sz w:val="24"/>
      <w:szCs w:val="32"/>
    </w:rPr>
  </w:style>
  <w:style w:type="paragraph" w:styleId="a3">
    <w:name w:val="caption"/>
    <w:basedOn w:val="a"/>
    <w:next w:val="a"/>
    <w:uiPriority w:val="35"/>
    <w:unhideWhenUsed/>
    <w:qFormat/>
    <w:rsid w:val="00BB6EDC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BB6ED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C6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C6D9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C6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C6D90"/>
    <w:rPr>
      <w:sz w:val="18"/>
      <w:szCs w:val="18"/>
    </w:rPr>
  </w:style>
  <w:style w:type="character" w:styleId="a7">
    <w:name w:val="page number"/>
    <w:basedOn w:val="a0"/>
    <w:rsid w:val="00FC6D90"/>
  </w:style>
  <w:style w:type="paragraph" w:customStyle="1" w:styleId="Char1">
    <w:name w:val="Char"/>
    <w:basedOn w:val="a"/>
    <w:qFormat/>
    <w:rsid w:val="00FC6D90"/>
    <w:pPr>
      <w:tabs>
        <w:tab w:val="left" w:pos="420"/>
      </w:tabs>
      <w:ind w:left="420" w:hanging="420"/>
    </w:pPr>
    <w:rPr>
      <w:rFonts w:ascii="Times New Roman" w:eastAsia="宋体" w:hAnsi="Times New Roman" w:cs="Times New Roman"/>
      <w:szCs w:val="24"/>
    </w:rPr>
  </w:style>
  <w:style w:type="paragraph" w:styleId="a8">
    <w:name w:val="Plain Text"/>
    <w:basedOn w:val="a"/>
    <w:link w:val="Char2"/>
    <w:qFormat/>
    <w:rsid w:val="004429F8"/>
    <w:pPr>
      <w:spacing w:line="400" w:lineRule="exact"/>
      <w:ind w:firstLineChars="200" w:firstLine="420"/>
    </w:pPr>
    <w:rPr>
      <w:rFonts w:ascii="Times New Roman" w:eastAsia="宋体" w:hAnsi="Times New Roman" w:cs="Times New Roman"/>
      <w:bCs/>
      <w:szCs w:val="21"/>
    </w:rPr>
  </w:style>
  <w:style w:type="character" w:customStyle="1" w:styleId="Char2">
    <w:name w:val="纯文本 Char"/>
    <w:basedOn w:val="a0"/>
    <w:link w:val="a8"/>
    <w:rsid w:val="004429F8"/>
    <w:rPr>
      <w:rFonts w:ascii="Times New Roman" w:eastAsia="宋体" w:hAnsi="Times New Roman" w:cs="Times New Roman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51531-233E-4929-BBC7-999C9C833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K.K. Deng</dc:creator>
  <cp:keywords/>
  <dc:description/>
  <cp:lastModifiedBy>K.K. Deng</cp:lastModifiedBy>
  <cp:revision>47</cp:revision>
  <dcterms:created xsi:type="dcterms:W3CDTF">2020-06-18T13:12:00Z</dcterms:created>
  <dcterms:modified xsi:type="dcterms:W3CDTF">2020-06-19T09:01:00Z</dcterms:modified>
</cp:coreProperties>
</file>