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BF6818" w:rsidRDefault="00BF6818" w:rsidP="00BF6818">
      <w:pPr>
        <w:widowControl/>
        <w:spacing w:line="440" w:lineRule="exact"/>
        <w:jc w:val="center"/>
        <w:rPr>
          <w:rFonts w:eastAsia="仿宋_GB2312"/>
          <w:kern w:val="0"/>
          <w:sz w:val="28"/>
        </w:rPr>
      </w:pPr>
      <w:r w:rsidRPr="00BF6818">
        <w:rPr>
          <w:rFonts w:eastAsia="仿宋_GB2312" w:hint="eastAsia"/>
          <w:kern w:val="0"/>
          <w:sz w:val="28"/>
        </w:rPr>
        <w:t>工业和信息化部关于印发重点实验室管理暂行办法的通知</w:t>
      </w:r>
    </w:p>
    <w:p w:rsidR="00BF6818" w:rsidRDefault="00BF6818" w:rsidP="00BF6818">
      <w:pPr>
        <w:widowControl/>
        <w:spacing w:line="440" w:lineRule="exact"/>
        <w:jc w:val="left"/>
        <w:rPr>
          <w:rFonts w:eastAsia="仿宋_GB2312" w:hint="eastAsia"/>
          <w:kern w:val="0"/>
          <w:sz w:val="28"/>
        </w:rPr>
      </w:pPr>
    </w:p>
    <w:p w:rsidR="00BF6818" w:rsidRPr="00BF6818" w:rsidRDefault="00BF6818" w:rsidP="00BF6818">
      <w:pPr>
        <w:widowControl/>
        <w:spacing w:line="440" w:lineRule="exact"/>
        <w:jc w:val="center"/>
        <w:rPr>
          <w:rFonts w:eastAsia="仿宋_GB2312" w:hint="eastAsia"/>
          <w:kern w:val="0"/>
          <w:sz w:val="28"/>
        </w:rPr>
      </w:pPr>
      <w:r w:rsidRPr="00BF6818">
        <w:rPr>
          <w:rFonts w:eastAsia="仿宋_GB2312" w:hint="eastAsia"/>
          <w:kern w:val="0"/>
          <w:sz w:val="28"/>
        </w:rPr>
        <w:t xml:space="preserve">　　</w:t>
      </w:r>
      <w:r w:rsidRPr="00BF6818">
        <w:rPr>
          <w:rFonts w:eastAsia="仿宋_GB2312" w:hint="eastAsia"/>
          <w:kern w:val="0"/>
          <w:sz w:val="28"/>
        </w:rPr>
        <w:t xml:space="preserve">                                  </w:t>
      </w:r>
      <w:r w:rsidRPr="00BF6818">
        <w:rPr>
          <w:rFonts w:eastAsia="仿宋_GB2312" w:hint="eastAsia"/>
          <w:kern w:val="0"/>
          <w:sz w:val="28"/>
        </w:rPr>
        <w:t>工信部科</w:t>
      </w:r>
      <w:r w:rsidRPr="00BF6818">
        <w:rPr>
          <w:rFonts w:eastAsia="仿宋_GB2312" w:hint="eastAsia"/>
          <w:kern w:val="0"/>
          <w:sz w:val="28"/>
        </w:rPr>
        <w:t>[2014]515</w:t>
      </w:r>
      <w:r w:rsidRPr="00BF6818">
        <w:rPr>
          <w:rFonts w:eastAsia="仿宋_GB2312" w:hint="eastAsia"/>
          <w:kern w:val="0"/>
          <w:sz w:val="28"/>
        </w:rPr>
        <w:t>号</w:t>
      </w:r>
      <w:r w:rsidRPr="00BF6818">
        <w:rPr>
          <w:rFonts w:eastAsia="仿宋_GB2312" w:hint="eastAsia"/>
          <w:kern w:val="0"/>
          <w:sz w:val="28"/>
        </w:rPr>
        <w:t xml:space="preserve"> </w:t>
      </w:r>
    </w:p>
    <w:p w:rsidR="00BF6818" w:rsidRPr="00BF6818" w:rsidRDefault="00BF6818" w:rsidP="00BF6818">
      <w:pPr>
        <w:widowControl/>
        <w:spacing w:line="440" w:lineRule="exact"/>
        <w:jc w:val="center"/>
        <w:rPr>
          <w:rFonts w:eastAsia="仿宋_GB2312" w:hint="eastAsia"/>
          <w:kern w:val="0"/>
          <w:sz w:val="28"/>
        </w:rPr>
      </w:pPr>
      <w:r w:rsidRPr="00BF6818">
        <w:rPr>
          <w:rFonts w:eastAsia="仿宋_GB2312" w:hint="eastAsia"/>
          <w:kern w:val="0"/>
          <w:sz w:val="28"/>
        </w:rPr>
        <w:t xml:space="preserve">　　</w:t>
      </w:r>
      <w:r w:rsidRPr="00BF6818">
        <w:rPr>
          <w:rFonts w:eastAsia="仿宋_GB2312" w:hint="eastAsia"/>
          <w:kern w:val="0"/>
          <w:sz w:val="28"/>
        </w:rPr>
        <w:t xml:space="preserve">  </w:t>
      </w:r>
    </w:p>
    <w:p w:rsidR="00BF6818" w:rsidRPr="00BF6818" w:rsidRDefault="00BF6818" w:rsidP="00BF6818">
      <w:pPr>
        <w:widowControl/>
        <w:spacing w:line="440" w:lineRule="exact"/>
        <w:jc w:val="left"/>
        <w:rPr>
          <w:rFonts w:eastAsia="仿宋_GB2312" w:hint="eastAsia"/>
          <w:kern w:val="0"/>
          <w:sz w:val="28"/>
        </w:rPr>
      </w:pPr>
      <w:r w:rsidRPr="00BF6818">
        <w:rPr>
          <w:rFonts w:eastAsia="仿宋_GB2312" w:hint="eastAsia"/>
          <w:kern w:val="0"/>
          <w:sz w:val="28"/>
        </w:rPr>
        <w:t>各省、自治区、直辖市及计划单列市、新疆生产建设兵团工业和信息化主管部门，有关行业协会，部直属相关单位，部属高校：</w:t>
      </w:r>
      <w:r w:rsidRPr="00BF6818">
        <w:rPr>
          <w:rFonts w:eastAsia="仿宋_GB2312" w:hint="eastAsia"/>
          <w:kern w:val="0"/>
          <w:sz w:val="28"/>
        </w:rPr>
        <w:t xml:space="preserve"> </w:t>
      </w:r>
    </w:p>
    <w:p w:rsidR="00BF6818" w:rsidRPr="00BF6818" w:rsidRDefault="00BF6818" w:rsidP="00BF6818">
      <w:pPr>
        <w:widowControl/>
        <w:spacing w:line="440" w:lineRule="exact"/>
        <w:jc w:val="left"/>
        <w:rPr>
          <w:rFonts w:eastAsia="仿宋_GB2312"/>
          <w:kern w:val="0"/>
          <w:sz w:val="28"/>
        </w:rPr>
      </w:pPr>
    </w:p>
    <w:p w:rsidR="00BF6818" w:rsidRPr="00BF6818" w:rsidRDefault="00BF6818" w:rsidP="00BF6818">
      <w:pPr>
        <w:widowControl/>
        <w:spacing w:line="440" w:lineRule="exact"/>
        <w:jc w:val="left"/>
        <w:rPr>
          <w:rFonts w:eastAsia="仿宋_GB2312" w:hint="eastAsia"/>
          <w:kern w:val="0"/>
          <w:sz w:val="28"/>
        </w:rPr>
      </w:pPr>
      <w:r w:rsidRPr="00BF6818">
        <w:rPr>
          <w:rFonts w:eastAsia="仿宋_GB2312" w:hint="eastAsia"/>
          <w:kern w:val="0"/>
          <w:sz w:val="28"/>
        </w:rPr>
        <w:t xml:space="preserve">　　为深入贯彻实施创新驱动发展战略，进一步完善工业和信息化技术创新体系，加强产业共性技术研发平台建设，我们制定了《工业和信息化部重点实验室管理暂行办法》。现印发你们，请认真贯彻执行。</w:t>
      </w:r>
      <w:r w:rsidRPr="00BF6818">
        <w:rPr>
          <w:rFonts w:eastAsia="仿宋_GB2312" w:hint="eastAsia"/>
          <w:kern w:val="0"/>
          <w:sz w:val="28"/>
        </w:rPr>
        <w:t xml:space="preserve"> </w:t>
      </w:r>
    </w:p>
    <w:p w:rsidR="00BF6818" w:rsidRPr="00BF6818" w:rsidRDefault="00BF6818" w:rsidP="00BF6818">
      <w:pPr>
        <w:widowControl/>
        <w:spacing w:line="440" w:lineRule="exact"/>
        <w:jc w:val="right"/>
        <w:rPr>
          <w:rFonts w:eastAsia="仿宋_GB2312" w:hint="eastAsia"/>
          <w:kern w:val="0"/>
          <w:sz w:val="28"/>
        </w:rPr>
      </w:pPr>
      <w:r w:rsidRPr="00BF6818">
        <w:rPr>
          <w:rFonts w:eastAsia="仿宋_GB2312" w:hint="eastAsia"/>
          <w:kern w:val="0"/>
          <w:sz w:val="28"/>
        </w:rPr>
        <w:t xml:space="preserve">　　</w:t>
      </w:r>
      <w:r w:rsidRPr="00BF6818">
        <w:rPr>
          <w:rFonts w:eastAsia="仿宋_GB2312" w:hint="eastAsia"/>
          <w:kern w:val="0"/>
          <w:sz w:val="28"/>
        </w:rPr>
        <w:t xml:space="preserve">  </w:t>
      </w:r>
      <w:r w:rsidRPr="00BF6818">
        <w:rPr>
          <w:rFonts w:eastAsia="仿宋_GB2312" w:hint="eastAsia"/>
          <w:kern w:val="0"/>
          <w:sz w:val="28"/>
        </w:rPr>
        <w:t xml:space="preserve">　　</w:t>
      </w:r>
      <w:r w:rsidRPr="00BF6818">
        <w:rPr>
          <w:rFonts w:eastAsia="仿宋_GB2312" w:hint="eastAsia"/>
          <w:kern w:val="0"/>
          <w:sz w:val="28"/>
        </w:rPr>
        <w:t xml:space="preserve">                                                                   </w:t>
      </w:r>
      <w:r w:rsidRPr="00BF6818">
        <w:rPr>
          <w:rFonts w:eastAsia="仿宋_GB2312" w:hint="eastAsia"/>
          <w:kern w:val="0"/>
          <w:sz w:val="28"/>
        </w:rPr>
        <w:t>工业和信息化部</w:t>
      </w:r>
      <w:r w:rsidRPr="00BF6818">
        <w:rPr>
          <w:rFonts w:eastAsia="仿宋_GB2312" w:hint="eastAsia"/>
          <w:kern w:val="0"/>
          <w:sz w:val="28"/>
        </w:rPr>
        <w:t xml:space="preserve"> </w:t>
      </w:r>
    </w:p>
    <w:p w:rsidR="00BF6818" w:rsidRPr="00BF6818" w:rsidRDefault="00BF6818" w:rsidP="00BF6818">
      <w:pPr>
        <w:widowControl/>
        <w:spacing w:line="440" w:lineRule="exact"/>
        <w:jc w:val="right"/>
        <w:rPr>
          <w:rFonts w:eastAsia="仿宋_GB2312" w:hint="eastAsia"/>
          <w:kern w:val="0"/>
          <w:sz w:val="28"/>
        </w:rPr>
      </w:pPr>
      <w:r>
        <w:rPr>
          <w:rFonts w:eastAsia="仿宋_GB2312" w:hint="eastAsia"/>
          <w:kern w:val="0"/>
          <w:sz w:val="28"/>
        </w:rPr>
        <w:t>2014</w:t>
      </w:r>
      <w:r w:rsidRPr="00BF6818">
        <w:rPr>
          <w:rFonts w:eastAsia="仿宋_GB2312" w:hint="eastAsia"/>
          <w:kern w:val="0"/>
          <w:sz w:val="28"/>
        </w:rPr>
        <w:t>年</w:t>
      </w:r>
      <w:r w:rsidRPr="00BF6818">
        <w:rPr>
          <w:rFonts w:eastAsia="仿宋_GB2312" w:hint="eastAsia"/>
          <w:kern w:val="0"/>
          <w:sz w:val="28"/>
        </w:rPr>
        <w:t>11</w:t>
      </w:r>
      <w:r w:rsidRPr="00BF6818">
        <w:rPr>
          <w:rFonts w:eastAsia="仿宋_GB2312" w:hint="eastAsia"/>
          <w:kern w:val="0"/>
          <w:sz w:val="28"/>
        </w:rPr>
        <w:t>月</w:t>
      </w:r>
      <w:r w:rsidRPr="00BF6818">
        <w:rPr>
          <w:rFonts w:eastAsia="仿宋_GB2312" w:hint="eastAsia"/>
          <w:kern w:val="0"/>
          <w:sz w:val="28"/>
        </w:rPr>
        <w:t>25</w:t>
      </w:r>
      <w:r w:rsidRPr="00BF6818">
        <w:rPr>
          <w:rFonts w:eastAsia="仿宋_GB2312" w:hint="eastAsia"/>
          <w:kern w:val="0"/>
          <w:sz w:val="28"/>
        </w:rPr>
        <w:t>日</w:t>
      </w:r>
    </w:p>
    <w:p w:rsidR="00BF6818" w:rsidRPr="00BF6818" w:rsidRDefault="00BF6818" w:rsidP="00BF6818">
      <w:pPr>
        <w:widowControl/>
        <w:spacing w:line="440" w:lineRule="exact"/>
        <w:jc w:val="left"/>
        <w:rPr>
          <w:rFonts w:eastAsia="仿宋_GB2312" w:hint="eastAsia"/>
          <w:kern w:val="0"/>
          <w:sz w:val="28"/>
        </w:rPr>
      </w:pPr>
      <w:r w:rsidRPr="00BF6818">
        <w:rPr>
          <w:rFonts w:eastAsia="仿宋_GB2312" w:hint="eastAsia"/>
          <w:kern w:val="0"/>
          <w:sz w:val="28"/>
        </w:rPr>
        <w:t xml:space="preserve">　　</w:t>
      </w:r>
      <w:r w:rsidRPr="00BF6818">
        <w:rPr>
          <w:rFonts w:eastAsia="仿宋_GB2312" w:hint="eastAsia"/>
          <w:kern w:val="0"/>
          <w:sz w:val="28"/>
        </w:rPr>
        <w:t xml:space="preserve">  </w:t>
      </w:r>
    </w:p>
    <w:p w:rsidR="00BF6818" w:rsidRPr="00BF6818" w:rsidRDefault="00BF6818" w:rsidP="00BF6818">
      <w:pPr>
        <w:widowControl/>
        <w:spacing w:line="440" w:lineRule="exact"/>
        <w:jc w:val="left"/>
        <w:rPr>
          <w:rFonts w:eastAsia="仿宋_GB2312" w:hint="eastAsia"/>
          <w:kern w:val="0"/>
          <w:sz w:val="28"/>
        </w:rPr>
      </w:pPr>
      <w:r w:rsidRPr="00BF6818">
        <w:rPr>
          <w:rFonts w:eastAsia="仿宋_GB2312" w:hint="eastAsia"/>
          <w:kern w:val="0"/>
          <w:sz w:val="28"/>
        </w:rPr>
        <w:t xml:space="preserve">　　</w:t>
      </w:r>
      <w:r w:rsidRPr="00BF6818">
        <w:rPr>
          <w:rFonts w:eastAsia="仿宋_GB2312" w:hint="eastAsia"/>
          <w:kern w:val="0"/>
          <w:sz w:val="28"/>
        </w:rPr>
        <w:t xml:space="preserve">  </w:t>
      </w:r>
    </w:p>
    <w:p w:rsidR="00BF6818" w:rsidRPr="00BF6818" w:rsidRDefault="00BF6818" w:rsidP="00BF6818">
      <w:pPr>
        <w:widowControl/>
        <w:spacing w:line="440" w:lineRule="exact"/>
        <w:jc w:val="left"/>
        <w:rPr>
          <w:rFonts w:eastAsia="仿宋_GB2312" w:hint="eastAsia"/>
          <w:kern w:val="0"/>
          <w:sz w:val="28"/>
        </w:rPr>
      </w:pPr>
      <w:r w:rsidRPr="00BF6818">
        <w:rPr>
          <w:rFonts w:eastAsia="仿宋_GB2312" w:hint="eastAsia"/>
          <w:kern w:val="0"/>
          <w:sz w:val="28"/>
        </w:rPr>
        <w:t xml:space="preserve">　　</w:t>
      </w:r>
      <w:r w:rsidRPr="00BF6818">
        <w:rPr>
          <w:rFonts w:eastAsia="仿宋_GB2312" w:hint="eastAsia"/>
          <w:kern w:val="0"/>
          <w:sz w:val="28"/>
        </w:rPr>
        <w:t xml:space="preserve">  </w:t>
      </w:r>
    </w:p>
    <w:p w:rsidR="00BF6818" w:rsidRPr="00BF6818" w:rsidRDefault="00BF6818" w:rsidP="00BF6818">
      <w:pPr>
        <w:widowControl/>
        <w:spacing w:line="440" w:lineRule="exact"/>
        <w:jc w:val="center"/>
        <w:rPr>
          <w:rFonts w:eastAsia="仿宋_GB2312" w:hint="eastAsia"/>
          <w:kern w:val="0"/>
          <w:sz w:val="28"/>
        </w:rPr>
      </w:pPr>
      <w:r w:rsidRPr="00BF6818">
        <w:rPr>
          <w:rFonts w:eastAsia="仿宋_GB2312" w:hint="eastAsia"/>
          <w:kern w:val="0"/>
          <w:sz w:val="28"/>
        </w:rPr>
        <w:t>工业和信息化部重点实验室管理暂行办法</w:t>
      </w:r>
    </w:p>
    <w:p w:rsidR="00BF6818" w:rsidRPr="00BF6818" w:rsidRDefault="00BF6818" w:rsidP="00BF6818">
      <w:pPr>
        <w:widowControl/>
        <w:spacing w:line="440" w:lineRule="exact"/>
        <w:jc w:val="left"/>
        <w:rPr>
          <w:rFonts w:eastAsia="仿宋_GB2312" w:hint="eastAsia"/>
          <w:kern w:val="0"/>
          <w:sz w:val="28"/>
        </w:rPr>
      </w:pPr>
      <w:r w:rsidRPr="00BF6818">
        <w:rPr>
          <w:rFonts w:eastAsia="仿宋_GB2312" w:hint="eastAsia"/>
          <w:kern w:val="0"/>
          <w:sz w:val="28"/>
        </w:rPr>
        <w:t xml:space="preserve">　　</w:t>
      </w:r>
      <w:r w:rsidRPr="00BF6818">
        <w:rPr>
          <w:rFonts w:eastAsia="仿宋_GB2312" w:hint="eastAsia"/>
          <w:kern w:val="0"/>
          <w:sz w:val="28"/>
        </w:rPr>
        <w:t xml:space="preserve">  </w:t>
      </w:r>
    </w:p>
    <w:p w:rsidR="00BF6818" w:rsidRPr="00BF6818" w:rsidRDefault="00BF6818" w:rsidP="00BF6818">
      <w:pPr>
        <w:widowControl/>
        <w:spacing w:line="440" w:lineRule="exact"/>
        <w:jc w:val="center"/>
        <w:rPr>
          <w:rFonts w:eastAsia="仿宋_GB2312" w:hint="eastAsia"/>
          <w:kern w:val="0"/>
          <w:sz w:val="28"/>
        </w:rPr>
      </w:pPr>
      <w:r w:rsidRPr="00BF6818">
        <w:rPr>
          <w:rFonts w:eastAsia="仿宋_GB2312" w:hint="eastAsia"/>
          <w:kern w:val="0"/>
          <w:sz w:val="28"/>
        </w:rPr>
        <w:t>第一章</w:t>
      </w:r>
      <w:r w:rsidRPr="00BF6818">
        <w:rPr>
          <w:rFonts w:eastAsia="仿宋_GB2312" w:hint="eastAsia"/>
          <w:kern w:val="0"/>
          <w:sz w:val="28"/>
        </w:rPr>
        <w:t xml:space="preserve">  </w:t>
      </w:r>
      <w:r w:rsidRPr="00BF6818">
        <w:rPr>
          <w:rFonts w:eastAsia="仿宋_GB2312" w:hint="eastAsia"/>
          <w:kern w:val="0"/>
          <w:sz w:val="28"/>
        </w:rPr>
        <w:t>总</w:t>
      </w:r>
      <w:r w:rsidRPr="00BF6818">
        <w:rPr>
          <w:rFonts w:eastAsia="仿宋_GB2312" w:hint="eastAsia"/>
          <w:kern w:val="0"/>
          <w:sz w:val="28"/>
        </w:rPr>
        <w:t xml:space="preserve">  </w:t>
      </w:r>
      <w:r w:rsidRPr="00BF6818">
        <w:rPr>
          <w:rFonts w:eastAsia="仿宋_GB2312" w:hint="eastAsia"/>
          <w:kern w:val="0"/>
          <w:sz w:val="28"/>
        </w:rPr>
        <w:t>则</w:t>
      </w:r>
    </w:p>
    <w:p w:rsidR="00BF6818" w:rsidRPr="00BF6818" w:rsidRDefault="00BF6818" w:rsidP="00BF6818">
      <w:pPr>
        <w:widowControl/>
        <w:spacing w:line="440" w:lineRule="exact"/>
        <w:jc w:val="left"/>
        <w:rPr>
          <w:rFonts w:eastAsia="仿宋_GB2312"/>
          <w:kern w:val="0"/>
          <w:sz w:val="28"/>
        </w:rPr>
      </w:pPr>
    </w:p>
    <w:p w:rsidR="00BF6818" w:rsidRPr="00BF6818" w:rsidRDefault="00BF6818" w:rsidP="00BF6818">
      <w:pPr>
        <w:widowControl/>
        <w:spacing w:line="440" w:lineRule="exact"/>
        <w:jc w:val="left"/>
        <w:rPr>
          <w:rFonts w:eastAsia="仿宋_GB2312" w:hint="eastAsia"/>
          <w:kern w:val="0"/>
          <w:sz w:val="28"/>
        </w:rPr>
      </w:pPr>
      <w:r w:rsidRPr="00BF6818">
        <w:rPr>
          <w:rFonts w:eastAsia="仿宋_GB2312" w:hint="eastAsia"/>
          <w:kern w:val="0"/>
          <w:sz w:val="28"/>
        </w:rPr>
        <w:t xml:space="preserve">　　第一条</w:t>
      </w:r>
      <w:r w:rsidRPr="00BF6818">
        <w:rPr>
          <w:rFonts w:eastAsia="仿宋_GB2312" w:hint="eastAsia"/>
          <w:kern w:val="0"/>
          <w:sz w:val="28"/>
        </w:rPr>
        <w:t xml:space="preserve">  </w:t>
      </w:r>
      <w:r w:rsidRPr="00BF6818">
        <w:rPr>
          <w:rFonts w:eastAsia="仿宋_GB2312" w:hint="eastAsia"/>
          <w:kern w:val="0"/>
          <w:sz w:val="28"/>
        </w:rPr>
        <w:t>为规范和加强工业和信息化部重点实验室（以下简称重点实验室）的建设与管理，制定本办法。</w:t>
      </w:r>
      <w:r w:rsidRPr="00BF6818">
        <w:rPr>
          <w:rFonts w:eastAsia="仿宋_GB2312" w:hint="eastAsia"/>
          <w:kern w:val="0"/>
          <w:sz w:val="28"/>
        </w:rPr>
        <w:t xml:space="preserve"> </w:t>
      </w:r>
    </w:p>
    <w:p w:rsidR="00BF6818" w:rsidRPr="00BF6818" w:rsidRDefault="00BF6818" w:rsidP="00BF6818">
      <w:pPr>
        <w:widowControl/>
        <w:spacing w:line="440" w:lineRule="exact"/>
        <w:jc w:val="left"/>
        <w:rPr>
          <w:rFonts w:eastAsia="仿宋_GB2312"/>
          <w:kern w:val="0"/>
          <w:sz w:val="28"/>
        </w:rPr>
      </w:pPr>
    </w:p>
    <w:p w:rsidR="00BF6818" w:rsidRPr="00BF6818" w:rsidRDefault="00BF6818" w:rsidP="00BF6818">
      <w:pPr>
        <w:widowControl/>
        <w:spacing w:line="440" w:lineRule="exact"/>
        <w:jc w:val="left"/>
        <w:rPr>
          <w:rFonts w:eastAsia="仿宋_GB2312" w:hint="eastAsia"/>
          <w:kern w:val="0"/>
          <w:sz w:val="28"/>
        </w:rPr>
      </w:pPr>
      <w:r w:rsidRPr="00BF6818">
        <w:rPr>
          <w:rFonts w:eastAsia="仿宋_GB2312" w:hint="eastAsia"/>
          <w:kern w:val="0"/>
          <w:sz w:val="28"/>
        </w:rPr>
        <w:t xml:space="preserve">　　第二条</w:t>
      </w:r>
      <w:r w:rsidRPr="00BF6818">
        <w:rPr>
          <w:rFonts w:eastAsia="仿宋_GB2312" w:hint="eastAsia"/>
          <w:kern w:val="0"/>
          <w:sz w:val="28"/>
        </w:rPr>
        <w:t xml:space="preserve">  </w:t>
      </w:r>
      <w:r w:rsidRPr="00BF6818">
        <w:rPr>
          <w:rFonts w:eastAsia="仿宋_GB2312" w:hint="eastAsia"/>
          <w:kern w:val="0"/>
          <w:sz w:val="28"/>
        </w:rPr>
        <w:t>重点实验室是工业和信息化领域技术创新体系的重要组成部分，是开展高水平研发活动、聚集和培养优秀科技人才、进行高层次学术交流和促进科技成果转化的重要基地，也是制造业创新体系的重要支撑。</w:t>
      </w:r>
      <w:r w:rsidRPr="00BF6818">
        <w:rPr>
          <w:rFonts w:eastAsia="仿宋_GB2312" w:hint="eastAsia"/>
          <w:kern w:val="0"/>
          <w:sz w:val="28"/>
        </w:rPr>
        <w:t xml:space="preserve"> </w:t>
      </w:r>
    </w:p>
    <w:p w:rsidR="00BF6818" w:rsidRPr="00BF6818" w:rsidRDefault="00BF6818" w:rsidP="00BF6818">
      <w:pPr>
        <w:widowControl/>
        <w:spacing w:line="440" w:lineRule="exact"/>
        <w:jc w:val="left"/>
        <w:rPr>
          <w:rFonts w:eastAsia="仿宋_GB2312"/>
          <w:kern w:val="0"/>
          <w:sz w:val="28"/>
        </w:rPr>
      </w:pPr>
    </w:p>
    <w:p w:rsidR="00BF6818" w:rsidRPr="00BF6818" w:rsidRDefault="00BF6818" w:rsidP="00BF6818">
      <w:pPr>
        <w:widowControl/>
        <w:spacing w:line="440" w:lineRule="exact"/>
        <w:jc w:val="left"/>
        <w:rPr>
          <w:rFonts w:eastAsia="仿宋_GB2312" w:hint="eastAsia"/>
          <w:kern w:val="0"/>
          <w:sz w:val="28"/>
        </w:rPr>
      </w:pPr>
      <w:r w:rsidRPr="00BF6818">
        <w:rPr>
          <w:rFonts w:eastAsia="仿宋_GB2312" w:hint="eastAsia"/>
          <w:kern w:val="0"/>
          <w:sz w:val="28"/>
        </w:rPr>
        <w:t xml:space="preserve">　　第三条</w:t>
      </w:r>
      <w:r w:rsidRPr="00BF6818">
        <w:rPr>
          <w:rFonts w:eastAsia="仿宋_GB2312" w:hint="eastAsia"/>
          <w:kern w:val="0"/>
          <w:sz w:val="28"/>
        </w:rPr>
        <w:t xml:space="preserve">  </w:t>
      </w:r>
      <w:r w:rsidRPr="00BF6818">
        <w:rPr>
          <w:rFonts w:eastAsia="仿宋_GB2312" w:hint="eastAsia"/>
          <w:kern w:val="0"/>
          <w:sz w:val="28"/>
        </w:rPr>
        <w:t>重点实验室的主要任务是围绕工业和信息化领域科技发展战略目标和重大工程建设，开展基础研究和应用基础、重大关键技术、产业共性技术的创新性研究，探索人才培育、技术产业化的创新模式，解决工业和信息化领域行业发展中的技术难题，提高工业和信息化领域创新能力，完善制造业创新体系，支撑工业转型升级，推动信息化和工业化深度融合。</w:t>
      </w:r>
      <w:r w:rsidRPr="00BF6818">
        <w:rPr>
          <w:rFonts w:eastAsia="仿宋_GB2312" w:hint="eastAsia"/>
          <w:kern w:val="0"/>
          <w:sz w:val="28"/>
        </w:rPr>
        <w:t xml:space="preserve"> </w:t>
      </w:r>
    </w:p>
    <w:p w:rsidR="00BF6818" w:rsidRPr="00BF6818" w:rsidRDefault="00BF6818" w:rsidP="00BF6818">
      <w:pPr>
        <w:widowControl/>
        <w:spacing w:line="440" w:lineRule="exact"/>
        <w:jc w:val="left"/>
        <w:rPr>
          <w:rFonts w:eastAsia="仿宋_GB2312"/>
          <w:kern w:val="0"/>
          <w:sz w:val="28"/>
        </w:rPr>
      </w:pPr>
    </w:p>
    <w:p w:rsidR="00BF6818" w:rsidRPr="00BF6818" w:rsidRDefault="00BF6818" w:rsidP="00BF6818">
      <w:pPr>
        <w:widowControl/>
        <w:spacing w:line="440" w:lineRule="exact"/>
        <w:jc w:val="left"/>
        <w:rPr>
          <w:rFonts w:eastAsia="仿宋_GB2312" w:hint="eastAsia"/>
          <w:kern w:val="0"/>
          <w:sz w:val="28"/>
        </w:rPr>
      </w:pPr>
      <w:r w:rsidRPr="00BF6818">
        <w:rPr>
          <w:rFonts w:eastAsia="仿宋_GB2312" w:hint="eastAsia"/>
          <w:kern w:val="0"/>
          <w:sz w:val="28"/>
        </w:rPr>
        <w:t xml:space="preserve">　　第四条</w:t>
      </w:r>
      <w:r w:rsidRPr="00BF6818">
        <w:rPr>
          <w:rFonts w:eastAsia="仿宋_GB2312" w:hint="eastAsia"/>
          <w:kern w:val="0"/>
          <w:sz w:val="28"/>
        </w:rPr>
        <w:t xml:space="preserve">  </w:t>
      </w:r>
      <w:r w:rsidRPr="00BF6818">
        <w:rPr>
          <w:rFonts w:eastAsia="仿宋_GB2312" w:hint="eastAsia"/>
          <w:kern w:val="0"/>
          <w:sz w:val="28"/>
        </w:rPr>
        <w:t>重点实验室主要依托高等学校、科研院所或具有行业优势的企业进行建设与管理，具有相对独立的人事权和财务权。</w:t>
      </w:r>
      <w:r w:rsidRPr="00BF6818">
        <w:rPr>
          <w:rFonts w:eastAsia="仿宋_GB2312" w:hint="eastAsia"/>
          <w:kern w:val="0"/>
          <w:sz w:val="28"/>
        </w:rPr>
        <w:t xml:space="preserve"> </w:t>
      </w:r>
    </w:p>
    <w:p w:rsidR="00BF6818" w:rsidRPr="00BF6818" w:rsidRDefault="00BF6818" w:rsidP="00BF6818">
      <w:pPr>
        <w:widowControl/>
        <w:spacing w:line="440" w:lineRule="exact"/>
        <w:jc w:val="left"/>
        <w:rPr>
          <w:rFonts w:eastAsia="仿宋_GB2312"/>
          <w:kern w:val="0"/>
          <w:sz w:val="28"/>
        </w:rPr>
      </w:pPr>
    </w:p>
    <w:p w:rsidR="00BF6818" w:rsidRPr="00BF6818" w:rsidRDefault="00BF6818" w:rsidP="00BF6818">
      <w:pPr>
        <w:widowControl/>
        <w:spacing w:line="440" w:lineRule="exact"/>
        <w:jc w:val="center"/>
        <w:rPr>
          <w:rFonts w:eastAsia="仿宋_GB2312" w:hint="eastAsia"/>
          <w:kern w:val="0"/>
          <w:sz w:val="28"/>
        </w:rPr>
      </w:pPr>
      <w:r w:rsidRPr="00BF6818">
        <w:rPr>
          <w:rFonts w:eastAsia="仿宋_GB2312" w:hint="eastAsia"/>
          <w:kern w:val="0"/>
          <w:sz w:val="28"/>
        </w:rPr>
        <w:t>第二章</w:t>
      </w:r>
      <w:r w:rsidRPr="00BF6818">
        <w:rPr>
          <w:rFonts w:eastAsia="仿宋_GB2312" w:hint="eastAsia"/>
          <w:kern w:val="0"/>
          <w:sz w:val="28"/>
        </w:rPr>
        <w:t xml:space="preserve">  </w:t>
      </w:r>
      <w:r w:rsidRPr="00BF6818">
        <w:rPr>
          <w:rFonts w:eastAsia="仿宋_GB2312" w:hint="eastAsia"/>
          <w:kern w:val="0"/>
          <w:sz w:val="28"/>
        </w:rPr>
        <w:t>管理职责</w:t>
      </w:r>
    </w:p>
    <w:p w:rsidR="00BF6818" w:rsidRPr="00BF6818" w:rsidRDefault="00BF6818" w:rsidP="00BF6818">
      <w:pPr>
        <w:widowControl/>
        <w:spacing w:line="440" w:lineRule="exact"/>
        <w:jc w:val="left"/>
        <w:rPr>
          <w:rFonts w:eastAsia="仿宋_GB2312"/>
          <w:kern w:val="0"/>
          <w:sz w:val="28"/>
        </w:rPr>
      </w:pPr>
    </w:p>
    <w:p w:rsidR="00BF6818" w:rsidRPr="00BF6818" w:rsidRDefault="00BF6818" w:rsidP="00BF6818">
      <w:pPr>
        <w:widowControl/>
        <w:spacing w:line="440" w:lineRule="exact"/>
        <w:jc w:val="left"/>
        <w:rPr>
          <w:rFonts w:eastAsia="仿宋_GB2312" w:hint="eastAsia"/>
          <w:kern w:val="0"/>
          <w:sz w:val="28"/>
        </w:rPr>
      </w:pPr>
      <w:r w:rsidRPr="00BF6818">
        <w:rPr>
          <w:rFonts w:eastAsia="仿宋_GB2312" w:hint="eastAsia"/>
          <w:kern w:val="0"/>
          <w:sz w:val="28"/>
        </w:rPr>
        <w:t xml:space="preserve">　　第五条</w:t>
      </w:r>
      <w:r w:rsidRPr="00BF6818">
        <w:rPr>
          <w:rFonts w:eastAsia="仿宋_GB2312" w:hint="eastAsia"/>
          <w:kern w:val="0"/>
          <w:sz w:val="28"/>
        </w:rPr>
        <w:t xml:space="preserve">  </w:t>
      </w:r>
      <w:r w:rsidRPr="00BF6818">
        <w:rPr>
          <w:rFonts w:eastAsia="仿宋_GB2312" w:hint="eastAsia"/>
          <w:kern w:val="0"/>
          <w:sz w:val="28"/>
        </w:rPr>
        <w:t>工业和信息化部是重点实验室的归口管理部门，主要职责是：</w:t>
      </w:r>
      <w:r w:rsidRPr="00BF6818">
        <w:rPr>
          <w:rFonts w:eastAsia="仿宋_GB2312" w:hint="eastAsia"/>
          <w:kern w:val="0"/>
          <w:sz w:val="28"/>
        </w:rPr>
        <w:t xml:space="preserve"> </w:t>
      </w:r>
    </w:p>
    <w:p w:rsidR="00BF6818" w:rsidRPr="00BF6818" w:rsidRDefault="00BF6818" w:rsidP="00BF6818">
      <w:pPr>
        <w:widowControl/>
        <w:spacing w:line="440" w:lineRule="exact"/>
        <w:jc w:val="left"/>
        <w:rPr>
          <w:rFonts w:eastAsia="仿宋_GB2312"/>
          <w:kern w:val="0"/>
          <w:sz w:val="28"/>
        </w:rPr>
      </w:pPr>
    </w:p>
    <w:p w:rsidR="00BF6818" w:rsidRPr="00BF6818" w:rsidRDefault="00BF6818" w:rsidP="00BF6818">
      <w:pPr>
        <w:widowControl/>
        <w:spacing w:line="440" w:lineRule="exact"/>
        <w:jc w:val="left"/>
        <w:rPr>
          <w:rFonts w:eastAsia="仿宋_GB2312" w:hint="eastAsia"/>
          <w:kern w:val="0"/>
          <w:sz w:val="28"/>
        </w:rPr>
      </w:pPr>
      <w:r w:rsidRPr="00BF6818">
        <w:rPr>
          <w:rFonts w:eastAsia="仿宋_GB2312" w:hint="eastAsia"/>
          <w:kern w:val="0"/>
          <w:sz w:val="28"/>
        </w:rPr>
        <w:t xml:space="preserve">　　（一）制定重点实验室发展规划、指南及相关管理规定；</w:t>
      </w:r>
      <w:r w:rsidRPr="00BF6818">
        <w:rPr>
          <w:rFonts w:eastAsia="仿宋_GB2312" w:hint="eastAsia"/>
          <w:kern w:val="0"/>
          <w:sz w:val="28"/>
        </w:rPr>
        <w:t xml:space="preserve"> </w:t>
      </w:r>
    </w:p>
    <w:p w:rsidR="00BF6818" w:rsidRPr="00BF6818" w:rsidRDefault="00BF6818" w:rsidP="00BF6818">
      <w:pPr>
        <w:widowControl/>
        <w:spacing w:line="440" w:lineRule="exact"/>
        <w:jc w:val="left"/>
        <w:rPr>
          <w:rFonts w:eastAsia="仿宋_GB2312"/>
          <w:kern w:val="0"/>
          <w:sz w:val="28"/>
        </w:rPr>
      </w:pPr>
    </w:p>
    <w:p w:rsidR="00BF6818" w:rsidRPr="00BF6818" w:rsidRDefault="00BF6818" w:rsidP="00BF6818">
      <w:pPr>
        <w:widowControl/>
        <w:spacing w:line="440" w:lineRule="exact"/>
        <w:jc w:val="left"/>
        <w:rPr>
          <w:rFonts w:eastAsia="仿宋_GB2312" w:hint="eastAsia"/>
          <w:kern w:val="0"/>
          <w:sz w:val="28"/>
        </w:rPr>
      </w:pPr>
      <w:r w:rsidRPr="00BF6818">
        <w:rPr>
          <w:rFonts w:eastAsia="仿宋_GB2312" w:hint="eastAsia"/>
          <w:kern w:val="0"/>
          <w:sz w:val="28"/>
        </w:rPr>
        <w:t xml:space="preserve">　　（二）指导重点实验室的运行和管理，组织开展重点实验室认定，发布年度重点实验室认定通知；</w:t>
      </w:r>
      <w:r w:rsidRPr="00BF6818">
        <w:rPr>
          <w:rFonts w:eastAsia="仿宋_GB2312" w:hint="eastAsia"/>
          <w:kern w:val="0"/>
          <w:sz w:val="28"/>
        </w:rPr>
        <w:t xml:space="preserve"> </w:t>
      </w:r>
    </w:p>
    <w:p w:rsidR="00BF6818" w:rsidRPr="00BF6818" w:rsidRDefault="00BF6818" w:rsidP="00BF6818">
      <w:pPr>
        <w:widowControl/>
        <w:spacing w:line="440" w:lineRule="exact"/>
        <w:jc w:val="left"/>
        <w:rPr>
          <w:rFonts w:eastAsia="仿宋_GB2312"/>
          <w:kern w:val="0"/>
          <w:sz w:val="28"/>
        </w:rPr>
      </w:pPr>
    </w:p>
    <w:p w:rsidR="00BF6818" w:rsidRPr="00BF6818" w:rsidRDefault="00BF6818" w:rsidP="00BF6818">
      <w:pPr>
        <w:widowControl/>
        <w:spacing w:line="440" w:lineRule="exact"/>
        <w:jc w:val="left"/>
        <w:rPr>
          <w:rFonts w:eastAsia="仿宋_GB2312" w:hint="eastAsia"/>
          <w:kern w:val="0"/>
          <w:sz w:val="28"/>
        </w:rPr>
      </w:pPr>
      <w:r w:rsidRPr="00BF6818">
        <w:rPr>
          <w:rFonts w:eastAsia="仿宋_GB2312" w:hint="eastAsia"/>
          <w:kern w:val="0"/>
          <w:sz w:val="28"/>
        </w:rPr>
        <w:t xml:space="preserve">　　（三）组织对重点实验室的评估管理工作；</w:t>
      </w:r>
      <w:r w:rsidRPr="00BF6818">
        <w:rPr>
          <w:rFonts w:eastAsia="仿宋_GB2312" w:hint="eastAsia"/>
          <w:kern w:val="0"/>
          <w:sz w:val="28"/>
        </w:rPr>
        <w:t xml:space="preserve"> </w:t>
      </w:r>
    </w:p>
    <w:p w:rsidR="00BF6818" w:rsidRPr="00BF6818" w:rsidRDefault="00BF6818" w:rsidP="00BF6818">
      <w:pPr>
        <w:widowControl/>
        <w:spacing w:line="440" w:lineRule="exact"/>
        <w:jc w:val="left"/>
        <w:rPr>
          <w:rFonts w:eastAsia="仿宋_GB2312"/>
          <w:kern w:val="0"/>
          <w:sz w:val="28"/>
        </w:rPr>
      </w:pPr>
    </w:p>
    <w:p w:rsidR="00BF6818" w:rsidRPr="00BF6818" w:rsidRDefault="00BF6818" w:rsidP="00BF6818">
      <w:pPr>
        <w:widowControl/>
        <w:spacing w:line="440" w:lineRule="exact"/>
        <w:jc w:val="left"/>
        <w:rPr>
          <w:rFonts w:eastAsia="仿宋_GB2312" w:hint="eastAsia"/>
          <w:kern w:val="0"/>
          <w:sz w:val="28"/>
        </w:rPr>
      </w:pPr>
      <w:r w:rsidRPr="00BF6818">
        <w:rPr>
          <w:rFonts w:eastAsia="仿宋_GB2312" w:hint="eastAsia"/>
          <w:kern w:val="0"/>
          <w:sz w:val="28"/>
        </w:rPr>
        <w:t xml:space="preserve">　　（四）聘任重点实验室主任及其学术委员会主任。</w:t>
      </w:r>
      <w:r w:rsidRPr="00BF6818">
        <w:rPr>
          <w:rFonts w:eastAsia="仿宋_GB2312" w:hint="eastAsia"/>
          <w:kern w:val="0"/>
          <w:sz w:val="28"/>
        </w:rPr>
        <w:t xml:space="preserve"> </w:t>
      </w:r>
    </w:p>
    <w:p w:rsidR="00BF6818" w:rsidRPr="00BF6818" w:rsidRDefault="00BF6818" w:rsidP="00BF6818">
      <w:pPr>
        <w:widowControl/>
        <w:spacing w:line="440" w:lineRule="exact"/>
        <w:jc w:val="left"/>
        <w:rPr>
          <w:rFonts w:eastAsia="仿宋_GB2312"/>
          <w:kern w:val="0"/>
          <w:sz w:val="28"/>
        </w:rPr>
      </w:pPr>
    </w:p>
    <w:p w:rsidR="00BF6818" w:rsidRPr="00BF6818" w:rsidRDefault="00BF6818" w:rsidP="00BF6818">
      <w:pPr>
        <w:widowControl/>
        <w:spacing w:line="440" w:lineRule="exact"/>
        <w:jc w:val="left"/>
        <w:rPr>
          <w:rFonts w:eastAsia="仿宋_GB2312" w:hint="eastAsia"/>
          <w:kern w:val="0"/>
          <w:sz w:val="28"/>
        </w:rPr>
      </w:pPr>
      <w:r w:rsidRPr="00BF6818">
        <w:rPr>
          <w:rFonts w:eastAsia="仿宋_GB2312" w:hint="eastAsia"/>
          <w:kern w:val="0"/>
          <w:sz w:val="28"/>
        </w:rPr>
        <w:t xml:space="preserve">　　第六条</w:t>
      </w:r>
      <w:r w:rsidRPr="00BF6818">
        <w:rPr>
          <w:rFonts w:eastAsia="仿宋_GB2312" w:hint="eastAsia"/>
          <w:kern w:val="0"/>
          <w:sz w:val="28"/>
        </w:rPr>
        <w:t xml:space="preserve">  </w:t>
      </w:r>
      <w:r w:rsidRPr="00BF6818">
        <w:rPr>
          <w:rFonts w:eastAsia="仿宋_GB2312" w:hint="eastAsia"/>
          <w:kern w:val="0"/>
          <w:sz w:val="28"/>
        </w:rPr>
        <w:t>各省、自治区、直辖市及计划单列市、新疆生产建设兵团工业和信息化主管部门、有关行业协会作为重点实验室认定工作的组织申报部门，负责本地区、本行业所属重点实验室的申报审核及相关管理工作。</w:t>
      </w:r>
      <w:r w:rsidRPr="00BF6818">
        <w:rPr>
          <w:rFonts w:eastAsia="仿宋_GB2312" w:hint="eastAsia"/>
          <w:kern w:val="0"/>
          <w:sz w:val="28"/>
        </w:rPr>
        <w:t xml:space="preserve"> </w:t>
      </w:r>
    </w:p>
    <w:p w:rsidR="00BF6818" w:rsidRPr="00BF6818" w:rsidRDefault="00BF6818" w:rsidP="00BF6818">
      <w:pPr>
        <w:widowControl/>
        <w:spacing w:line="440" w:lineRule="exact"/>
        <w:jc w:val="left"/>
        <w:rPr>
          <w:rFonts w:eastAsia="仿宋_GB2312"/>
          <w:kern w:val="0"/>
          <w:sz w:val="28"/>
        </w:rPr>
      </w:pPr>
    </w:p>
    <w:p w:rsidR="00BF6818" w:rsidRPr="00BF6818" w:rsidRDefault="00BF6818" w:rsidP="00BF6818">
      <w:pPr>
        <w:widowControl/>
        <w:spacing w:line="440" w:lineRule="exact"/>
        <w:jc w:val="left"/>
        <w:rPr>
          <w:rFonts w:eastAsia="仿宋_GB2312" w:hint="eastAsia"/>
          <w:kern w:val="0"/>
          <w:sz w:val="28"/>
        </w:rPr>
      </w:pPr>
      <w:r w:rsidRPr="00BF6818">
        <w:rPr>
          <w:rFonts w:eastAsia="仿宋_GB2312" w:hint="eastAsia"/>
          <w:kern w:val="0"/>
          <w:sz w:val="28"/>
        </w:rPr>
        <w:t xml:space="preserve">　　第七条</w:t>
      </w:r>
      <w:r w:rsidRPr="00BF6818">
        <w:rPr>
          <w:rFonts w:eastAsia="仿宋_GB2312" w:hint="eastAsia"/>
          <w:kern w:val="0"/>
          <w:sz w:val="28"/>
        </w:rPr>
        <w:t xml:space="preserve">  </w:t>
      </w:r>
      <w:r w:rsidRPr="00BF6818">
        <w:rPr>
          <w:rFonts w:eastAsia="仿宋_GB2312" w:hint="eastAsia"/>
          <w:kern w:val="0"/>
          <w:sz w:val="28"/>
        </w:rPr>
        <w:t>依托单位是重点实验室的建设和运行管理的具体负责单位，主要职责是：</w:t>
      </w:r>
      <w:r w:rsidRPr="00BF6818">
        <w:rPr>
          <w:rFonts w:eastAsia="仿宋_GB2312" w:hint="eastAsia"/>
          <w:kern w:val="0"/>
          <w:sz w:val="28"/>
        </w:rPr>
        <w:t xml:space="preserve"> </w:t>
      </w:r>
    </w:p>
    <w:p w:rsidR="00BF6818" w:rsidRPr="00BF6818" w:rsidRDefault="00BF6818" w:rsidP="00BF6818">
      <w:pPr>
        <w:widowControl/>
        <w:spacing w:line="440" w:lineRule="exact"/>
        <w:jc w:val="left"/>
        <w:rPr>
          <w:rFonts w:eastAsia="仿宋_GB2312"/>
          <w:kern w:val="0"/>
          <w:sz w:val="28"/>
        </w:rPr>
      </w:pPr>
    </w:p>
    <w:p w:rsidR="00BF6818" w:rsidRPr="00BF6818" w:rsidRDefault="00BF6818" w:rsidP="00BF6818">
      <w:pPr>
        <w:widowControl/>
        <w:spacing w:line="440" w:lineRule="exact"/>
        <w:jc w:val="left"/>
        <w:rPr>
          <w:rFonts w:eastAsia="仿宋_GB2312" w:hint="eastAsia"/>
          <w:kern w:val="0"/>
          <w:sz w:val="28"/>
        </w:rPr>
      </w:pPr>
      <w:r w:rsidRPr="00BF6818">
        <w:rPr>
          <w:rFonts w:eastAsia="仿宋_GB2312" w:hint="eastAsia"/>
          <w:kern w:val="0"/>
          <w:sz w:val="28"/>
        </w:rPr>
        <w:t xml:space="preserve">　　（一）确定重点实验室的发展目标、任务和研究重点，指导重点实验室的建设与管理；</w:t>
      </w:r>
      <w:r w:rsidRPr="00BF6818">
        <w:rPr>
          <w:rFonts w:eastAsia="仿宋_GB2312" w:hint="eastAsia"/>
          <w:kern w:val="0"/>
          <w:sz w:val="28"/>
        </w:rPr>
        <w:t xml:space="preserve"> </w:t>
      </w:r>
    </w:p>
    <w:p w:rsidR="00BF6818" w:rsidRPr="00BF6818" w:rsidRDefault="00BF6818" w:rsidP="00BF6818">
      <w:pPr>
        <w:widowControl/>
        <w:spacing w:line="440" w:lineRule="exact"/>
        <w:jc w:val="left"/>
        <w:rPr>
          <w:rFonts w:eastAsia="仿宋_GB2312"/>
          <w:kern w:val="0"/>
          <w:sz w:val="28"/>
        </w:rPr>
      </w:pPr>
    </w:p>
    <w:p w:rsidR="00BF6818" w:rsidRPr="00BF6818" w:rsidRDefault="00BF6818" w:rsidP="00BF6818">
      <w:pPr>
        <w:widowControl/>
        <w:spacing w:line="440" w:lineRule="exact"/>
        <w:jc w:val="left"/>
        <w:rPr>
          <w:rFonts w:eastAsia="仿宋_GB2312" w:hint="eastAsia"/>
          <w:kern w:val="0"/>
          <w:sz w:val="28"/>
        </w:rPr>
      </w:pPr>
      <w:r w:rsidRPr="00BF6818">
        <w:rPr>
          <w:rFonts w:eastAsia="仿宋_GB2312" w:hint="eastAsia"/>
          <w:kern w:val="0"/>
          <w:sz w:val="28"/>
        </w:rPr>
        <w:t xml:space="preserve">　　（二）聘任重点实验室副主任，组建重点实验室学术委员会；</w:t>
      </w:r>
      <w:r w:rsidRPr="00BF6818">
        <w:rPr>
          <w:rFonts w:eastAsia="仿宋_GB2312" w:hint="eastAsia"/>
          <w:kern w:val="0"/>
          <w:sz w:val="28"/>
        </w:rPr>
        <w:t xml:space="preserve"> </w:t>
      </w:r>
    </w:p>
    <w:p w:rsidR="00BF6818" w:rsidRPr="00BF6818" w:rsidRDefault="00BF6818" w:rsidP="00BF6818">
      <w:pPr>
        <w:widowControl/>
        <w:spacing w:line="440" w:lineRule="exact"/>
        <w:jc w:val="left"/>
        <w:rPr>
          <w:rFonts w:eastAsia="仿宋_GB2312"/>
          <w:kern w:val="0"/>
          <w:sz w:val="28"/>
        </w:rPr>
      </w:pPr>
    </w:p>
    <w:p w:rsidR="00BF6818" w:rsidRPr="00BF6818" w:rsidRDefault="00BF6818" w:rsidP="00BF6818">
      <w:pPr>
        <w:widowControl/>
        <w:spacing w:line="440" w:lineRule="exact"/>
        <w:jc w:val="left"/>
        <w:rPr>
          <w:rFonts w:eastAsia="仿宋_GB2312" w:hint="eastAsia"/>
          <w:kern w:val="0"/>
          <w:sz w:val="28"/>
        </w:rPr>
      </w:pPr>
      <w:r w:rsidRPr="00BF6818">
        <w:rPr>
          <w:rFonts w:eastAsia="仿宋_GB2312" w:hint="eastAsia"/>
          <w:kern w:val="0"/>
          <w:sz w:val="28"/>
        </w:rPr>
        <w:t xml:space="preserve">　　（三）为重点实验室提供相应的后勤保障以及运行经费等条件；</w:t>
      </w:r>
      <w:r w:rsidRPr="00BF6818">
        <w:rPr>
          <w:rFonts w:eastAsia="仿宋_GB2312" w:hint="eastAsia"/>
          <w:kern w:val="0"/>
          <w:sz w:val="28"/>
        </w:rPr>
        <w:t xml:space="preserve"> </w:t>
      </w:r>
    </w:p>
    <w:p w:rsidR="00BF6818" w:rsidRPr="00BF6818" w:rsidRDefault="00BF6818" w:rsidP="00BF6818">
      <w:pPr>
        <w:widowControl/>
        <w:spacing w:line="440" w:lineRule="exact"/>
        <w:jc w:val="left"/>
        <w:rPr>
          <w:rFonts w:eastAsia="仿宋_GB2312"/>
          <w:kern w:val="0"/>
          <w:sz w:val="28"/>
        </w:rPr>
      </w:pPr>
    </w:p>
    <w:p w:rsidR="00BF6818" w:rsidRPr="00BF6818" w:rsidRDefault="00BF6818" w:rsidP="00BF6818">
      <w:pPr>
        <w:widowControl/>
        <w:spacing w:line="440" w:lineRule="exact"/>
        <w:jc w:val="left"/>
        <w:rPr>
          <w:rFonts w:eastAsia="仿宋_GB2312" w:hint="eastAsia"/>
          <w:kern w:val="0"/>
          <w:sz w:val="28"/>
        </w:rPr>
      </w:pPr>
      <w:r w:rsidRPr="00BF6818">
        <w:rPr>
          <w:rFonts w:eastAsia="仿宋_GB2312" w:hint="eastAsia"/>
          <w:kern w:val="0"/>
          <w:sz w:val="28"/>
        </w:rPr>
        <w:t xml:space="preserve">　　（四）对重点实验室进行年度考核，协助工业和信息化部做好对重点实验室的评估等工作。</w:t>
      </w:r>
      <w:r w:rsidRPr="00BF6818">
        <w:rPr>
          <w:rFonts w:eastAsia="仿宋_GB2312" w:hint="eastAsia"/>
          <w:kern w:val="0"/>
          <w:sz w:val="28"/>
        </w:rPr>
        <w:t xml:space="preserve"> </w:t>
      </w:r>
    </w:p>
    <w:p w:rsidR="00BF6818" w:rsidRPr="00BF6818" w:rsidRDefault="00BF6818" w:rsidP="00BF6818">
      <w:pPr>
        <w:widowControl/>
        <w:spacing w:line="440" w:lineRule="exact"/>
        <w:jc w:val="left"/>
        <w:rPr>
          <w:rFonts w:eastAsia="仿宋_GB2312"/>
          <w:kern w:val="0"/>
          <w:sz w:val="28"/>
        </w:rPr>
      </w:pPr>
    </w:p>
    <w:p w:rsidR="00BF6818" w:rsidRPr="00BF6818" w:rsidRDefault="00BF6818" w:rsidP="00BF6818">
      <w:pPr>
        <w:widowControl/>
        <w:spacing w:line="440" w:lineRule="exact"/>
        <w:jc w:val="center"/>
        <w:rPr>
          <w:rFonts w:eastAsia="仿宋_GB2312" w:hint="eastAsia"/>
          <w:kern w:val="0"/>
          <w:sz w:val="28"/>
        </w:rPr>
      </w:pPr>
      <w:r w:rsidRPr="00BF6818">
        <w:rPr>
          <w:rFonts w:eastAsia="仿宋_GB2312" w:hint="eastAsia"/>
          <w:kern w:val="0"/>
          <w:sz w:val="28"/>
        </w:rPr>
        <w:t>第三章</w:t>
      </w:r>
      <w:r w:rsidRPr="00BF6818">
        <w:rPr>
          <w:rFonts w:eastAsia="仿宋_GB2312" w:hint="eastAsia"/>
          <w:kern w:val="0"/>
          <w:sz w:val="28"/>
        </w:rPr>
        <w:t xml:space="preserve">  </w:t>
      </w:r>
      <w:r w:rsidRPr="00BF6818">
        <w:rPr>
          <w:rFonts w:eastAsia="仿宋_GB2312" w:hint="eastAsia"/>
          <w:kern w:val="0"/>
          <w:sz w:val="28"/>
        </w:rPr>
        <w:t>申请与条件</w:t>
      </w:r>
    </w:p>
    <w:p w:rsidR="00BF6818" w:rsidRPr="00BF6818" w:rsidRDefault="00BF6818" w:rsidP="00BF6818">
      <w:pPr>
        <w:widowControl/>
        <w:spacing w:line="440" w:lineRule="exact"/>
        <w:jc w:val="left"/>
        <w:rPr>
          <w:rFonts w:eastAsia="仿宋_GB2312"/>
          <w:kern w:val="0"/>
          <w:sz w:val="28"/>
        </w:rPr>
      </w:pPr>
    </w:p>
    <w:p w:rsidR="00BF6818" w:rsidRPr="00BF6818" w:rsidRDefault="00BF6818" w:rsidP="00BF6818">
      <w:pPr>
        <w:widowControl/>
        <w:spacing w:line="440" w:lineRule="exact"/>
        <w:jc w:val="left"/>
        <w:rPr>
          <w:rFonts w:eastAsia="仿宋_GB2312" w:hint="eastAsia"/>
          <w:kern w:val="0"/>
          <w:sz w:val="28"/>
        </w:rPr>
      </w:pPr>
      <w:r w:rsidRPr="00BF6818">
        <w:rPr>
          <w:rFonts w:eastAsia="仿宋_GB2312" w:hint="eastAsia"/>
          <w:kern w:val="0"/>
          <w:sz w:val="28"/>
        </w:rPr>
        <w:t xml:space="preserve">　　第八条</w:t>
      </w:r>
      <w:r w:rsidRPr="00BF6818">
        <w:rPr>
          <w:rFonts w:eastAsia="仿宋_GB2312" w:hint="eastAsia"/>
          <w:kern w:val="0"/>
          <w:sz w:val="28"/>
        </w:rPr>
        <w:t xml:space="preserve">  </w:t>
      </w:r>
      <w:r w:rsidRPr="00BF6818">
        <w:rPr>
          <w:rFonts w:eastAsia="仿宋_GB2312" w:hint="eastAsia"/>
          <w:kern w:val="0"/>
          <w:sz w:val="28"/>
        </w:rPr>
        <w:t>申请重点实验室应具备以下基本条件：</w:t>
      </w:r>
      <w:r w:rsidRPr="00BF6818">
        <w:rPr>
          <w:rFonts w:eastAsia="仿宋_GB2312" w:hint="eastAsia"/>
          <w:kern w:val="0"/>
          <w:sz w:val="28"/>
        </w:rPr>
        <w:t xml:space="preserve"> </w:t>
      </w:r>
    </w:p>
    <w:p w:rsidR="00BF6818" w:rsidRPr="00BF6818" w:rsidRDefault="00BF6818" w:rsidP="00BF6818">
      <w:pPr>
        <w:widowControl/>
        <w:spacing w:line="440" w:lineRule="exact"/>
        <w:jc w:val="left"/>
        <w:rPr>
          <w:rFonts w:eastAsia="仿宋_GB2312"/>
          <w:kern w:val="0"/>
          <w:sz w:val="28"/>
        </w:rPr>
      </w:pPr>
    </w:p>
    <w:p w:rsidR="00BF6818" w:rsidRPr="00BF6818" w:rsidRDefault="00BF6818" w:rsidP="00BF6818">
      <w:pPr>
        <w:widowControl/>
        <w:spacing w:line="440" w:lineRule="exact"/>
        <w:jc w:val="left"/>
        <w:rPr>
          <w:rFonts w:eastAsia="仿宋_GB2312" w:hint="eastAsia"/>
          <w:kern w:val="0"/>
          <w:sz w:val="28"/>
        </w:rPr>
      </w:pPr>
      <w:r w:rsidRPr="00BF6818">
        <w:rPr>
          <w:rFonts w:eastAsia="仿宋_GB2312" w:hint="eastAsia"/>
          <w:kern w:val="0"/>
          <w:sz w:val="28"/>
        </w:rPr>
        <w:t xml:space="preserve">　　（一）依托单位须在中华人民共和国境内注册、具有独立法人资格。其中企业应在国内建有生产、科研基地；</w:t>
      </w:r>
      <w:r w:rsidRPr="00BF6818">
        <w:rPr>
          <w:rFonts w:eastAsia="仿宋_GB2312" w:hint="eastAsia"/>
          <w:kern w:val="0"/>
          <w:sz w:val="28"/>
        </w:rPr>
        <w:t xml:space="preserve"> </w:t>
      </w:r>
    </w:p>
    <w:p w:rsidR="00BF6818" w:rsidRPr="00BF6818" w:rsidRDefault="00BF6818" w:rsidP="00BF6818">
      <w:pPr>
        <w:widowControl/>
        <w:spacing w:line="440" w:lineRule="exact"/>
        <w:jc w:val="left"/>
        <w:rPr>
          <w:rFonts w:eastAsia="仿宋_GB2312"/>
          <w:kern w:val="0"/>
          <w:sz w:val="28"/>
        </w:rPr>
      </w:pPr>
    </w:p>
    <w:p w:rsidR="00BF6818" w:rsidRPr="00BF6818" w:rsidRDefault="00BF6818" w:rsidP="00BF6818">
      <w:pPr>
        <w:widowControl/>
        <w:spacing w:line="440" w:lineRule="exact"/>
        <w:jc w:val="left"/>
        <w:rPr>
          <w:rFonts w:eastAsia="仿宋_GB2312" w:hint="eastAsia"/>
          <w:kern w:val="0"/>
          <w:sz w:val="28"/>
        </w:rPr>
      </w:pPr>
      <w:r w:rsidRPr="00BF6818">
        <w:rPr>
          <w:rFonts w:eastAsia="仿宋_GB2312" w:hint="eastAsia"/>
          <w:kern w:val="0"/>
          <w:sz w:val="28"/>
        </w:rPr>
        <w:t xml:space="preserve">　　（二）有明确的建设发展规划，研究方向符合产业技术发展战略目标，有比较充足的科研经费，管理制度健全，运行良好；</w:t>
      </w:r>
      <w:r w:rsidRPr="00BF6818">
        <w:rPr>
          <w:rFonts w:eastAsia="仿宋_GB2312" w:hint="eastAsia"/>
          <w:kern w:val="0"/>
          <w:sz w:val="28"/>
        </w:rPr>
        <w:t xml:space="preserve"> </w:t>
      </w:r>
    </w:p>
    <w:p w:rsidR="00BF6818" w:rsidRPr="00BF6818" w:rsidRDefault="00BF6818" w:rsidP="00BF6818">
      <w:pPr>
        <w:widowControl/>
        <w:spacing w:line="440" w:lineRule="exact"/>
        <w:jc w:val="left"/>
        <w:rPr>
          <w:rFonts w:eastAsia="仿宋_GB2312"/>
          <w:kern w:val="0"/>
          <w:sz w:val="28"/>
        </w:rPr>
      </w:pPr>
    </w:p>
    <w:p w:rsidR="00BF6818" w:rsidRPr="00BF6818" w:rsidRDefault="00BF6818" w:rsidP="00BF6818">
      <w:pPr>
        <w:widowControl/>
        <w:spacing w:line="440" w:lineRule="exact"/>
        <w:jc w:val="left"/>
        <w:rPr>
          <w:rFonts w:eastAsia="仿宋_GB2312" w:hint="eastAsia"/>
          <w:kern w:val="0"/>
          <w:sz w:val="28"/>
        </w:rPr>
      </w:pPr>
      <w:r w:rsidRPr="00BF6818">
        <w:rPr>
          <w:rFonts w:eastAsia="仿宋_GB2312" w:hint="eastAsia"/>
          <w:kern w:val="0"/>
          <w:sz w:val="28"/>
        </w:rPr>
        <w:t xml:space="preserve">　　（三）具备良好的实验场所（实验室面积不低于</w:t>
      </w:r>
      <w:r w:rsidRPr="00BF6818">
        <w:rPr>
          <w:rFonts w:eastAsia="仿宋_GB2312" w:hint="eastAsia"/>
          <w:kern w:val="0"/>
          <w:sz w:val="28"/>
        </w:rPr>
        <w:t>3000</w:t>
      </w:r>
      <w:r w:rsidRPr="00BF6818">
        <w:rPr>
          <w:rFonts w:eastAsia="仿宋_GB2312" w:hint="eastAsia"/>
          <w:kern w:val="0"/>
          <w:sz w:val="28"/>
        </w:rPr>
        <w:t>平方米，并相对集中），拥有国内先进水平的科学研究试验设备、仪器装备及配套设施等（仪器设备原值一般不低于</w:t>
      </w:r>
      <w:r w:rsidRPr="00BF6818">
        <w:rPr>
          <w:rFonts w:eastAsia="仿宋_GB2312" w:hint="eastAsia"/>
          <w:kern w:val="0"/>
          <w:sz w:val="28"/>
        </w:rPr>
        <w:t>2000</w:t>
      </w:r>
      <w:r w:rsidRPr="00BF6818">
        <w:rPr>
          <w:rFonts w:eastAsia="仿宋_GB2312" w:hint="eastAsia"/>
          <w:kern w:val="0"/>
          <w:sz w:val="28"/>
        </w:rPr>
        <w:t>万元）；</w:t>
      </w:r>
      <w:r w:rsidRPr="00BF6818">
        <w:rPr>
          <w:rFonts w:eastAsia="仿宋_GB2312" w:hint="eastAsia"/>
          <w:kern w:val="0"/>
          <w:sz w:val="28"/>
        </w:rPr>
        <w:t xml:space="preserve"> </w:t>
      </w:r>
    </w:p>
    <w:p w:rsidR="00BF6818" w:rsidRPr="00BF6818" w:rsidRDefault="00BF6818" w:rsidP="00BF6818">
      <w:pPr>
        <w:widowControl/>
        <w:spacing w:line="440" w:lineRule="exact"/>
        <w:jc w:val="left"/>
        <w:rPr>
          <w:rFonts w:eastAsia="仿宋_GB2312"/>
          <w:kern w:val="0"/>
          <w:sz w:val="28"/>
        </w:rPr>
      </w:pPr>
    </w:p>
    <w:p w:rsidR="00BF6818" w:rsidRPr="00BF6818" w:rsidRDefault="00BF6818" w:rsidP="00BF6818">
      <w:pPr>
        <w:widowControl/>
        <w:spacing w:line="440" w:lineRule="exact"/>
        <w:jc w:val="left"/>
        <w:rPr>
          <w:rFonts w:eastAsia="仿宋_GB2312" w:hint="eastAsia"/>
          <w:kern w:val="0"/>
          <w:sz w:val="28"/>
        </w:rPr>
      </w:pPr>
      <w:r w:rsidRPr="00BF6818">
        <w:rPr>
          <w:rFonts w:eastAsia="仿宋_GB2312" w:hint="eastAsia"/>
          <w:kern w:val="0"/>
          <w:sz w:val="28"/>
        </w:rPr>
        <w:t xml:space="preserve">　　（四）拥有学术水平高、组织能力强、在本研究领域有较高知名度的学术带头人；有一支科研能力强、年龄与知识结构较为合理的研究队伍；有良好的科研传统和学术氛围；</w:t>
      </w:r>
      <w:r w:rsidRPr="00BF6818">
        <w:rPr>
          <w:rFonts w:eastAsia="仿宋_GB2312" w:hint="eastAsia"/>
          <w:kern w:val="0"/>
          <w:sz w:val="28"/>
        </w:rPr>
        <w:t xml:space="preserve"> </w:t>
      </w:r>
    </w:p>
    <w:p w:rsidR="00BF6818" w:rsidRPr="00BF6818" w:rsidRDefault="00BF6818" w:rsidP="00BF6818">
      <w:pPr>
        <w:widowControl/>
        <w:spacing w:line="440" w:lineRule="exact"/>
        <w:jc w:val="left"/>
        <w:rPr>
          <w:rFonts w:eastAsia="仿宋_GB2312"/>
          <w:kern w:val="0"/>
          <w:sz w:val="28"/>
        </w:rPr>
      </w:pPr>
    </w:p>
    <w:p w:rsidR="00BF6818" w:rsidRPr="00BF6818" w:rsidRDefault="00BF6818" w:rsidP="00BF6818">
      <w:pPr>
        <w:widowControl/>
        <w:spacing w:line="440" w:lineRule="exact"/>
        <w:jc w:val="left"/>
        <w:rPr>
          <w:rFonts w:eastAsia="仿宋_GB2312" w:hint="eastAsia"/>
          <w:kern w:val="0"/>
          <w:sz w:val="28"/>
        </w:rPr>
      </w:pPr>
      <w:r w:rsidRPr="00BF6818">
        <w:rPr>
          <w:rFonts w:eastAsia="仿宋_GB2312" w:hint="eastAsia"/>
          <w:kern w:val="0"/>
          <w:sz w:val="28"/>
        </w:rPr>
        <w:t xml:space="preserve">　　（五）学术水平和科研能力在国内或行业内领先，取得过高水平的科研成果，有培养高层次人才的能力，具备承担国家、部（省）重大科技项目的条件。高等学校类的依托单位应有与重点实验室研究方向相关的硕士、博士学位点；企业类的依托单位应具有跟踪国际新技术、支撑开发产品领先技术的能力；</w:t>
      </w:r>
      <w:r w:rsidRPr="00BF6818">
        <w:rPr>
          <w:rFonts w:eastAsia="仿宋_GB2312" w:hint="eastAsia"/>
          <w:kern w:val="0"/>
          <w:sz w:val="28"/>
        </w:rPr>
        <w:t xml:space="preserve"> </w:t>
      </w:r>
    </w:p>
    <w:p w:rsidR="00BF6818" w:rsidRPr="00BF6818" w:rsidRDefault="00BF6818" w:rsidP="00BF6818">
      <w:pPr>
        <w:widowControl/>
        <w:spacing w:line="440" w:lineRule="exact"/>
        <w:jc w:val="left"/>
        <w:rPr>
          <w:rFonts w:eastAsia="仿宋_GB2312"/>
          <w:kern w:val="0"/>
          <w:sz w:val="28"/>
        </w:rPr>
      </w:pPr>
    </w:p>
    <w:p w:rsidR="00BF6818" w:rsidRPr="00BF6818" w:rsidRDefault="00BF6818" w:rsidP="00BF6818">
      <w:pPr>
        <w:widowControl/>
        <w:spacing w:line="440" w:lineRule="exact"/>
        <w:jc w:val="left"/>
        <w:rPr>
          <w:rFonts w:eastAsia="仿宋_GB2312" w:hint="eastAsia"/>
          <w:kern w:val="0"/>
          <w:sz w:val="28"/>
        </w:rPr>
      </w:pPr>
      <w:r w:rsidRPr="00BF6818">
        <w:rPr>
          <w:rFonts w:eastAsia="仿宋_GB2312" w:hint="eastAsia"/>
          <w:kern w:val="0"/>
          <w:sz w:val="28"/>
        </w:rPr>
        <w:t xml:space="preserve">　　（六）依托单位对重点实验室的科研成果具有较强的转化及应用推广能力。</w:t>
      </w:r>
      <w:r w:rsidRPr="00BF6818">
        <w:rPr>
          <w:rFonts w:eastAsia="仿宋_GB2312" w:hint="eastAsia"/>
          <w:kern w:val="0"/>
          <w:sz w:val="28"/>
        </w:rPr>
        <w:t xml:space="preserve"> </w:t>
      </w:r>
    </w:p>
    <w:p w:rsidR="00BF6818" w:rsidRPr="00BF6818" w:rsidRDefault="00BF6818" w:rsidP="00BF6818">
      <w:pPr>
        <w:widowControl/>
        <w:spacing w:line="440" w:lineRule="exact"/>
        <w:jc w:val="left"/>
        <w:rPr>
          <w:rFonts w:eastAsia="仿宋_GB2312"/>
          <w:kern w:val="0"/>
          <w:sz w:val="28"/>
        </w:rPr>
      </w:pPr>
    </w:p>
    <w:p w:rsidR="00BF6818" w:rsidRPr="00BF6818" w:rsidRDefault="00BF6818" w:rsidP="00BF6818">
      <w:pPr>
        <w:widowControl/>
        <w:spacing w:line="440" w:lineRule="exact"/>
        <w:jc w:val="left"/>
        <w:rPr>
          <w:rFonts w:eastAsia="仿宋_GB2312" w:hint="eastAsia"/>
          <w:kern w:val="0"/>
          <w:sz w:val="28"/>
        </w:rPr>
      </w:pPr>
      <w:r w:rsidRPr="00BF6818">
        <w:rPr>
          <w:rFonts w:eastAsia="仿宋_GB2312" w:hint="eastAsia"/>
          <w:kern w:val="0"/>
          <w:sz w:val="28"/>
        </w:rPr>
        <w:t xml:space="preserve">　　第九条</w:t>
      </w:r>
      <w:r w:rsidRPr="00BF6818">
        <w:rPr>
          <w:rFonts w:eastAsia="仿宋_GB2312" w:hint="eastAsia"/>
          <w:kern w:val="0"/>
          <w:sz w:val="28"/>
        </w:rPr>
        <w:t xml:space="preserve">  </w:t>
      </w:r>
      <w:r w:rsidRPr="00BF6818">
        <w:rPr>
          <w:rFonts w:eastAsia="仿宋_GB2312" w:hint="eastAsia"/>
          <w:kern w:val="0"/>
          <w:sz w:val="28"/>
        </w:rPr>
        <w:t>具备重点实验室基本条件并符合认定通知要求的实验室，其依托单位可向组织申报部门提出认定申请。一个依托单位可以申请不同方向的多个重点实验室。</w:t>
      </w:r>
      <w:r w:rsidRPr="00BF6818">
        <w:rPr>
          <w:rFonts w:eastAsia="仿宋_GB2312" w:hint="eastAsia"/>
          <w:kern w:val="0"/>
          <w:sz w:val="28"/>
        </w:rPr>
        <w:t xml:space="preserve"> </w:t>
      </w:r>
    </w:p>
    <w:p w:rsidR="00BF6818" w:rsidRPr="00BF6818" w:rsidRDefault="00BF6818" w:rsidP="00BF6818">
      <w:pPr>
        <w:widowControl/>
        <w:spacing w:line="440" w:lineRule="exact"/>
        <w:jc w:val="left"/>
        <w:rPr>
          <w:rFonts w:eastAsia="仿宋_GB2312"/>
          <w:kern w:val="0"/>
          <w:sz w:val="28"/>
        </w:rPr>
      </w:pPr>
    </w:p>
    <w:p w:rsidR="00BF6818" w:rsidRPr="00BF6818" w:rsidRDefault="00BF6818" w:rsidP="00BF6818">
      <w:pPr>
        <w:widowControl/>
        <w:spacing w:line="440" w:lineRule="exact"/>
        <w:jc w:val="left"/>
        <w:rPr>
          <w:rFonts w:eastAsia="仿宋_GB2312" w:hint="eastAsia"/>
          <w:kern w:val="0"/>
          <w:sz w:val="28"/>
        </w:rPr>
      </w:pPr>
      <w:r w:rsidRPr="00BF6818">
        <w:rPr>
          <w:rFonts w:eastAsia="仿宋_GB2312" w:hint="eastAsia"/>
          <w:kern w:val="0"/>
          <w:sz w:val="28"/>
        </w:rPr>
        <w:t xml:space="preserve">　　第十条</w:t>
      </w:r>
      <w:r w:rsidRPr="00BF6818">
        <w:rPr>
          <w:rFonts w:eastAsia="仿宋_GB2312" w:hint="eastAsia"/>
          <w:kern w:val="0"/>
          <w:sz w:val="28"/>
        </w:rPr>
        <w:t xml:space="preserve">  </w:t>
      </w:r>
      <w:r w:rsidRPr="00BF6818">
        <w:rPr>
          <w:rFonts w:eastAsia="仿宋_GB2312" w:hint="eastAsia"/>
          <w:kern w:val="0"/>
          <w:sz w:val="28"/>
        </w:rPr>
        <w:t>由组织申报部门负责组织具备条件的单位填写《工业和信息化部重点实验室申请书》（具体内容见附件），审核后报工业和信息化部。工业和信息化部直属单位、部属高校可直接向工业和信息化部提出认定申请。</w:t>
      </w:r>
      <w:r w:rsidRPr="00BF6818">
        <w:rPr>
          <w:rFonts w:eastAsia="仿宋_GB2312" w:hint="eastAsia"/>
          <w:kern w:val="0"/>
          <w:sz w:val="28"/>
        </w:rPr>
        <w:t xml:space="preserve"> </w:t>
      </w:r>
    </w:p>
    <w:p w:rsidR="00BF6818" w:rsidRPr="00BF6818" w:rsidRDefault="00BF6818" w:rsidP="00BF6818">
      <w:pPr>
        <w:widowControl/>
        <w:spacing w:line="440" w:lineRule="exact"/>
        <w:jc w:val="left"/>
        <w:rPr>
          <w:rFonts w:eastAsia="仿宋_GB2312"/>
          <w:kern w:val="0"/>
          <w:sz w:val="28"/>
        </w:rPr>
      </w:pPr>
    </w:p>
    <w:p w:rsidR="00BF6818" w:rsidRPr="00BF6818" w:rsidRDefault="00BF6818" w:rsidP="00BF6818">
      <w:pPr>
        <w:widowControl/>
        <w:spacing w:line="440" w:lineRule="exact"/>
        <w:jc w:val="left"/>
        <w:rPr>
          <w:rFonts w:eastAsia="仿宋_GB2312" w:hint="eastAsia"/>
          <w:kern w:val="0"/>
          <w:sz w:val="28"/>
        </w:rPr>
      </w:pPr>
      <w:r w:rsidRPr="00BF6818">
        <w:rPr>
          <w:rFonts w:eastAsia="仿宋_GB2312" w:hint="eastAsia"/>
          <w:kern w:val="0"/>
          <w:sz w:val="28"/>
        </w:rPr>
        <w:t xml:space="preserve">　　第十一条</w:t>
      </w:r>
      <w:r w:rsidRPr="00BF6818">
        <w:rPr>
          <w:rFonts w:eastAsia="仿宋_GB2312" w:hint="eastAsia"/>
          <w:kern w:val="0"/>
          <w:sz w:val="28"/>
        </w:rPr>
        <w:t xml:space="preserve">  </w:t>
      </w:r>
      <w:r w:rsidRPr="00BF6818">
        <w:rPr>
          <w:rFonts w:eastAsia="仿宋_GB2312" w:hint="eastAsia"/>
          <w:kern w:val="0"/>
          <w:sz w:val="28"/>
        </w:rPr>
        <w:t>鼓励由行业优势企业、科研院所、高等学校、社会投资机构联合申请重点实验室。</w:t>
      </w:r>
      <w:r w:rsidRPr="00BF6818">
        <w:rPr>
          <w:rFonts w:eastAsia="仿宋_GB2312" w:hint="eastAsia"/>
          <w:kern w:val="0"/>
          <w:sz w:val="28"/>
        </w:rPr>
        <w:t xml:space="preserve"> </w:t>
      </w:r>
    </w:p>
    <w:p w:rsidR="00BF6818" w:rsidRPr="00BF6818" w:rsidRDefault="00BF6818" w:rsidP="00BF6818">
      <w:pPr>
        <w:widowControl/>
        <w:spacing w:line="440" w:lineRule="exact"/>
        <w:jc w:val="left"/>
        <w:rPr>
          <w:rFonts w:eastAsia="仿宋_GB2312"/>
          <w:kern w:val="0"/>
          <w:sz w:val="28"/>
        </w:rPr>
      </w:pPr>
    </w:p>
    <w:p w:rsidR="00BF6818" w:rsidRPr="00BF6818" w:rsidRDefault="00BF6818" w:rsidP="00BF6818">
      <w:pPr>
        <w:widowControl/>
        <w:spacing w:line="440" w:lineRule="exact"/>
        <w:jc w:val="center"/>
        <w:rPr>
          <w:rFonts w:eastAsia="仿宋_GB2312" w:hint="eastAsia"/>
          <w:kern w:val="0"/>
          <w:sz w:val="28"/>
        </w:rPr>
      </w:pPr>
      <w:r w:rsidRPr="00BF6818">
        <w:rPr>
          <w:rFonts w:eastAsia="仿宋_GB2312" w:hint="eastAsia"/>
          <w:kern w:val="0"/>
          <w:sz w:val="28"/>
        </w:rPr>
        <w:t>第四章</w:t>
      </w:r>
      <w:r w:rsidRPr="00BF6818">
        <w:rPr>
          <w:rFonts w:eastAsia="仿宋_GB2312" w:hint="eastAsia"/>
          <w:kern w:val="0"/>
          <w:sz w:val="28"/>
        </w:rPr>
        <w:t xml:space="preserve">  </w:t>
      </w:r>
      <w:r w:rsidRPr="00BF6818">
        <w:rPr>
          <w:rFonts w:eastAsia="仿宋_GB2312" w:hint="eastAsia"/>
          <w:kern w:val="0"/>
          <w:sz w:val="28"/>
        </w:rPr>
        <w:t>认定与授牌</w:t>
      </w:r>
    </w:p>
    <w:p w:rsidR="00BF6818" w:rsidRPr="00BF6818" w:rsidRDefault="00BF6818" w:rsidP="00BF6818">
      <w:pPr>
        <w:widowControl/>
        <w:spacing w:line="440" w:lineRule="exact"/>
        <w:jc w:val="left"/>
        <w:rPr>
          <w:rFonts w:eastAsia="仿宋_GB2312"/>
          <w:kern w:val="0"/>
          <w:sz w:val="28"/>
        </w:rPr>
      </w:pPr>
    </w:p>
    <w:p w:rsidR="00BF6818" w:rsidRPr="00BF6818" w:rsidRDefault="00BF6818" w:rsidP="00BF6818">
      <w:pPr>
        <w:widowControl/>
        <w:spacing w:line="440" w:lineRule="exact"/>
        <w:jc w:val="left"/>
        <w:rPr>
          <w:rFonts w:eastAsia="仿宋_GB2312" w:hint="eastAsia"/>
          <w:kern w:val="0"/>
          <w:sz w:val="28"/>
        </w:rPr>
      </w:pPr>
      <w:r w:rsidRPr="00BF6818">
        <w:rPr>
          <w:rFonts w:eastAsia="仿宋_GB2312" w:hint="eastAsia"/>
          <w:kern w:val="0"/>
          <w:sz w:val="28"/>
        </w:rPr>
        <w:t xml:space="preserve">　　第十二条</w:t>
      </w:r>
      <w:r w:rsidRPr="00BF6818">
        <w:rPr>
          <w:rFonts w:eastAsia="仿宋_GB2312" w:hint="eastAsia"/>
          <w:kern w:val="0"/>
          <w:sz w:val="28"/>
        </w:rPr>
        <w:t xml:space="preserve">  </w:t>
      </w:r>
      <w:r w:rsidRPr="00BF6818">
        <w:rPr>
          <w:rFonts w:eastAsia="仿宋_GB2312" w:hint="eastAsia"/>
          <w:kern w:val="0"/>
          <w:sz w:val="28"/>
        </w:rPr>
        <w:t>重点实验室采用认定方式确定，认定工作依照“自愿申请，择优认定”的原则进行。工业和信息化部每年集中认定一次。</w:t>
      </w:r>
      <w:r w:rsidRPr="00BF6818">
        <w:rPr>
          <w:rFonts w:eastAsia="仿宋_GB2312" w:hint="eastAsia"/>
          <w:kern w:val="0"/>
          <w:sz w:val="28"/>
        </w:rPr>
        <w:t xml:space="preserve"> </w:t>
      </w:r>
    </w:p>
    <w:p w:rsidR="00BF6818" w:rsidRPr="00BF6818" w:rsidRDefault="00BF6818" w:rsidP="00BF6818">
      <w:pPr>
        <w:widowControl/>
        <w:spacing w:line="440" w:lineRule="exact"/>
        <w:jc w:val="left"/>
        <w:rPr>
          <w:rFonts w:eastAsia="仿宋_GB2312"/>
          <w:kern w:val="0"/>
          <w:sz w:val="28"/>
        </w:rPr>
      </w:pPr>
    </w:p>
    <w:p w:rsidR="00BF6818" w:rsidRPr="00BF6818" w:rsidRDefault="00BF6818" w:rsidP="00BF6818">
      <w:pPr>
        <w:widowControl/>
        <w:spacing w:line="440" w:lineRule="exact"/>
        <w:jc w:val="left"/>
        <w:rPr>
          <w:rFonts w:eastAsia="仿宋_GB2312" w:hint="eastAsia"/>
          <w:kern w:val="0"/>
          <w:sz w:val="28"/>
        </w:rPr>
      </w:pPr>
      <w:r w:rsidRPr="00BF6818">
        <w:rPr>
          <w:rFonts w:eastAsia="仿宋_GB2312" w:hint="eastAsia"/>
          <w:kern w:val="0"/>
          <w:sz w:val="28"/>
        </w:rPr>
        <w:t xml:space="preserve">　　第十三条</w:t>
      </w:r>
      <w:r w:rsidRPr="00BF6818">
        <w:rPr>
          <w:rFonts w:eastAsia="仿宋_GB2312" w:hint="eastAsia"/>
          <w:kern w:val="0"/>
          <w:sz w:val="28"/>
        </w:rPr>
        <w:t xml:space="preserve">  </w:t>
      </w:r>
      <w:r w:rsidRPr="00BF6818">
        <w:rPr>
          <w:rFonts w:eastAsia="仿宋_GB2312" w:hint="eastAsia"/>
          <w:kern w:val="0"/>
          <w:sz w:val="28"/>
        </w:rPr>
        <w:t>工业和信息化部组织专家对依托单位提交的《工业和信息化部重点实验室申请书》进行书面评审或答辩评审。根据专家组评审意见，视情况开展现场核查，研究确定重点实验室认定建议名单，按程序予以公示。</w:t>
      </w:r>
      <w:r w:rsidRPr="00BF6818">
        <w:rPr>
          <w:rFonts w:eastAsia="仿宋_GB2312" w:hint="eastAsia"/>
          <w:kern w:val="0"/>
          <w:sz w:val="28"/>
        </w:rPr>
        <w:t xml:space="preserve"> </w:t>
      </w:r>
    </w:p>
    <w:p w:rsidR="00BF6818" w:rsidRPr="00BF6818" w:rsidRDefault="00BF6818" w:rsidP="00BF6818">
      <w:pPr>
        <w:widowControl/>
        <w:spacing w:line="440" w:lineRule="exact"/>
        <w:jc w:val="left"/>
        <w:rPr>
          <w:rFonts w:eastAsia="仿宋_GB2312"/>
          <w:kern w:val="0"/>
          <w:sz w:val="28"/>
        </w:rPr>
      </w:pPr>
    </w:p>
    <w:p w:rsidR="00BF6818" w:rsidRPr="00BF6818" w:rsidRDefault="00BF6818" w:rsidP="00BF6818">
      <w:pPr>
        <w:widowControl/>
        <w:spacing w:line="440" w:lineRule="exact"/>
        <w:jc w:val="left"/>
        <w:rPr>
          <w:rFonts w:eastAsia="仿宋_GB2312" w:hint="eastAsia"/>
          <w:kern w:val="0"/>
          <w:sz w:val="28"/>
        </w:rPr>
      </w:pPr>
      <w:r w:rsidRPr="00BF6818">
        <w:rPr>
          <w:rFonts w:eastAsia="仿宋_GB2312" w:hint="eastAsia"/>
          <w:kern w:val="0"/>
          <w:sz w:val="28"/>
        </w:rPr>
        <w:t xml:space="preserve">　　第十四条</w:t>
      </w:r>
      <w:r w:rsidRPr="00BF6818">
        <w:rPr>
          <w:rFonts w:eastAsia="仿宋_GB2312" w:hint="eastAsia"/>
          <w:kern w:val="0"/>
          <w:sz w:val="28"/>
        </w:rPr>
        <w:t xml:space="preserve">  </w:t>
      </w:r>
      <w:r w:rsidRPr="00BF6818">
        <w:rPr>
          <w:rFonts w:eastAsia="仿宋_GB2312" w:hint="eastAsia"/>
          <w:kern w:val="0"/>
          <w:sz w:val="28"/>
        </w:rPr>
        <w:t>对公示中无异议或异议不成立的实验室，经部长办公会审定，正式认定为重点实验室，并颁发证牌。重点实验室统一命名为“</w:t>
      </w:r>
      <w:r w:rsidRPr="00BF6818">
        <w:rPr>
          <w:rFonts w:eastAsia="仿宋_GB2312" w:hint="eastAsia"/>
          <w:kern w:val="0"/>
          <w:sz w:val="28"/>
        </w:rPr>
        <w:t>XXXX</w:t>
      </w:r>
      <w:r w:rsidRPr="00BF6818">
        <w:rPr>
          <w:rFonts w:eastAsia="仿宋_GB2312" w:hint="eastAsia"/>
          <w:kern w:val="0"/>
          <w:sz w:val="28"/>
        </w:rPr>
        <w:t>工业和信息化部重点实验室（依托单位）”，英文名称为“</w:t>
      </w:r>
      <w:r w:rsidRPr="00BF6818">
        <w:rPr>
          <w:rFonts w:eastAsia="仿宋_GB2312" w:hint="eastAsia"/>
          <w:kern w:val="0"/>
          <w:sz w:val="28"/>
        </w:rPr>
        <w:t>Key Laboratory of XXXX</w:t>
      </w:r>
      <w:r w:rsidRPr="00BF6818">
        <w:rPr>
          <w:rFonts w:eastAsia="仿宋_GB2312" w:hint="eastAsia"/>
          <w:kern w:val="0"/>
          <w:sz w:val="28"/>
        </w:rPr>
        <w:t>（依托单位的英文名称），</w:t>
      </w:r>
      <w:r w:rsidRPr="00BF6818">
        <w:rPr>
          <w:rFonts w:eastAsia="仿宋_GB2312" w:hint="eastAsia"/>
          <w:kern w:val="0"/>
          <w:sz w:val="28"/>
        </w:rPr>
        <w:t>Ministry of Industry and Information Technology</w:t>
      </w:r>
      <w:r w:rsidRPr="00BF6818">
        <w:rPr>
          <w:rFonts w:eastAsia="仿宋_GB2312" w:hint="eastAsia"/>
          <w:kern w:val="0"/>
          <w:sz w:val="28"/>
        </w:rPr>
        <w:t>”。其中，</w:t>
      </w:r>
      <w:r w:rsidRPr="00BF6818">
        <w:rPr>
          <w:rFonts w:eastAsia="仿宋_GB2312" w:hint="eastAsia"/>
          <w:kern w:val="0"/>
          <w:sz w:val="28"/>
        </w:rPr>
        <w:t>XXXX</w:t>
      </w:r>
      <w:r w:rsidRPr="00BF6818">
        <w:rPr>
          <w:rFonts w:eastAsia="仿宋_GB2312" w:hint="eastAsia"/>
          <w:kern w:val="0"/>
          <w:sz w:val="28"/>
        </w:rPr>
        <w:t>为重点实验室研究方向。</w:t>
      </w:r>
      <w:r w:rsidRPr="00BF6818">
        <w:rPr>
          <w:rFonts w:eastAsia="仿宋_GB2312" w:hint="eastAsia"/>
          <w:kern w:val="0"/>
          <w:sz w:val="28"/>
        </w:rPr>
        <w:t xml:space="preserve"> </w:t>
      </w:r>
    </w:p>
    <w:p w:rsidR="00BF6818" w:rsidRPr="00BF6818" w:rsidRDefault="00BF6818" w:rsidP="00BF6818">
      <w:pPr>
        <w:widowControl/>
        <w:spacing w:line="440" w:lineRule="exact"/>
        <w:jc w:val="left"/>
        <w:rPr>
          <w:rFonts w:eastAsia="仿宋_GB2312"/>
          <w:kern w:val="0"/>
          <w:sz w:val="28"/>
        </w:rPr>
      </w:pPr>
    </w:p>
    <w:p w:rsidR="00BF6818" w:rsidRPr="00BF6818" w:rsidRDefault="00BF6818" w:rsidP="00BF6818">
      <w:pPr>
        <w:widowControl/>
        <w:spacing w:line="440" w:lineRule="exact"/>
        <w:jc w:val="center"/>
        <w:rPr>
          <w:rFonts w:eastAsia="仿宋_GB2312" w:hint="eastAsia"/>
          <w:kern w:val="0"/>
          <w:sz w:val="28"/>
        </w:rPr>
      </w:pPr>
      <w:r w:rsidRPr="00BF6818">
        <w:rPr>
          <w:rFonts w:eastAsia="仿宋_GB2312" w:hint="eastAsia"/>
          <w:kern w:val="0"/>
          <w:sz w:val="28"/>
        </w:rPr>
        <w:t>第五章</w:t>
      </w:r>
      <w:r w:rsidRPr="00BF6818">
        <w:rPr>
          <w:rFonts w:eastAsia="仿宋_GB2312" w:hint="eastAsia"/>
          <w:kern w:val="0"/>
          <w:sz w:val="28"/>
        </w:rPr>
        <w:t xml:space="preserve">  </w:t>
      </w:r>
      <w:r w:rsidRPr="00BF6818">
        <w:rPr>
          <w:rFonts w:eastAsia="仿宋_GB2312" w:hint="eastAsia"/>
          <w:kern w:val="0"/>
          <w:sz w:val="28"/>
        </w:rPr>
        <w:t>运行与管理</w:t>
      </w:r>
    </w:p>
    <w:p w:rsidR="00BF6818" w:rsidRPr="00BF6818" w:rsidRDefault="00BF6818" w:rsidP="00BF6818">
      <w:pPr>
        <w:widowControl/>
        <w:spacing w:line="440" w:lineRule="exact"/>
        <w:jc w:val="left"/>
        <w:rPr>
          <w:rFonts w:eastAsia="仿宋_GB2312"/>
          <w:kern w:val="0"/>
          <w:sz w:val="28"/>
        </w:rPr>
      </w:pPr>
    </w:p>
    <w:p w:rsidR="00BF6818" w:rsidRPr="00BF6818" w:rsidRDefault="00BF6818" w:rsidP="00BF6818">
      <w:pPr>
        <w:widowControl/>
        <w:spacing w:line="440" w:lineRule="exact"/>
        <w:jc w:val="left"/>
        <w:rPr>
          <w:rFonts w:eastAsia="仿宋_GB2312" w:hint="eastAsia"/>
          <w:kern w:val="0"/>
          <w:sz w:val="28"/>
        </w:rPr>
      </w:pPr>
      <w:r w:rsidRPr="00BF6818">
        <w:rPr>
          <w:rFonts w:eastAsia="仿宋_GB2312" w:hint="eastAsia"/>
          <w:kern w:val="0"/>
          <w:sz w:val="28"/>
        </w:rPr>
        <w:t xml:space="preserve">　　第十五条</w:t>
      </w:r>
      <w:r w:rsidRPr="00BF6818">
        <w:rPr>
          <w:rFonts w:eastAsia="仿宋_GB2312" w:hint="eastAsia"/>
          <w:kern w:val="0"/>
          <w:sz w:val="28"/>
        </w:rPr>
        <w:t xml:space="preserve">  </w:t>
      </w:r>
      <w:r w:rsidRPr="00BF6818">
        <w:rPr>
          <w:rFonts w:eastAsia="仿宋_GB2312" w:hint="eastAsia"/>
          <w:kern w:val="0"/>
          <w:sz w:val="28"/>
        </w:rPr>
        <w:t>重点实验室实行“开放、交流、合作、竞争”的运行机制。</w:t>
      </w:r>
      <w:r w:rsidRPr="00BF6818">
        <w:rPr>
          <w:rFonts w:eastAsia="仿宋_GB2312" w:hint="eastAsia"/>
          <w:kern w:val="0"/>
          <w:sz w:val="28"/>
        </w:rPr>
        <w:t xml:space="preserve"> </w:t>
      </w:r>
    </w:p>
    <w:p w:rsidR="00BF6818" w:rsidRPr="00BF6818" w:rsidRDefault="00BF6818" w:rsidP="00BF6818">
      <w:pPr>
        <w:widowControl/>
        <w:spacing w:line="440" w:lineRule="exact"/>
        <w:jc w:val="left"/>
        <w:rPr>
          <w:rFonts w:eastAsia="仿宋_GB2312"/>
          <w:kern w:val="0"/>
          <w:sz w:val="28"/>
        </w:rPr>
      </w:pPr>
    </w:p>
    <w:p w:rsidR="00BF6818" w:rsidRPr="00BF6818" w:rsidRDefault="00BF6818" w:rsidP="00BF6818">
      <w:pPr>
        <w:widowControl/>
        <w:spacing w:line="440" w:lineRule="exact"/>
        <w:jc w:val="left"/>
        <w:rPr>
          <w:rFonts w:eastAsia="仿宋_GB2312" w:hint="eastAsia"/>
          <w:kern w:val="0"/>
          <w:sz w:val="28"/>
        </w:rPr>
      </w:pPr>
      <w:r w:rsidRPr="00BF6818">
        <w:rPr>
          <w:rFonts w:eastAsia="仿宋_GB2312" w:hint="eastAsia"/>
          <w:kern w:val="0"/>
          <w:sz w:val="28"/>
        </w:rPr>
        <w:t xml:space="preserve">　　第十六条</w:t>
      </w:r>
      <w:r w:rsidRPr="00BF6818">
        <w:rPr>
          <w:rFonts w:eastAsia="仿宋_GB2312" w:hint="eastAsia"/>
          <w:kern w:val="0"/>
          <w:sz w:val="28"/>
        </w:rPr>
        <w:t xml:space="preserve">  </w:t>
      </w:r>
      <w:r w:rsidRPr="00BF6818">
        <w:rPr>
          <w:rFonts w:eastAsia="仿宋_GB2312" w:hint="eastAsia"/>
          <w:kern w:val="0"/>
          <w:sz w:val="28"/>
        </w:rPr>
        <w:t>重点实验室主任实行聘任制。由依托单位推荐，组织申报部门出具意见，并由工业和信息化部聘任。重点实验室主任应在本领域内具有较高的学术水平，较强的组织能力和管理能力，负责重点实验室的日常工作，年龄一般不超过</w:t>
      </w:r>
      <w:r w:rsidRPr="00BF6818">
        <w:rPr>
          <w:rFonts w:eastAsia="仿宋_GB2312" w:hint="eastAsia"/>
          <w:kern w:val="0"/>
          <w:sz w:val="28"/>
        </w:rPr>
        <w:t>60</w:t>
      </w:r>
      <w:r w:rsidRPr="00BF6818">
        <w:rPr>
          <w:rFonts w:eastAsia="仿宋_GB2312" w:hint="eastAsia"/>
          <w:kern w:val="0"/>
          <w:sz w:val="28"/>
        </w:rPr>
        <w:t>周岁。</w:t>
      </w:r>
      <w:r w:rsidRPr="00BF6818">
        <w:rPr>
          <w:rFonts w:eastAsia="仿宋_GB2312" w:hint="eastAsia"/>
          <w:kern w:val="0"/>
          <w:sz w:val="28"/>
        </w:rPr>
        <w:t xml:space="preserve"> </w:t>
      </w:r>
    </w:p>
    <w:p w:rsidR="00BF6818" w:rsidRPr="00BF6818" w:rsidRDefault="00BF6818" w:rsidP="00BF6818">
      <w:pPr>
        <w:widowControl/>
        <w:spacing w:line="440" w:lineRule="exact"/>
        <w:jc w:val="left"/>
        <w:rPr>
          <w:rFonts w:eastAsia="仿宋_GB2312"/>
          <w:kern w:val="0"/>
          <w:sz w:val="28"/>
        </w:rPr>
      </w:pPr>
    </w:p>
    <w:p w:rsidR="00BF6818" w:rsidRPr="00BF6818" w:rsidRDefault="00BF6818" w:rsidP="00BF6818">
      <w:pPr>
        <w:widowControl/>
        <w:spacing w:line="440" w:lineRule="exact"/>
        <w:jc w:val="left"/>
        <w:rPr>
          <w:rFonts w:eastAsia="仿宋_GB2312" w:hint="eastAsia"/>
          <w:kern w:val="0"/>
          <w:sz w:val="28"/>
        </w:rPr>
      </w:pPr>
      <w:r w:rsidRPr="00BF6818">
        <w:rPr>
          <w:rFonts w:eastAsia="仿宋_GB2312" w:hint="eastAsia"/>
          <w:kern w:val="0"/>
          <w:sz w:val="28"/>
        </w:rPr>
        <w:t xml:space="preserve">　　第十七条</w:t>
      </w:r>
      <w:r w:rsidRPr="00BF6818">
        <w:rPr>
          <w:rFonts w:eastAsia="仿宋_GB2312" w:hint="eastAsia"/>
          <w:kern w:val="0"/>
          <w:sz w:val="28"/>
        </w:rPr>
        <w:t xml:space="preserve">  </w:t>
      </w:r>
      <w:r w:rsidRPr="00BF6818">
        <w:rPr>
          <w:rFonts w:eastAsia="仿宋_GB2312" w:hint="eastAsia"/>
          <w:kern w:val="0"/>
          <w:sz w:val="28"/>
        </w:rPr>
        <w:t>重点实验室主任任期</w:t>
      </w:r>
      <w:r w:rsidRPr="00BF6818">
        <w:rPr>
          <w:rFonts w:eastAsia="仿宋_GB2312" w:hint="eastAsia"/>
          <w:kern w:val="0"/>
          <w:sz w:val="28"/>
        </w:rPr>
        <w:t>5</w:t>
      </w:r>
      <w:r w:rsidRPr="00BF6818">
        <w:rPr>
          <w:rFonts w:eastAsia="仿宋_GB2312" w:hint="eastAsia"/>
          <w:kern w:val="0"/>
          <w:sz w:val="28"/>
        </w:rPr>
        <w:t>年，连任不超过两届。每年在重点实验室工作时间一般不少于</w:t>
      </w:r>
      <w:r w:rsidRPr="00BF6818">
        <w:rPr>
          <w:rFonts w:eastAsia="仿宋_GB2312" w:hint="eastAsia"/>
          <w:kern w:val="0"/>
          <w:sz w:val="28"/>
        </w:rPr>
        <w:t>8</w:t>
      </w:r>
      <w:r w:rsidRPr="00BF6818">
        <w:rPr>
          <w:rFonts w:eastAsia="仿宋_GB2312" w:hint="eastAsia"/>
          <w:kern w:val="0"/>
          <w:sz w:val="28"/>
        </w:rPr>
        <w:t>个月。</w:t>
      </w:r>
      <w:r w:rsidRPr="00BF6818">
        <w:rPr>
          <w:rFonts w:eastAsia="仿宋_GB2312" w:hint="eastAsia"/>
          <w:kern w:val="0"/>
          <w:sz w:val="28"/>
        </w:rPr>
        <w:t xml:space="preserve"> </w:t>
      </w:r>
    </w:p>
    <w:p w:rsidR="00BF6818" w:rsidRPr="00BF6818" w:rsidRDefault="00BF6818" w:rsidP="00BF6818">
      <w:pPr>
        <w:widowControl/>
        <w:spacing w:line="440" w:lineRule="exact"/>
        <w:jc w:val="left"/>
        <w:rPr>
          <w:rFonts w:eastAsia="仿宋_GB2312"/>
          <w:kern w:val="0"/>
          <w:sz w:val="28"/>
        </w:rPr>
      </w:pPr>
    </w:p>
    <w:p w:rsidR="00BF6818" w:rsidRPr="00BF6818" w:rsidRDefault="00BF6818" w:rsidP="00BF6818">
      <w:pPr>
        <w:widowControl/>
        <w:spacing w:line="440" w:lineRule="exact"/>
        <w:jc w:val="left"/>
        <w:rPr>
          <w:rFonts w:eastAsia="仿宋_GB2312" w:hint="eastAsia"/>
          <w:kern w:val="0"/>
          <w:sz w:val="28"/>
        </w:rPr>
      </w:pPr>
      <w:r w:rsidRPr="00BF6818">
        <w:rPr>
          <w:rFonts w:eastAsia="仿宋_GB2312" w:hint="eastAsia"/>
          <w:kern w:val="0"/>
          <w:sz w:val="28"/>
        </w:rPr>
        <w:t xml:space="preserve">　　第十八条</w:t>
      </w:r>
      <w:r w:rsidRPr="00BF6818">
        <w:rPr>
          <w:rFonts w:eastAsia="仿宋_GB2312" w:hint="eastAsia"/>
          <w:kern w:val="0"/>
          <w:sz w:val="28"/>
        </w:rPr>
        <w:t xml:space="preserve">  </w:t>
      </w:r>
      <w:r w:rsidRPr="00BF6818">
        <w:rPr>
          <w:rFonts w:eastAsia="仿宋_GB2312" w:hint="eastAsia"/>
          <w:kern w:val="0"/>
          <w:sz w:val="28"/>
        </w:rPr>
        <w:t>重点实验室学术委员会是重点实验室的学术指导机构，主要任务是审议实验室的目标、任务和研究方向，审议实验室的重大学术活动、年度工作，审批开放研究课题。学术委员会会议每年至少召开一次，每次实到人数不少于三分之二。重点实验室主任要在会议上向重点实验室学术委员会作实验室工作报告。</w:t>
      </w:r>
      <w:r w:rsidRPr="00BF6818">
        <w:rPr>
          <w:rFonts w:eastAsia="仿宋_GB2312" w:hint="eastAsia"/>
          <w:kern w:val="0"/>
          <w:sz w:val="28"/>
        </w:rPr>
        <w:t xml:space="preserve"> </w:t>
      </w:r>
    </w:p>
    <w:p w:rsidR="00BF6818" w:rsidRPr="00BF6818" w:rsidRDefault="00BF6818" w:rsidP="00BF6818">
      <w:pPr>
        <w:widowControl/>
        <w:spacing w:line="440" w:lineRule="exact"/>
        <w:jc w:val="left"/>
        <w:rPr>
          <w:rFonts w:eastAsia="仿宋_GB2312"/>
          <w:kern w:val="0"/>
          <w:sz w:val="28"/>
        </w:rPr>
      </w:pPr>
    </w:p>
    <w:p w:rsidR="00BF6818" w:rsidRPr="00BF6818" w:rsidRDefault="00BF6818" w:rsidP="00BF6818">
      <w:pPr>
        <w:widowControl/>
        <w:spacing w:line="440" w:lineRule="exact"/>
        <w:jc w:val="left"/>
        <w:rPr>
          <w:rFonts w:eastAsia="仿宋_GB2312" w:hint="eastAsia"/>
          <w:kern w:val="0"/>
          <w:sz w:val="28"/>
        </w:rPr>
      </w:pPr>
      <w:r w:rsidRPr="00BF6818">
        <w:rPr>
          <w:rFonts w:eastAsia="仿宋_GB2312" w:hint="eastAsia"/>
          <w:kern w:val="0"/>
          <w:sz w:val="28"/>
        </w:rPr>
        <w:t xml:space="preserve">　　第十九条</w:t>
      </w:r>
      <w:r w:rsidRPr="00BF6818">
        <w:rPr>
          <w:rFonts w:eastAsia="仿宋_GB2312" w:hint="eastAsia"/>
          <w:kern w:val="0"/>
          <w:sz w:val="28"/>
        </w:rPr>
        <w:t xml:space="preserve">  </w:t>
      </w:r>
      <w:r w:rsidRPr="00BF6818">
        <w:rPr>
          <w:rFonts w:eastAsia="仿宋_GB2312" w:hint="eastAsia"/>
          <w:kern w:val="0"/>
          <w:sz w:val="28"/>
        </w:rPr>
        <w:t>重点实验室学术委员会主任经依托单位推荐由工业和信息化部聘任。重点实验室学术委员会主任一般应由非依托单位人员担任，且不得由本重点实验室主任兼任。</w:t>
      </w:r>
      <w:r w:rsidRPr="00BF6818">
        <w:rPr>
          <w:rFonts w:eastAsia="仿宋_GB2312" w:hint="eastAsia"/>
          <w:kern w:val="0"/>
          <w:sz w:val="28"/>
        </w:rPr>
        <w:t xml:space="preserve"> </w:t>
      </w:r>
    </w:p>
    <w:p w:rsidR="00BF6818" w:rsidRPr="00BF6818" w:rsidRDefault="00BF6818" w:rsidP="00BF6818">
      <w:pPr>
        <w:widowControl/>
        <w:spacing w:line="440" w:lineRule="exact"/>
        <w:jc w:val="left"/>
        <w:rPr>
          <w:rFonts w:eastAsia="仿宋_GB2312"/>
          <w:kern w:val="0"/>
          <w:sz w:val="28"/>
        </w:rPr>
      </w:pPr>
    </w:p>
    <w:p w:rsidR="00BF6818" w:rsidRPr="00BF6818" w:rsidRDefault="00BF6818" w:rsidP="00BF6818">
      <w:pPr>
        <w:widowControl/>
        <w:spacing w:line="440" w:lineRule="exact"/>
        <w:jc w:val="left"/>
        <w:rPr>
          <w:rFonts w:eastAsia="仿宋_GB2312" w:hint="eastAsia"/>
          <w:kern w:val="0"/>
          <w:sz w:val="28"/>
        </w:rPr>
      </w:pPr>
      <w:r w:rsidRPr="00BF6818">
        <w:rPr>
          <w:rFonts w:eastAsia="仿宋_GB2312" w:hint="eastAsia"/>
          <w:kern w:val="0"/>
          <w:sz w:val="28"/>
        </w:rPr>
        <w:t xml:space="preserve">　　第二十条</w:t>
      </w:r>
      <w:r w:rsidRPr="00BF6818">
        <w:rPr>
          <w:rFonts w:eastAsia="仿宋_GB2312" w:hint="eastAsia"/>
          <w:kern w:val="0"/>
          <w:sz w:val="28"/>
        </w:rPr>
        <w:t xml:space="preserve">  </w:t>
      </w:r>
      <w:r w:rsidRPr="00BF6818">
        <w:rPr>
          <w:rFonts w:eastAsia="仿宋_GB2312" w:hint="eastAsia"/>
          <w:kern w:val="0"/>
          <w:sz w:val="28"/>
        </w:rPr>
        <w:t>重点实验室学术委员会应由相同或相关专业领域的专家组成，人数不少于</w:t>
      </w:r>
      <w:r w:rsidRPr="00BF6818">
        <w:rPr>
          <w:rFonts w:eastAsia="仿宋_GB2312" w:hint="eastAsia"/>
          <w:kern w:val="0"/>
          <w:sz w:val="28"/>
        </w:rPr>
        <w:t>7</w:t>
      </w:r>
      <w:r w:rsidRPr="00BF6818">
        <w:rPr>
          <w:rFonts w:eastAsia="仿宋_GB2312" w:hint="eastAsia"/>
          <w:kern w:val="0"/>
          <w:sz w:val="28"/>
        </w:rPr>
        <w:t>人，其中依托单位的学术委员不得超过总数的三分之一。一位专家不得同时担任三个以上重点实验室的学术委员会委员。学术委员任期</w:t>
      </w:r>
      <w:r w:rsidRPr="00BF6818">
        <w:rPr>
          <w:rFonts w:eastAsia="仿宋_GB2312" w:hint="eastAsia"/>
          <w:kern w:val="0"/>
          <w:sz w:val="28"/>
        </w:rPr>
        <w:t>5</w:t>
      </w:r>
      <w:r w:rsidRPr="00BF6818">
        <w:rPr>
          <w:rFonts w:eastAsia="仿宋_GB2312" w:hint="eastAsia"/>
          <w:kern w:val="0"/>
          <w:sz w:val="28"/>
        </w:rPr>
        <w:t>年，由依托单位聘任，并报工业和信息化部备案。每次换届更换人数不少于总数的三分之一，两次不出席重点实验室学术委员会会议的应予以更换。</w:t>
      </w:r>
      <w:r w:rsidRPr="00BF6818">
        <w:rPr>
          <w:rFonts w:eastAsia="仿宋_GB2312" w:hint="eastAsia"/>
          <w:kern w:val="0"/>
          <w:sz w:val="28"/>
        </w:rPr>
        <w:t xml:space="preserve"> </w:t>
      </w:r>
    </w:p>
    <w:p w:rsidR="00BF6818" w:rsidRPr="00BF6818" w:rsidRDefault="00BF6818" w:rsidP="00BF6818">
      <w:pPr>
        <w:widowControl/>
        <w:spacing w:line="440" w:lineRule="exact"/>
        <w:jc w:val="left"/>
        <w:rPr>
          <w:rFonts w:eastAsia="仿宋_GB2312"/>
          <w:kern w:val="0"/>
          <w:sz w:val="28"/>
        </w:rPr>
      </w:pPr>
    </w:p>
    <w:p w:rsidR="00BF6818" w:rsidRPr="00BF6818" w:rsidRDefault="00BF6818" w:rsidP="00BF6818">
      <w:pPr>
        <w:widowControl/>
        <w:spacing w:line="440" w:lineRule="exact"/>
        <w:jc w:val="left"/>
        <w:rPr>
          <w:rFonts w:eastAsia="仿宋_GB2312" w:hint="eastAsia"/>
          <w:kern w:val="0"/>
          <w:sz w:val="28"/>
        </w:rPr>
      </w:pPr>
      <w:r w:rsidRPr="00BF6818">
        <w:rPr>
          <w:rFonts w:eastAsia="仿宋_GB2312" w:hint="eastAsia"/>
          <w:kern w:val="0"/>
          <w:sz w:val="28"/>
        </w:rPr>
        <w:t xml:space="preserve">　　第二十一条</w:t>
      </w:r>
      <w:r w:rsidRPr="00BF6818">
        <w:rPr>
          <w:rFonts w:eastAsia="仿宋_GB2312" w:hint="eastAsia"/>
          <w:kern w:val="0"/>
          <w:sz w:val="28"/>
        </w:rPr>
        <w:t xml:space="preserve">  </w:t>
      </w:r>
      <w:r w:rsidRPr="00BF6818">
        <w:rPr>
          <w:rFonts w:eastAsia="仿宋_GB2312" w:hint="eastAsia"/>
          <w:kern w:val="0"/>
          <w:sz w:val="28"/>
        </w:rPr>
        <w:t>重点实验室要加大对外开放的力度，努力实现科技资源共享，促进国际国内学术交流，鼓励科研人员通过合作等形式积极开展科研活动。</w:t>
      </w:r>
      <w:r w:rsidRPr="00BF6818">
        <w:rPr>
          <w:rFonts w:eastAsia="仿宋_GB2312" w:hint="eastAsia"/>
          <w:kern w:val="0"/>
          <w:sz w:val="28"/>
        </w:rPr>
        <w:t xml:space="preserve"> </w:t>
      </w:r>
    </w:p>
    <w:p w:rsidR="00BF6818" w:rsidRPr="00BF6818" w:rsidRDefault="00BF6818" w:rsidP="00BF6818">
      <w:pPr>
        <w:widowControl/>
        <w:spacing w:line="440" w:lineRule="exact"/>
        <w:jc w:val="left"/>
        <w:rPr>
          <w:rFonts w:eastAsia="仿宋_GB2312"/>
          <w:kern w:val="0"/>
          <w:sz w:val="28"/>
        </w:rPr>
      </w:pPr>
    </w:p>
    <w:p w:rsidR="00BF6818" w:rsidRPr="00BF6818" w:rsidRDefault="00BF6818" w:rsidP="00BF6818">
      <w:pPr>
        <w:widowControl/>
        <w:spacing w:line="440" w:lineRule="exact"/>
        <w:jc w:val="left"/>
        <w:rPr>
          <w:rFonts w:eastAsia="仿宋_GB2312" w:hint="eastAsia"/>
          <w:kern w:val="0"/>
          <w:sz w:val="28"/>
        </w:rPr>
      </w:pPr>
      <w:r w:rsidRPr="00BF6818">
        <w:rPr>
          <w:rFonts w:eastAsia="仿宋_GB2312" w:hint="eastAsia"/>
          <w:kern w:val="0"/>
          <w:sz w:val="28"/>
        </w:rPr>
        <w:t xml:space="preserve">　　第二十二条</w:t>
      </w:r>
      <w:r w:rsidRPr="00BF6818">
        <w:rPr>
          <w:rFonts w:eastAsia="仿宋_GB2312" w:hint="eastAsia"/>
          <w:kern w:val="0"/>
          <w:sz w:val="28"/>
        </w:rPr>
        <w:t xml:space="preserve">  </w:t>
      </w:r>
      <w:r w:rsidRPr="00BF6818">
        <w:rPr>
          <w:rFonts w:eastAsia="仿宋_GB2312" w:hint="eastAsia"/>
          <w:kern w:val="0"/>
          <w:sz w:val="28"/>
        </w:rPr>
        <w:t>重点实验室应实行固定研究人员与流动研究人员相结合的制度（固定研究人员所占比例不得少于</w:t>
      </w:r>
      <w:r w:rsidRPr="00BF6818">
        <w:rPr>
          <w:rFonts w:eastAsia="仿宋_GB2312" w:hint="eastAsia"/>
          <w:kern w:val="0"/>
          <w:sz w:val="28"/>
        </w:rPr>
        <w:t>50%</w:t>
      </w:r>
      <w:r w:rsidRPr="00BF6818">
        <w:rPr>
          <w:rFonts w:eastAsia="仿宋_GB2312" w:hint="eastAsia"/>
          <w:kern w:val="0"/>
          <w:sz w:val="28"/>
        </w:rPr>
        <w:t>），积极吸引国内外有成就的科技人员和出国留学人员、进修人员进入重点实验室工作。重点实验室要重视高层次人才引进，积极聘请承担国家重大科研项目的人员进入重点实验室。重点实验室人员实行聘任制。骨干固定研究人员由重点实验室主任聘任；其余固定研究人员和流动研究人员由骨干固定研究人员聘任，重点实验室主任核准。</w:t>
      </w:r>
      <w:r w:rsidRPr="00BF6818">
        <w:rPr>
          <w:rFonts w:eastAsia="仿宋_GB2312" w:hint="eastAsia"/>
          <w:kern w:val="0"/>
          <w:sz w:val="28"/>
        </w:rPr>
        <w:t xml:space="preserve"> </w:t>
      </w:r>
    </w:p>
    <w:p w:rsidR="00BF6818" w:rsidRPr="00BF6818" w:rsidRDefault="00BF6818" w:rsidP="00BF6818">
      <w:pPr>
        <w:widowControl/>
        <w:spacing w:line="440" w:lineRule="exact"/>
        <w:jc w:val="left"/>
        <w:rPr>
          <w:rFonts w:eastAsia="仿宋_GB2312"/>
          <w:kern w:val="0"/>
          <w:sz w:val="28"/>
        </w:rPr>
      </w:pPr>
    </w:p>
    <w:p w:rsidR="00BF6818" w:rsidRPr="00BF6818" w:rsidRDefault="00BF6818" w:rsidP="00BF6818">
      <w:pPr>
        <w:widowControl/>
        <w:spacing w:line="440" w:lineRule="exact"/>
        <w:jc w:val="left"/>
        <w:rPr>
          <w:rFonts w:eastAsia="仿宋_GB2312" w:hint="eastAsia"/>
          <w:kern w:val="0"/>
          <w:sz w:val="28"/>
        </w:rPr>
      </w:pPr>
      <w:r w:rsidRPr="00BF6818">
        <w:rPr>
          <w:rFonts w:eastAsia="仿宋_GB2312" w:hint="eastAsia"/>
          <w:kern w:val="0"/>
          <w:sz w:val="28"/>
        </w:rPr>
        <w:t xml:space="preserve">　　第二十三条</w:t>
      </w:r>
      <w:r w:rsidRPr="00BF6818">
        <w:rPr>
          <w:rFonts w:eastAsia="仿宋_GB2312" w:hint="eastAsia"/>
          <w:kern w:val="0"/>
          <w:sz w:val="28"/>
        </w:rPr>
        <w:t xml:space="preserve">  </w:t>
      </w:r>
      <w:r w:rsidRPr="00BF6818">
        <w:rPr>
          <w:rFonts w:eastAsia="仿宋_GB2312" w:hint="eastAsia"/>
          <w:kern w:val="0"/>
          <w:sz w:val="28"/>
        </w:rPr>
        <w:t>重点实验室要建立健全规章制度，注重仪器设备的管理，逐步提高实验室的开放程度，提高实验室设备的利用率和使用效益。</w:t>
      </w:r>
      <w:r w:rsidRPr="00BF6818">
        <w:rPr>
          <w:rFonts w:eastAsia="仿宋_GB2312" w:hint="eastAsia"/>
          <w:kern w:val="0"/>
          <w:sz w:val="28"/>
        </w:rPr>
        <w:t xml:space="preserve"> </w:t>
      </w:r>
    </w:p>
    <w:p w:rsidR="00BF6818" w:rsidRPr="00BF6818" w:rsidRDefault="00BF6818" w:rsidP="00BF6818">
      <w:pPr>
        <w:widowControl/>
        <w:spacing w:line="440" w:lineRule="exact"/>
        <w:jc w:val="left"/>
        <w:rPr>
          <w:rFonts w:eastAsia="仿宋_GB2312"/>
          <w:kern w:val="0"/>
          <w:sz w:val="28"/>
        </w:rPr>
      </w:pPr>
    </w:p>
    <w:p w:rsidR="00BF6818" w:rsidRPr="00BF6818" w:rsidRDefault="00BF6818" w:rsidP="00BF6818">
      <w:pPr>
        <w:widowControl/>
        <w:spacing w:line="440" w:lineRule="exact"/>
        <w:jc w:val="left"/>
        <w:rPr>
          <w:rFonts w:eastAsia="仿宋_GB2312" w:hint="eastAsia"/>
          <w:kern w:val="0"/>
          <w:sz w:val="28"/>
        </w:rPr>
      </w:pPr>
      <w:r w:rsidRPr="00BF6818">
        <w:rPr>
          <w:rFonts w:eastAsia="仿宋_GB2312" w:hint="eastAsia"/>
          <w:kern w:val="0"/>
          <w:sz w:val="28"/>
        </w:rPr>
        <w:t xml:space="preserve">　　第二十四条</w:t>
      </w:r>
      <w:r w:rsidRPr="00BF6818">
        <w:rPr>
          <w:rFonts w:eastAsia="仿宋_GB2312" w:hint="eastAsia"/>
          <w:kern w:val="0"/>
          <w:sz w:val="28"/>
        </w:rPr>
        <w:t xml:space="preserve">  </w:t>
      </w:r>
      <w:r w:rsidRPr="00BF6818">
        <w:rPr>
          <w:rFonts w:eastAsia="仿宋_GB2312" w:hint="eastAsia"/>
          <w:kern w:val="0"/>
          <w:sz w:val="28"/>
        </w:rPr>
        <w:t>重点实验室应多渠道筹措研究与管理经费。重点实验室的经常费用由实验室、依托单位自筹，鼓励依托科研院所和高等学校建设的重点实验室与企业合作开展研究，吸引社会力量投资重点实验室建设。</w:t>
      </w:r>
      <w:r w:rsidRPr="00BF6818">
        <w:rPr>
          <w:rFonts w:eastAsia="仿宋_GB2312" w:hint="eastAsia"/>
          <w:kern w:val="0"/>
          <w:sz w:val="28"/>
        </w:rPr>
        <w:t xml:space="preserve"> </w:t>
      </w:r>
    </w:p>
    <w:p w:rsidR="00BF6818" w:rsidRPr="00BF6818" w:rsidRDefault="00BF6818" w:rsidP="00BF6818">
      <w:pPr>
        <w:widowControl/>
        <w:spacing w:line="440" w:lineRule="exact"/>
        <w:jc w:val="left"/>
        <w:rPr>
          <w:rFonts w:eastAsia="仿宋_GB2312"/>
          <w:kern w:val="0"/>
          <w:sz w:val="28"/>
        </w:rPr>
      </w:pPr>
    </w:p>
    <w:p w:rsidR="00BF6818" w:rsidRPr="00BF6818" w:rsidRDefault="00BF6818" w:rsidP="00BF6818">
      <w:pPr>
        <w:widowControl/>
        <w:spacing w:line="440" w:lineRule="exact"/>
        <w:jc w:val="left"/>
        <w:rPr>
          <w:rFonts w:eastAsia="仿宋_GB2312" w:hint="eastAsia"/>
          <w:kern w:val="0"/>
          <w:sz w:val="28"/>
        </w:rPr>
      </w:pPr>
      <w:r w:rsidRPr="00BF6818">
        <w:rPr>
          <w:rFonts w:eastAsia="仿宋_GB2312" w:hint="eastAsia"/>
          <w:kern w:val="0"/>
          <w:sz w:val="28"/>
        </w:rPr>
        <w:t xml:space="preserve">　　第二十五条</w:t>
      </w:r>
      <w:r w:rsidRPr="00BF6818">
        <w:rPr>
          <w:rFonts w:eastAsia="仿宋_GB2312" w:hint="eastAsia"/>
          <w:kern w:val="0"/>
          <w:sz w:val="28"/>
        </w:rPr>
        <w:t xml:space="preserve">  </w:t>
      </w:r>
      <w:r w:rsidRPr="00BF6818">
        <w:rPr>
          <w:rFonts w:eastAsia="仿宋_GB2312" w:hint="eastAsia"/>
          <w:kern w:val="0"/>
          <w:sz w:val="28"/>
        </w:rPr>
        <w:t>确因学科发展，变更需要重点实验室名称或主要研究方向的情况，须由实验室主任提出书面申请，经学术委员会或组织专家进行论证，提出论证报告，由依托单位报组织申报部门，经组织申报部门审核后，以正式公文报工业和信息化部，由工业和信息化部认定。</w:t>
      </w:r>
      <w:r w:rsidRPr="00BF6818">
        <w:rPr>
          <w:rFonts w:eastAsia="仿宋_GB2312" w:hint="eastAsia"/>
          <w:kern w:val="0"/>
          <w:sz w:val="28"/>
        </w:rPr>
        <w:t xml:space="preserve"> </w:t>
      </w:r>
    </w:p>
    <w:p w:rsidR="00BF6818" w:rsidRPr="00BF6818" w:rsidRDefault="00BF6818" w:rsidP="00BF6818">
      <w:pPr>
        <w:widowControl/>
        <w:spacing w:line="440" w:lineRule="exact"/>
        <w:jc w:val="left"/>
        <w:rPr>
          <w:rFonts w:eastAsia="仿宋_GB2312"/>
          <w:kern w:val="0"/>
          <w:sz w:val="28"/>
        </w:rPr>
      </w:pPr>
    </w:p>
    <w:p w:rsidR="00BF6818" w:rsidRPr="00BF6818" w:rsidRDefault="00BF6818" w:rsidP="00BF6818">
      <w:pPr>
        <w:widowControl/>
        <w:spacing w:line="440" w:lineRule="exact"/>
        <w:jc w:val="center"/>
        <w:rPr>
          <w:rFonts w:eastAsia="仿宋_GB2312" w:hint="eastAsia"/>
          <w:kern w:val="0"/>
          <w:sz w:val="28"/>
        </w:rPr>
      </w:pPr>
      <w:r w:rsidRPr="00BF6818">
        <w:rPr>
          <w:rFonts w:eastAsia="仿宋_GB2312" w:hint="eastAsia"/>
          <w:kern w:val="0"/>
          <w:sz w:val="28"/>
        </w:rPr>
        <w:t>第六章</w:t>
      </w:r>
      <w:r w:rsidRPr="00BF6818">
        <w:rPr>
          <w:rFonts w:eastAsia="仿宋_GB2312" w:hint="eastAsia"/>
          <w:kern w:val="0"/>
          <w:sz w:val="28"/>
        </w:rPr>
        <w:t xml:space="preserve">  </w:t>
      </w:r>
      <w:r w:rsidRPr="00BF6818">
        <w:rPr>
          <w:rFonts w:eastAsia="仿宋_GB2312" w:hint="eastAsia"/>
          <w:kern w:val="0"/>
          <w:sz w:val="28"/>
        </w:rPr>
        <w:t>考核与评估</w:t>
      </w:r>
    </w:p>
    <w:p w:rsidR="00BF6818" w:rsidRPr="00BF6818" w:rsidRDefault="00BF6818" w:rsidP="00BF6818">
      <w:pPr>
        <w:widowControl/>
        <w:spacing w:line="440" w:lineRule="exact"/>
        <w:jc w:val="left"/>
        <w:rPr>
          <w:rFonts w:eastAsia="仿宋_GB2312" w:hint="eastAsia"/>
          <w:kern w:val="0"/>
          <w:sz w:val="28"/>
        </w:rPr>
      </w:pPr>
      <w:r w:rsidRPr="00BF6818">
        <w:rPr>
          <w:rFonts w:eastAsia="仿宋_GB2312" w:hint="eastAsia"/>
          <w:kern w:val="0"/>
          <w:sz w:val="28"/>
        </w:rPr>
        <w:t xml:space="preserve">　　第二十六条</w:t>
      </w:r>
      <w:r w:rsidRPr="00BF6818">
        <w:rPr>
          <w:rFonts w:eastAsia="仿宋_GB2312" w:hint="eastAsia"/>
          <w:kern w:val="0"/>
          <w:sz w:val="28"/>
        </w:rPr>
        <w:t xml:space="preserve">  </w:t>
      </w:r>
      <w:r w:rsidRPr="00BF6818">
        <w:rPr>
          <w:rFonts w:eastAsia="仿宋_GB2312" w:hint="eastAsia"/>
          <w:kern w:val="0"/>
          <w:sz w:val="28"/>
        </w:rPr>
        <w:t>依托单位应对重点实验室进行年度考核，考核情况应报工业和信息化部备案。</w:t>
      </w:r>
      <w:r w:rsidRPr="00BF6818">
        <w:rPr>
          <w:rFonts w:eastAsia="仿宋_GB2312" w:hint="eastAsia"/>
          <w:kern w:val="0"/>
          <w:sz w:val="28"/>
        </w:rPr>
        <w:t xml:space="preserve"> </w:t>
      </w:r>
    </w:p>
    <w:p w:rsidR="00BF6818" w:rsidRPr="00BF6818" w:rsidRDefault="00BF6818" w:rsidP="00BF6818">
      <w:pPr>
        <w:widowControl/>
        <w:spacing w:line="440" w:lineRule="exact"/>
        <w:jc w:val="left"/>
        <w:rPr>
          <w:rFonts w:eastAsia="仿宋_GB2312"/>
          <w:kern w:val="0"/>
          <w:sz w:val="28"/>
        </w:rPr>
      </w:pPr>
    </w:p>
    <w:p w:rsidR="00BF6818" w:rsidRPr="00BF6818" w:rsidRDefault="00BF6818" w:rsidP="00BF6818">
      <w:pPr>
        <w:widowControl/>
        <w:spacing w:line="440" w:lineRule="exact"/>
        <w:jc w:val="left"/>
        <w:rPr>
          <w:rFonts w:eastAsia="仿宋_GB2312" w:hint="eastAsia"/>
          <w:kern w:val="0"/>
          <w:sz w:val="28"/>
        </w:rPr>
      </w:pPr>
      <w:r w:rsidRPr="00BF6818">
        <w:rPr>
          <w:rFonts w:eastAsia="仿宋_GB2312" w:hint="eastAsia"/>
          <w:kern w:val="0"/>
          <w:sz w:val="28"/>
        </w:rPr>
        <w:t xml:space="preserve">　　第二十七条</w:t>
      </w:r>
      <w:r w:rsidRPr="00BF6818">
        <w:rPr>
          <w:rFonts w:eastAsia="仿宋_GB2312" w:hint="eastAsia"/>
          <w:kern w:val="0"/>
          <w:sz w:val="28"/>
        </w:rPr>
        <w:t xml:space="preserve">  </w:t>
      </w:r>
      <w:r w:rsidRPr="00BF6818">
        <w:rPr>
          <w:rFonts w:eastAsia="仿宋_GB2312" w:hint="eastAsia"/>
          <w:kern w:val="0"/>
          <w:sz w:val="28"/>
        </w:rPr>
        <w:t>工业和信息化部对重点实验室每五年进行一次定期评估。评估主要对重点实验室前五年的整体运行状况进行综合评价，指标包括：研究水平与贡献、队伍建设与人才培养、开放交流与运行管理等。</w:t>
      </w:r>
      <w:r w:rsidRPr="00BF6818">
        <w:rPr>
          <w:rFonts w:eastAsia="仿宋_GB2312" w:hint="eastAsia"/>
          <w:kern w:val="0"/>
          <w:sz w:val="28"/>
        </w:rPr>
        <w:t xml:space="preserve"> </w:t>
      </w:r>
    </w:p>
    <w:p w:rsidR="00BF6818" w:rsidRPr="00BF6818" w:rsidRDefault="00BF6818" w:rsidP="00BF6818">
      <w:pPr>
        <w:widowControl/>
        <w:spacing w:line="440" w:lineRule="exact"/>
        <w:jc w:val="left"/>
        <w:rPr>
          <w:rFonts w:eastAsia="仿宋_GB2312"/>
          <w:kern w:val="0"/>
          <w:sz w:val="28"/>
        </w:rPr>
      </w:pPr>
    </w:p>
    <w:p w:rsidR="00BF6818" w:rsidRPr="00BF6818" w:rsidRDefault="00BF6818" w:rsidP="00BF6818">
      <w:pPr>
        <w:widowControl/>
        <w:spacing w:line="440" w:lineRule="exact"/>
        <w:jc w:val="left"/>
        <w:rPr>
          <w:rFonts w:eastAsia="仿宋_GB2312" w:hint="eastAsia"/>
          <w:kern w:val="0"/>
          <w:sz w:val="28"/>
        </w:rPr>
      </w:pPr>
      <w:r w:rsidRPr="00BF6818">
        <w:rPr>
          <w:rFonts w:eastAsia="仿宋_GB2312" w:hint="eastAsia"/>
          <w:kern w:val="0"/>
          <w:sz w:val="28"/>
        </w:rPr>
        <w:t xml:space="preserve">　　第二十八条</w:t>
      </w:r>
      <w:r w:rsidRPr="00BF6818">
        <w:rPr>
          <w:rFonts w:eastAsia="仿宋_GB2312" w:hint="eastAsia"/>
          <w:kern w:val="0"/>
          <w:sz w:val="28"/>
        </w:rPr>
        <w:t xml:space="preserve">  </w:t>
      </w:r>
      <w:r w:rsidRPr="00BF6818">
        <w:rPr>
          <w:rFonts w:eastAsia="仿宋_GB2312" w:hint="eastAsia"/>
          <w:kern w:val="0"/>
          <w:sz w:val="28"/>
        </w:rPr>
        <w:t>重点实验室应于考核评估当年</w:t>
      </w:r>
      <w:r w:rsidRPr="00BF6818">
        <w:rPr>
          <w:rFonts w:eastAsia="仿宋_GB2312" w:hint="eastAsia"/>
          <w:kern w:val="0"/>
          <w:sz w:val="28"/>
        </w:rPr>
        <w:t>4</w:t>
      </w:r>
      <w:r w:rsidRPr="00BF6818">
        <w:rPr>
          <w:rFonts w:eastAsia="仿宋_GB2312" w:hint="eastAsia"/>
          <w:kern w:val="0"/>
          <w:sz w:val="28"/>
        </w:rPr>
        <w:t>月</w:t>
      </w:r>
      <w:r w:rsidRPr="00BF6818">
        <w:rPr>
          <w:rFonts w:eastAsia="仿宋_GB2312" w:hint="eastAsia"/>
          <w:kern w:val="0"/>
          <w:sz w:val="28"/>
        </w:rPr>
        <w:t>20</w:t>
      </w:r>
      <w:r w:rsidRPr="00BF6818">
        <w:rPr>
          <w:rFonts w:eastAsia="仿宋_GB2312" w:hint="eastAsia"/>
          <w:kern w:val="0"/>
          <w:sz w:val="28"/>
        </w:rPr>
        <w:t>日前将评估材料报工业和信息化部。工业和信息化部组织专家或委托有关单位对重点实验室上报的评估材料及相关情况进行核查，形成评估报告。</w:t>
      </w:r>
      <w:r w:rsidRPr="00BF6818">
        <w:rPr>
          <w:rFonts w:eastAsia="仿宋_GB2312" w:hint="eastAsia"/>
          <w:kern w:val="0"/>
          <w:sz w:val="28"/>
        </w:rPr>
        <w:t xml:space="preserve"> </w:t>
      </w:r>
    </w:p>
    <w:p w:rsidR="00BF6818" w:rsidRPr="00BF6818" w:rsidRDefault="00BF6818" w:rsidP="00BF6818">
      <w:pPr>
        <w:widowControl/>
        <w:spacing w:line="440" w:lineRule="exact"/>
        <w:jc w:val="left"/>
        <w:rPr>
          <w:rFonts w:eastAsia="仿宋_GB2312"/>
          <w:kern w:val="0"/>
          <w:sz w:val="28"/>
        </w:rPr>
      </w:pPr>
    </w:p>
    <w:p w:rsidR="00BF6818" w:rsidRPr="00BF6818" w:rsidRDefault="00BF6818" w:rsidP="00BF6818">
      <w:pPr>
        <w:widowControl/>
        <w:spacing w:line="440" w:lineRule="exact"/>
        <w:jc w:val="left"/>
        <w:rPr>
          <w:rFonts w:eastAsia="仿宋_GB2312" w:hint="eastAsia"/>
          <w:kern w:val="0"/>
          <w:sz w:val="28"/>
        </w:rPr>
      </w:pPr>
      <w:r w:rsidRPr="00BF6818">
        <w:rPr>
          <w:rFonts w:eastAsia="仿宋_GB2312" w:hint="eastAsia"/>
          <w:kern w:val="0"/>
          <w:sz w:val="28"/>
        </w:rPr>
        <w:t xml:space="preserve">　　第二十九条</w:t>
      </w:r>
      <w:r w:rsidRPr="00BF6818">
        <w:rPr>
          <w:rFonts w:eastAsia="仿宋_GB2312" w:hint="eastAsia"/>
          <w:kern w:val="0"/>
          <w:sz w:val="28"/>
        </w:rPr>
        <w:t xml:space="preserve">  </w:t>
      </w:r>
      <w:r w:rsidRPr="00BF6818">
        <w:rPr>
          <w:rFonts w:eastAsia="仿宋_GB2312" w:hint="eastAsia"/>
          <w:kern w:val="0"/>
          <w:sz w:val="28"/>
        </w:rPr>
        <w:t>重点实验室评估结果有以下情况之一的为不合格：</w:t>
      </w:r>
      <w:r w:rsidRPr="00BF6818">
        <w:rPr>
          <w:rFonts w:eastAsia="仿宋_GB2312" w:hint="eastAsia"/>
          <w:kern w:val="0"/>
          <w:sz w:val="28"/>
        </w:rPr>
        <w:t xml:space="preserve"> </w:t>
      </w:r>
    </w:p>
    <w:p w:rsidR="00BF6818" w:rsidRPr="00BF6818" w:rsidRDefault="00BF6818" w:rsidP="00BF6818">
      <w:pPr>
        <w:widowControl/>
        <w:spacing w:line="440" w:lineRule="exact"/>
        <w:jc w:val="left"/>
        <w:rPr>
          <w:rFonts w:eastAsia="仿宋_GB2312"/>
          <w:kern w:val="0"/>
          <w:sz w:val="28"/>
        </w:rPr>
      </w:pPr>
    </w:p>
    <w:p w:rsidR="00BF6818" w:rsidRPr="00BF6818" w:rsidRDefault="00BF6818" w:rsidP="00BF6818">
      <w:pPr>
        <w:widowControl/>
        <w:spacing w:line="440" w:lineRule="exact"/>
        <w:jc w:val="left"/>
        <w:rPr>
          <w:rFonts w:eastAsia="仿宋_GB2312" w:hint="eastAsia"/>
          <w:kern w:val="0"/>
          <w:sz w:val="28"/>
        </w:rPr>
      </w:pPr>
      <w:r w:rsidRPr="00BF6818">
        <w:rPr>
          <w:rFonts w:eastAsia="仿宋_GB2312" w:hint="eastAsia"/>
          <w:kern w:val="0"/>
          <w:sz w:val="28"/>
        </w:rPr>
        <w:t xml:space="preserve">　　（一）评估专家组认定评估材料不合格；</w:t>
      </w:r>
      <w:r w:rsidRPr="00BF6818">
        <w:rPr>
          <w:rFonts w:eastAsia="仿宋_GB2312" w:hint="eastAsia"/>
          <w:kern w:val="0"/>
          <w:sz w:val="28"/>
        </w:rPr>
        <w:t xml:space="preserve"> </w:t>
      </w:r>
    </w:p>
    <w:p w:rsidR="00BF6818" w:rsidRPr="00BF6818" w:rsidRDefault="00BF6818" w:rsidP="00BF6818">
      <w:pPr>
        <w:widowControl/>
        <w:spacing w:line="440" w:lineRule="exact"/>
        <w:jc w:val="left"/>
        <w:rPr>
          <w:rFonts w:eastAsia="仿宋_GB2312"/>
          <w:kern w:val="0"/>
          <w:sz w:val="28"/>
        </w:rPr>
      </w:pPr>
    </w:p>
    <w:p w:rsidR="00BF6818" w:rsidRPr="00BF6818" w:rsidRDefault="00BF6818" w:rsidP="00BF6818">
      <w:pPr>
        <w:widowControl/>
        <w:spacing w:line="440" w:lineRule="exact"/>
        <w:jc w:val="left"/>
        <w:rPr>
          <w:rFonts w:eastAsia="仿宋_GB2312" w:hint="eastAsia"/>
          <w:kern w:val="0"/>
          <w:sz w:val="28"/>
        </w:rPr>
      </w:pPr>
      <w:r w:rsidRPr="00BF6818">
        <w:rPr>
          <w:rFonts w:eastAsia="仿宋_GB2312" w:hint="eastAsia"/>
          <w:kern w:val="0"/>
          <w:sz w:val="28"/>
        </w:rPr>
        <w:t xml:space="preserve">　　（二）无特殊原因，逾期一个月不上报评估材料；</w:t>
      </w:r>
      <w:r w:rsidRPr="00BF6818">
        <w:rPr>
          <w:rFonts w:eastAsia="仿宋_GB2312" w:hint="eastAsia"/>
          <w:kern w:val="0"/>
          <w:sz w:val="28"/>
        </w:rPr>
        <w:t xml:space="preserve"> </w:t>
      </w:r>
    </w:p>
    <w:p w:rsidR="00BF6818" w:rsidRPr="00BF6818" w:rsidRDefault="00BF6818" w:rsidP="00BF6818">
      <w:pPr>
        <w:widowControl/>
        <w:spacing w:line="440" w:lineRule="exact"/>
        <w:jc w:val="left"/>
        <w:rPr>
          <w:rFonts w:eastAsia="仿宋_GB2312"/>
          <w:kern w:val="0"/>
          <w:sz w:val="28"/>
        </w:rPr>
      </w:pPr>
    </w:p>
    <w:p w:rsidR="00BF6818" w:rsidRPr="00BF6818" w:rsidRDefault="00BF6818" w:rsidP="00BF6818">
      <w:pPr>
        <w:widowControl/>
        <w:spacing w:line="440" w:lineRule="exact"/>
        <w:jc w:val="left"/>
        <w:rPr>
          <w:rFonts w:eastAsia="仿宋_GB2312" w:hint="eastAsia"/>
          <w:kern w:val="0"/>
          <w:sz w:val="28"/>
        </w:rPr>
      </w:pPr>
      <w:r w:rsidRPr="00BF6818">
        <w:rPr>
          <w:rFonts w:eastAsia="仿宋_GB2312" w:hint="eastAsia"/>
          <w:kern w:val="0"/>
          <w:sz w:val="28"/>
        </w:rPr>
        <w:t xml:space="preserve">　　（三）上报材料内容严重不实或者数据存在虚假；</w:t>
      </w:r>
      <w:r w:rsidRPr="00BF6818">
        <w:rPr>
          <w:rFonts w:eastAsia="仿宋_GB2312" w:hint="eastAsia"/>
          <w:kern w:val="0"/>
          <w:sz w:val="28"/>
        </w:rPr>
        <w:t xml:space="preserve"> </w:t>
      </w:r>
    </w:p>
    <w:p w:rsidR="00BF6818" w:rsidRPr="00BF6818" w:rsidRDefault="00BF6818" w:rsidP="00BF6818">
      <w:pPr>
        <w:widowControl/>
        <w:spacing w:line="440" w:lineRule="exact"/>
        <w:jc w:val="left"/>
        <w:rPr>
          <w:rFonts w:eastAsia="仿宋_GB2312"/>
          <w:kern w:val="0"/>
          <w:sz w:val="28"/>
        </w:rPr>
      </w:pPr>
    </w:p>
    <w:p w:rsidR="00BF6818" w:rsidRPr="00BF6818" w:rsidRDefault="00BF6818" w:rsidP="00BF6818">
      <w:pPr>
        <w:widowControl/>
        <w:spacing w:line="440" w:lineRule="exact"/>
        <w:jc w:val="left"/>
        <w:rPr>
          <w:rFonts w:eastAsia="仿宋_GB2312" w:hint="eastAsia"/>
          <w:kern w:val="0"/>
          <w:sz w:val="28"/>
        </w:rPr>
      </w:pPr>
      <w:r w:rsidRPr="00BF6818">
        <w:rPr>
          <w:rFonts w:eastAsia="仿宋_GB2312" w:hint="eastAsia"/>
          <w:kern w:val="0"/>
          <w:sz w:val="28"/>
        </w:rPr>
        <w:t xml:space="preserve">　　（四）有重大违规、违法行为。</w:t>
      </w:r>
      <w:r w:rsidRPr="00BF6818">
        <w:rPr>
          <w:rFonts w:eastAsia="仿宋_GB2312" w:hint="eastAsia"/>
          <w:kern w:val="0"/>
          <w:sz w:val="28"/>
        </w:rPr>
        <w:t xml:space="preserve"> </w:t>
      </w:r>
    </w:p>
    <w:p w:rsidR="00BF6818" w:rsidRPr="00BF6818" w:rsidRDefault="00BF6818" w:rsidP="00BF6818">
      <w:pPr>
        <w:widowControl/>
        <w:spacing w:line="440" w:lineRule="exact"/>
        <w:jc w:val="left"/>
        <w:rPr>
          <w:rFonts w:eastAsia="仿宋_GB2312"/>
          <w:kern w:val="0"/>
          <w:sz w:val="28"/>
        </w:rPr>
      </w:pPr>
    </w:p>
    <w:p w:rsidR="00BF6818" w:rsidRPr="00BF6818" w:rsidRDefault="00BF6818" w:rsidP="00BF6818">
      <w:pPr>
        <w:widowControl/>
        <w:spacing w:line="440" w:lineRule="exact"/>
        <w:jc w:val="left"/>
        <w:rPr>
          <w:rFonts w:eastAsia="仿宋_GB2312" w:hint="eastAsia"/>
          <w:kern w:val="0"/>
          <w:sz w:val="28"/>
        </w:rPr>
      </w:pPr>
      <w:r w:rsidRPr="00BF6818">
        <w:rPr>
          <w:rFonts w:eastAsia="仿宋_GB2312" w:hint="eastAsia"/>
          <w:kern w:val="0"/>
          <w:sz w:val="28"/>
        </w:rPr>
        <w:t xml:space="preserve">　　第三十条</w:t>
      </w:r>
      <w:r w:rsidRPr="00BF6818">
        <w:rPr>
          <w:rFonts w:eastAsia="仿宋_GB2312" w:hint="eastAsia"/>
          <w:kern w:val="0"/>
          <w:sz w:val="28"/>
        </w:rPr>
        <w:t xml:space="preserve">  </w:t>
      </w:r>
      <w:r w:rsidRPr="00BF6818">
        <w:rPr>
          <w:rFonts w:eastAsia="仿宋_GB2312" w:hint="eastAsia"/>
          <w:kern w:val="0"/>
          <w:sz w:val="28"/>
        </w:rPr>
        <w:t>工业和信息化部根据评估报告，结合年度考核情况，确定重点实验室评估结果并向社会公布；评估不合格的重点实验室撤销其重点实验室资格。</w:t>
      </w:r>
      <w:r w:rsidRPr="00BF6818">
        <w:rPr>
          <w:rFonts w:eastAsia="仿宋_GB2312" w:hint="eastAsia"/>
          <w:kern w:val="0"/>
          <w:sz w:val="28"/>
        </w:rPr>
        <w:t xml:space="preserve"> </w:t>
      </w:r>
    </w:p>
    <w:p w:rsidR="00BF6818" w:rsidRPr="00BF6818" w:rsidRDefault="00BF6818" w:rsidP="00BF6818">
      <w:pPr>
        <w:widowControl/>
        <w:spacing w:line="440" w:lineRule="exact"/>
        <w:jc w:val="left"/>
        <w:rPr>
          <w:rFonts w:eastAsia="仿宋_GB2312"/>
          <w:kern w:val="0"/>
          <w:sz w:val="28"/>
        </w:rPr>
      </w:pPr>
    </w:p>
    <w:p w:rsidR="00BF6818" w:rsidRPr="00BF6818" w:rsidRDefault="00BF6818" w:rsidP="00BF6818">
      <w:pPr>
        <w:widowControl/>
        <w:spacing w:line="440" w:lineRule="exact"/>
        <w:jc w:val="left"/>
        <w:rPr>
          <w:rFonts w:eastAsia="仿宋_GB2312" w:hint="eastAsia"/>
          <w:kern w:val="0"/>
          <w:sz w:val="28"/>
        </w:rPr>
      </w:pPr>
      <w:r w:rsidRPr="00BF6818">
        <w:rPr>
          <w:rFonts w:eastAsia="仿宋_GB2312" w:hint="eastAsia"/>
          <w:kern w:val="0"/>
          <w:sz w:val="28"/>
        </w:rPr>
        <w:t xml:space="preserve">　　第三十一条</w:t>
      </w:r>
      <w:r w:rsidRPr="00BF6818">
        <w:rPr>
          <w:rFonts w:eastAsia="仿宋_GB2312" w:hint="eastAsia"/>
          <w:kern w:val="0"/>
          <w:sz w:val="28"/>
        </w:rPr>
        <w:t xml:space="preserve">  </w:t>
      </w:r>
      <w:r w:rsidRPr="00BF6818">
        <w:rPr>
          <w:rFonts w:eastAsia="仿宋_GB2312" w:hint="eastAsia"/>
          <w:kern w:val="0"/>
          <w:sz w:val="28"/>
        </w:rPr>
        <w:t>工业和信息化部将对重点实验室及依托单位在申请我部负责的有关重大科技专项和科研项目中，给予优先支持。对运行良好的重点实验室，将优先推荐申报国家重点实验室。</w:t>
      </w:r>
      <w:r w:rsidRPr="00BF6818">
        <w:rPr>
          <w:rFonts w:eastAsia="仿宋_GB2312" w:hint="eastAsia"/>
          <w:kern w:val="0"/>
          <w:sz w:val="28"/>
        </w:rPr>
        <w:t xml:space="preserve"> </w:t>
      </w:r>
    </w:p>
    <w:p w:rsidR="00BF6818" w:rsidRPr="00BF6818" w:rsidRDefault="00BF6818" w:rsidP="00BF6818">
      <w:pPr>
        <w:widowControl/>
        <w:spacing w:line="440" w:lineRule="exact"/>
        <w:jc w:val="left"/>
        <w:rPr>
          <w:rFonts w:eastAsia="仿宋_GB2312"/>
          <w:kern w:val="0"/>
          <w:sz w:val="28"/>
        </w:rPr>
      </w:pPr>
    </w:p>
    <w:p w:rsidR="00BF6818" w:rsidRPr="00BF6818" w:rsidRDefault="00BF6818" w:rsidP="00BF6818">
      <w:pPr>
        <w:widowControl/>
        <w:spacing w:line="440" w:lineRule="exact"/>
        <w:jc w:val="center"/>
        <w:rPr>
          <w:rFonts w:eastAsia="仿宋_GB2312" w:hint="eastAsia"/>
          <w:kern w:val="0"/>
          <w:sz w:val="28"/>
        </w:rPr>
      </w:pPr>
      <w:r w:rsidRPr="00BF6818">
        <w:rPr>
          <w:rFonts w:eastAsia="仿宋_GB2312" w:hint="eastAsia"/>
          <w:kern w:val="0"/>
          <w:sz w:val="28"/>
        </w:rPr>
        <w:t>第七章</w:t>
      </w:r>
      <w:r w:rsidRPr="00BF6818">
        <w:rPr>
          <w:rFonts w:eastAsia="仿宋_GB2312" w:hint="eastAsia"/>
          <w:kern w:val="0"/>
          <w:sz w:val="28"/>
        </w:rPr>
        <w:t xml:space="preserve">  </w:t>
      </w:r>
      <w:r w:rsidRPr="00BF6818">
        <w:rPr>
          <w:rFonts w:eastAsia="仿宋_GB2312" w:hint="eastAsia"/>
          <w:kern w:val="0"/>
          <w:sz w:val="28"/>
        </w:rPr>
        <w:t>附</w:t>
      </w:r>
      <w:r w:rsidRPr="00BF6818">
        <w:rPr>
          <w:rFonts w:eastAsia="仿宋_GB2312" w:hint="eastAsia"/>
          <w:kern w:val="0"/>
          <w:sz w:val="28"/>
        </w:rPr>
        <w:t xml:space="preserve">  </w:t>
      </w:r>
      <w:r w:rsidRPr="00BF6818">
        <w:rPr>
          <w:rFonts w:eastAsia="仿宋_GB2312" w:hint="eastAsia"/>
          <w:kern w:val="0"/>
          <w:sz w:val="28"/>
        </w:rPr>
        <w:t>则</w:t>
      </w:r>
    </w:p>
    <w:p w:rsidR="00BF6818" w:rsidRPr="00BF6818" w:rsidRDefault="00BF6818" w:rsidP="00BF6818">
      <w:pPr>
        <w:widowControl/>
        <w:spacing w:line="440" w:lineRule="exact"/>
        <w:jc w:val="left"/>
        <w:rPr>
          <w:rFonts w:eastAsia="仿宋_GB2312" w:hint="eastAsia"/>
          <w:kern w:val="0"/>
          <w:sz w:val="28"/>
        </w:rPr>
      </w:pPr>
      <w:r w:rsidRPr="00BF6818">
        <w:rPr>
          <w:rFonts w:eastAsia="仿宋_GB2312" w:hint="eastAsia"/>
          <w:kern w:val="0"/>
          <w:sz w:val="28"/>
        </w:rPr>
        <w:t xml:space="preserve">　　第三十二条</w:t>
      </w:r>
      <w:r w:rsidRPr="00BF6818">
        <w:rPr>
          <w:rFonts w:eastAsia="仿宋_GB2312" w:hint="eastAsia"/>
          <w:kern w:val="0"/>
          <w:sz w:val="28"/>
        </w:rPr>
        <w:t xml:space="preserve">  </w:t>
      </w:r>
      <w:r w:rsidRPr="00BF6818">
        <w:rPr>
          <w:rFonts w:eastAsia="仿宋_GB2312" w:hint="eastAsia"/>
          <w:kern w:val="0"/>
          <w:sz w:val="28"/>
        </w:rPr>
        <w:t>本办法自颁布之日起实施。</w:t>
      </w:r>
      <w:r w:rsidRPr="00BF6818">
        <w:rPr>
          <w:rFonts w:eastAsia="仿宋_GB2312" w:hint="eastAsia"/>
          <w:kern w:val="0"/>
          <w:sz w:val="28"/>
        </w:rPr>
        <w:t xml:space="preserve"> </w:t>
      </w:r>
    </w:p>
    <w:p w:rsidR="00BF6818" w:rsidRPr="00BF6818" w:rsidRDefault="00BF6818" w:rsidP="00BF6818">
      <w:pPr>
        <w:widowControl/>
        <w:spacing w:line="440" w:lineRule="exact"/>
        <w:jc w:val="left"/>
        <w:rPr>
          <w:rFonts w:eastAsia="仿宋_GB2312"/>
          <w:kern w:val="0"/>
          <w:sz w:val="28"/>
        </w:rPr>
      </w:pPr>
    </w:p>
    <w:p w:rsidR="007B0513" w:rsidRDefault="00BF6818" w:rsidP="009C2B8B">
      <w:pPr>
        <w:widowControl/>
        <w:spacing w:line="440" w:lineRule="exact"/>
        <w:jc w:val="left"/>
        <w:rPr>
          <w:rFonts w:eastAsia="仿宋_GB2312"/>
          <w:sz w:val="32"/>
        </w:rPr>
      </w:pPr>
      <w:r w:rsidRPr="00BF6818">
        <w:rPr>
          <w:rFonts w:eastAsia="仿宋_GB2312" w:hint="eastAsia"/>
          <w:kern w:val="0"/>
          <w:sz w:val="28"/>
        </w:rPr>
        <w:t xml:space="preserve">　　第三十三条</w:t>
      </w:r>
      <w:r w:rsidRPr="00BF6818">
        <w:rPr>
          <w:rFonts w:eastAsia="仿宋_GB2312" w:hint="eastAsia"/>
          <w:kern w:val="0"/>
          <w:sz w:val="28"/>
        </w:rPr>
        <w:t xml:space="preserve">  </w:t>
      </w:r>
      <w:r w:rsidRPr="00BF6818">
        <w:rPr>
          <w:rFonts w:eastAsia="仿宋_GB2312" w:hint="eastAsia"/>
          <w:kern w:val="0"/>
          <w:sz w:val="28"/>
        </w:rPr>
        <w:t>本办法由工业和信息化部负责解释。</w:t>
      </w:r>
      <w:r w:rsidRPr="00BF6818">
        <w:rPr>
          <w:rFonts w:eastAsia="仿宋_GB2312" w:hint="eastAsia"/>
          <w:kern w:val="0"/>
          <w:sz w:val="28"/>
        </w:rPr>
        <w:t xml:space="preserve"> </w:t>
      </w:r>
    </w:p>
    <w:p w:rsidR="007B0513" w:rsidRDefault="007B0513"/>
    <w:sectPr w:rsidR="007B0513" w:rsidSect="009C2B8B">
      <w:footerReference w:type="default" r:id="rId6"/>
      <w:pgSz w:w="11906" w:h="16838"/>
      <w:pgMar w:top="1440" w:right="1800" w:bottom="1440" w:left="1800" w:header="851" w:footer="992" w:gutter="0"/>
      <w:pgNumType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65755" w:rsidRDefault="00165755">
      <w:r>
        <w:separator/>
      </w:r>
    </w:p>
  </w:endnote>
  <w:endnote w:type="continuationSeparator" w:id="0">
    <w:p w:rsidR="00165755" w:rsidRDefault="00165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513" w:rsidRDefault="007B0513">
    <w:pPr>
      <w:framePr w:h="0" w:wrap="around" w:vAnchor="text" w:hAnchor="page" w:x="6016" w:y="-34"/>
      <w:pBdr>
        <w:between w:val="none" w:sz="50" w:space="0" w:color="auto"/>
      </w:pBdr>
    </w:pPr>
    <w:r>
      <w:fldChar w:fldCharType="begin"/>
    </w:r>
    <w:r>
      <w:instrText xml:space="preserve"> PAGE  </w:instrText>
    </w:r>
    <w:r>
      <w:fldChar w:fldCharType="separate"/>
    </w:r>
    <w:r w:rsidR="009C2B8B">
      <w:rPr>
        <w:noProof/>
      </w:rPr>
      <w:t>5</w:t>
    </w:r>
    <w:r>
      <w:fldChar w:fldCharType="end"/>
    </w:r>
  </w:p>
  <w:p w:rsidR="007B0513" w:rsidRDefault="007B0513">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65755" w:rsidRDefault="00165755">
      <w:r>
        <w:separator/>
      </w:r>
    </w:p>
  </w:footnote>
  <w:footnote w:type="continuationSeparator" w:id="0">
    <w:p w:rsidR="00165755" w:rsidRDefault="001657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21A51"/>
    <w:rsid w:val="00165755"/>
    <w:rsid w:val="002B11A9"/>
    <w:rsid w:val="003A4978"/>
    <w:rsid w:val="007B0513"/>
    <w:rsid w:val="009C2B8B"/>
    <w:rsid w:val="00AA26FD"/>
    <w:rsid w:val="00BE2D47"/>
    <w:rsid w:val="00BF68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0DDCEFC2-699F-48D3-BBB6-5EE3EED6E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agenumber">
    <w:name w:val="page number"/>
    <w:basedOn w:val="a0"/>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Normal.wpt</Template>
  <TotalTime>0</TotalTime>
  <Pages>1</Pages>
  <Words>615</Words>
  <Characters>3506</Characters>
  <Application>Microsoft Office Word</Application>
  <DocSecurity>0</DocSecurity>
  <PresentationFormat/>
  <Lines>29</Lines>
  <Paragraphs>8</Paragraphs>
  <Slides>0</Slides>
  <Notes>0</Notes>
  <HiddenSlides>0</HiddenSlides>
  <MMClips>0</MMClips>
  <ScaleCrop>false</ScaleCrop>
  <Manager/>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工业和信息化部关于印发</dc:title>
  <dc:subject/>
  <dc:creator>Administrator</dc:creator>
  <cp:keywords/>
  <dc:description/>
  <cp:lastModifiedBy>sky star</cp:lastModifiedBy>
  <cp:revision>2</cp:revision>
  <cp:lastPrinted>1899-12-30T00:00:00Z</cp:lastPrinted>
  <dcterms:created xsi:type="dcterms:W3CDTF">2021-06-17T11:42:00Z</dcterms:created>
  <dcterms:modified xsi:type="dcterms:W3CDTF">2021-06-17T11:42:00Z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2052-6.6.0.2657</vt:lpwstr>
  </property>
</Properties>
</file>