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BF" w:rsidRDefault="004078BF">
      <w:pPr>
        <w:widowControl/>
        <w:spacing w:before="106" w:line="288" w:lineRule="auto"/>
        <w:jc w:val="center"/>
        <w:textAlignment w:val="baseline"/>
        <w:rPr>
          <w:rFonts w:ascii="黑体" w:eastAsia="黑体" w:hAnsi="黑体" w:cs="mn-cs"/>
          <w:b/>
          <w:kern w:val="0"/>
          <w:sz w:val="44"/>
          <w:szCs w:val="44"/>
          <w:lang w:bidi="ar"/>
        </w:rPr>
      </w:pPr>
      <w:bookmarkStart w:id="0" w:name="_GoBack"/>
      <w:bookmarkEnd w:id="0"/>
    </w:p>
    <w:p w:rsidR="004078BF" w:rsidRDefault="004078BF">
      <w:pPr>
        <w:widowControl/>
        <w:spacing w:before="106" w:line="288" w:lineRule="auto"/>
        <w:jc w:val="center"/>
        <w:textAlignment w:val="baseline"/>
        <w:rPr>
          <w:rFonts w:ascii="黑体" w:eastAsia="黑体" w:hAnsi="黑体" w:cs="mn-cs"/>
          <w:b/>
          <w:kern w:val="0"/>
          <w:sz w:val="44"/>
          <w:szCs w:val="44"/>
          <w:lang w:bidi="ar"/>
        </w:rPr>
      </w:pPr>
    </w:p>
    <w:p w:rsidR="004078BF" w:rsidRDefault="004078BF">
      <w:pPr>
        <w:widowControl/>
        <w:spacing w:before="106" w:line="288" w:lineRule="auto"/>
        <w:jc w:val="center"/>
        <w:textAlignment w:val="baseline"/>
        <w:rPr>
          <w:rFonts w:ascii="黑体" w:eastAsia="黑体" w:hAnsi="黑体" w:cs="mn-cs"/>
          <w:b/>
          <w:kern w:val="0"/>
          <w:sz w:val="44"/>
          <w:szCs w:val="44"/>
          <w:lang w:bidi="ar"/>
        </w:rPr>
      </w:pPr>
    </w:p>
    <w:p w:rsidR="004078BF" w:rsidRDefault="00D87003">
      <w:pPr>
        <w:widowControl/>
        <w:spacing w:before="106" w:line="288" w:lineRule="auto"/>
        <w:jc w:val="center"/>
        <w:textAlignment w:val="baseline"/>
        <w:rPr>
          <w:rFonts w:ascii="黑体" w:eastAsia="黑体" w:hAnsi="黑体" w:cs="mn-cs"/>
          <w:b/>
          <w:kern w:val="0"/>
          <w:sz w:val="44"/>
          <w:szCs w:val="44"/>
          <w:lang w:bidi="ar"/>
        </w:rPr>
      </w:pPr>
      <w:r>
        <w:rPr>
          <w:rFonts w:ascii="黑体" w:eastAsia="黑体" w:hAnsi="黑体" w:cs="mn-cs" w:hint="eastAsia"/>
          <w:b/>
          <w:kern w:val="0"/>
          <w:sz w:val="44"/>
          <w:szCs w:val="44"/>
          <w:lang w:bidi="ar"/>
        </w:rPr>
        <w:t>CET</w:t>
      </w:r>
      <w:r>
        <w:rPr>
          <w:rFonts w:ascii="黑体" w:eastAsia="黑体" w:hAnsi="黑体" w:cs="mn-cs" w:hint="eastAsia"/>
          <w:b/>
          <w:kern w:val="0"/>
          <w:sz w:val="44"/>
          <w:szCs w:val="44"/>
          <w:lang w:bidi="ar"/>
        </w:rPr>
        <w:t>全国网上报名系统操作指南</w:t>
      </w:r>
    </w:p>
    <w:p w:rsidR="004078BF" w:rsidRDefault="004078BF">
      <w:pPr>
        <w:widowControl/>
        <w:spacing w:before="106" w:line="288" w:lineRule="auto"/>
        <w:jc w:val="center"/>
        <w:textAlignment w:val="baseline"/>
        <w:rPr>
          <w:rFonts w:ascii="Arial" w:eastAsia="宋体" w:hAnsi="宋体" w:cs="mn-cs"/>
          <w:b/>
          <w:kern w:val="0"/>
          <w:sz w:val="32"/>
          <w:szCs w:val="32"/>
          <w:lang w:bidi="ar"/>
        </w:rPr>
      </w:pPr>
    </w:p>
    <w:p w:rsidR="004078BF" w:rsidRDefault="00D87003">
      <w:pPr>
        <w:widowControl/>
        <w:spacing w:before="106" w:line="288" w:lineRule="auto"/>
        <w:textAlignment w:val="baseline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Arial" w:eastAsia="宋体" w:hAnsi="宋体" w:cs="mn-cs" w:hint="eastAsia"/>
          <w:b/>
          <w:kern w:val="0"/>
          <w:sz w:val="32"/>
          <w:szCs w:val="32"/>
          <w:lang w:bidi="ar"/>
        </w:rPr>
        <w:t xml:space="preserve">        </w:t>
      </w:r>
      <w:r>
        <w:rPr>
          <w:rFonts w:ascii="仿宋_GB2312" w:eastAsia="仿宋_GB2312" w:hAnsi="黑体" w:cs="黑体" w:hint="eastAsia"/>
          <w:sz w:val="44"/>
          <w:szCs w:val="44"/>
          <w:lang w:bidi="ar"/>
        </w:rPr>
        <w:t>一、考生报名总体流程</w:t>
      </w:r>
    </w:p>
    <w:p w:rsidR="004078BF" w:rsidRDefault="00D87003">
      <w:pPr>
        <w:spacing w:line="700" w:lineRule="exact"/>
        <w:ind w:firstLineChars="300" w:firstLine="1320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仿宋_GB2312" w:eastAsia="仿宋_GB2312" w:hAnsi="黑体" w:cs="黑体" w:hint="eastAsia"/>
          <w:sz w:val="44"/>
          <w:szCs w:val="44"/>
          <w:lang w:bidi="ar"/>
        </w:rPr>
        <w:t>二、考生报名具体流程</w:t>
      </w:r>
    </w:p>
    <w:p w:rsidR="004078BF" w:rsidRDefault="00D87003">
      <w:pPr>
        <w:spacing w:line="700" w:lineRule="exact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仿宋_GB2312" w:eastAsia="仿宋_GB2312" w:hAnsi="黑体" w:cs="黑体" w:hint="eastAsia"/>
          <w:sz w:val="44"/>
          <w:szCs w:val="44"/>
          <w:lang w:bidi="ar"/>
        </w:rPr>
        <w:t xml:space="preserve">          2.1</w:t>
      </w:r>
      <w:r>
        <w:rPr>
          <w:rFonts w:ascii="仿宋_GB2312" w:eastAsia="仿宋_GB2312" w:hAnsi="黑体" w:cs="黑体" w:hint="eastAsia"/>
          <w:sz w:val="44"/>
          <w:szCs w:val="44"/>
          <w:lang w:bidi="ar"/>
        </w:rPr>
        <w:t>注册</w:t>
      </w:r>
    </w:p>
    <w:p w:rsidR="004078BF" w:rsidRDefault="00D87003">
      <w:pPr>
        <w:spacing w:line="700" w:lineRule="exact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仿宋_GB2312" w:eastAsia="仿宋_GB2312" w:hAnsi="黑体" w:cs="黑体" w:hint="eastAsia"/>
          <w:sz w:val="44"/>
          <w:szCs w:val="44"/>
          <w:lang w:bidi="ar"/>
        </w:rPr>
        <w:t xml:space="preserve">          2.2</w:t>
      </w:r>
      <w:r>
        <w:rPr>
          <w:rFonts w:ascii="仿宋_GB2312" w:eastAsia="仿宋_GB2312" w:hAnsi="黑体" w:cs="黑体" w:hint="eastAsia"/>
          <w:sz w:val="44"/>
          <w:szCs w:val="44"/>
          <w:lang w:bidi="ar"/>
        </w:rPr>
        <w:t>阅读报名协议</w:t>
      </w:r>
    </w:p>
    <w:p w:rsidR="004078BF" w:rsidRDefault="00D87003">
      <w:pPr>
        <w:spacing w:line="700" w:lineRule="exact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仿宋_GB2312" w:eastAsia="仿宋_GB2312" w:hAnsi="黑体" w:cs="黑体" w:hint="eastAsia"/>
          <w:sz w:val="44"/>
          <w:szCs w:val="44"/>
          <w:lang w:bidi="ar"/>
        </w:rPr>
        <w:t xml:space="preserve">          2.3</w:t>
      </w:r>
      <w:r>
        <w:rPr>
          <w:rFonts w:ascii="仿宋_GB2312" w:eastAsia="仿宋_GB2312" w:hAnsi="黑体" w:cs="黑体" w:hint="eastAsia"/>
          <w:sz w:val="44"/>
          <w:szCs w:val="44"/>
          <w:lang w:bidi="ar"/>
        </w:rPr>
        <w:t>报名资格确认</w:t>
      </w:r>
    </w:p>
    <w:p w:rsidR="004078BF" w:rsidRDefault="00D87003">
      <w:pPr>
        <w:spacing w:line="700" w:lineRule="exact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仿宋_GB2312" w:eastAsia="仿宋_GB2312" w:hAnsi="黑体" w:cs="黑体" w:hint="eastAsia"/>
          <w:sz w:val="44"/>
          <w:szCs w:val="44"/>
          <w:lang w:bidi="ar"/>
        </w:rPr>
        <w:t xml:space="preserve">          2.4 CET6</w:t>
      </w:r>
      <w:r>
        <w:rPr>
          <w:rFonts w:ascii="仿宋_GB2312" w:eastAsia="仿宋_GB2312" w:hAnsi="黑体" w:cs="黑体" w:hint="eastAsia"/>
          <w:sz w:val="44"/>
          <w:szCs w:val="44"/>
          <w:lang w:bidi="ar"/>
        </w:rPr>
        <w:t>资格复核</w:t>
      </w:r>
    </w:p>
    <w:p w:rsidR="004078BF" w:rsidRDefault="00D87003">
      <w:pPr>
        <w:spacing w:line="700" w:lineRule="exact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仿宋_GB2312" w:eastAsia="仿宋_GB2312" w:hAnsi="黑体" w:cs="黑体" w:hint="eastAsia"/>
          <w:sz w:val="44"/>
          <w:szCs w:val="44"/>
          <w:lang w:bidi="ar"/>
        </w:rPr>
        <w:t xml:space="preserve">          2.5</w:t>
      </w:r>
      <w:r>
        <w:rPr>
          <w:rFonts w:ascii="仿宋_GB2312" w:eastAsia="仿宋_GB2312" w:hAnsi="黑体" w:cs="黑体" w:hint="eastAsia"/>
          <w:sz w:val="44"/>
          <w:szCs w:val="44"/>
          <w:lang w:bidi="ar"/>
        </w:rPr>
        <w:t>报考笔试</w:t>
      </w:r>
    </w:p>
    <w:p w:rsidR="004078BF" w:rsidRDefault="00D87003">
      <w:pPr>
        <w:spacing w:line="700" w:lineRule="exact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仿宋_GB2312" w:eastAsia="仿宋_GB2312" w:hAnsi="黑体" w:cs="黑体" w:hint="eastAsia"/>
          <w:sz w:val="44"/>
          <w:szCs w:val="44"/>
          <w:lang w:bidi="ar"/>
        </w:rPr>
        <w:t xml:space="preserve">          2.6</w:t>
      </w:r>
      <w:r>
        <w:rPr>
          <w:rFonts w:ascii="仿宋_GB2312" w:eastAsia="仿宋_GB2312" w:hAnsi="黑体" w:cs="黑体" w:hint="eastAsia"/>
          <w:sz w:val="44"/>
          <w:szCs w:val="44"/>
          <w:lang w:bidi="ar"/>
        </w:rPr>
        <w:t>报考口试</w:t>
      </w:r>
    </w:p>
    <w:p w:rsidR="004078BF" w:rsidRDefault="00D87003">
      <w:pPr>
        <w:spacing w:line="700" w:lineRule="exact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仿宋_GB2312" w:eastAsia="仿宋_GB2312" w:hAnsi="黑体" w:cs="黑体" w:hint="eastAsia"/>
          <w:sz w:val="44"/>
          <w:szCs w:val="44"/>
          <w:lang w:bidi="ar"/>
        </w:rPr>
        <w:t xml:space="preserve">          2.7</w:t>
      </w:r>
      <w:r>
        <w:rPr>
          <w:rFonts w:ascii="仿宋_GB2312" w:eastAsia="仿宋_GB2312" w:hAnsi="黑体" w:cs="黑体" w:hint="eastAsia"/>
          <w:sz w:val="44"/>
          <w:szCs w:val="44"/>
          <w:lang w:bidi="ar"/>
        </w:rPr>
        <w:t>支付报名费</w:t>
      </w:r>
    </w:p>
    <w:p w:rsidR="004078BF" w:rsidRDefault="00D87003">
      <w:pPr>
        <w:spacing w:line="700" w:lineRule="exact"/>
        <w:rPr>
          <w:rFonts w:ascii="仿宋_GB2312" w:eastAsia="仿宋_GB2312" w:hAnsi="黑体" w:cs="黑体"/>
          <w:sz w:val="44"/>
          <w:szCs w:val="44"/>
          <w:lang w:bidi="ar"/>
        </w:rPr>
      </w:pPr>
      <w:r>
        <w:rPr>
          <w:rFonts w:ascii="仿宋_GB2312" w:eastAsia="仿宋_GB2312" w:hAnsi="黑体" w:cs="黑体" w:hint="eastAsia"/>
          <w:sz w:val="44"/>
          <w:szCs w:val="44"/>
          <w:lang w:bidi="ar"/>
        </w:rPr>
        <w:t xml:space="preserve">          2.8</w:t>
      </w:r>
      <w:r>
        <w:rPr>
          <w:rFonts w:ascii="仿宋_GB2312" w:eastAsia="仿宋_GB2312" w:hAnsi="黑体" w:cs="黑体" w:hint="eastAsia"/>
          <w:sz w:val="44"/>
          <w:szCs w:val="44"/>
          <w:lang w:bidi="ar"/>
        </w:rPr>
        <w:t>准考证打印</w:t>
      </w:r>
    </w:p>
    <w:p w:rsidR="004078BF" w:rsidRDefault="004078BF">
      <w:pPr>
        <w:spacing w:line="460" w:lineRule="exact"/>
        <w:rPr>
          <w:rFonts w:ascii="黑体" w:eastAsia="黑体" w:hAnsi="黑体" w:cs="黑体"/>
          <w:sz w:val="32"/>
          <w:szCs w:val="32"/>
          <w:lang w:bidi="ar"/>
        </w:rPr>
      </w:pPr>
    </w:p>
    <w:p w:rsidR="004078BF" w:rsidRDefault="004078BF">
      <w:pPr>
        <w:spacing w:line="460" w:lineRule="exact"/>
        <w:rPr>
          <w:rFonts w:ascii="黑体" w:eastAsia="黑体" w:hAnsi="黑体" w:cs="黑体"/>
          <w:sz w:val="32"/>
          <w:szCs w:val="32"/>
          <w:lang w:bidi="ar"/>
        </w:rPr>
      </w:pPr>
    </w:p>
    <w:p w:rsidR="004078BF" w:rsidRDefault="004078BF">
      <w:pPr>
        <w:spacing w:line="460" w:lineRule="exact"/>
        <w:rPr>
          <w:rFonts w:ascii="黑体" w:eastAsia="黑体" w:hAnsi="黑体" w:cs="黑体"/>
          <w:sz w:val="32"/>
          <w:szCs w:val="32"/>
          <w:lang w:bidi="ar"/>
        </w:rPr>
      </w:pPr>
    </w:p>
    <w:p w:rsidR="004078BF" w:rsidRDefault="004078BF">
      <w:pPr>
        <w:spacing w:line="460" w:lineRule="exact"/>
        <w:rPr>
          <w:rFonts w:ascii="黑体" w:eastAsia="黑体" w:hAnsi="黑体" w:cs="黑体"/>
          <w:sz w:val="32"/>
          <w:szCs w:val="32"/>
          <w:lang w:bidi="ar"/>
        </w:rPr>
      </w:pPr>
    </w:p>
    <w:p w:rsidR="004078BF" w:rsidRDefault="004078BF">
      <w:pPr>
        <w:spacing w:line="460" w:lineRule="exact"/>
        <w:rPr>
          <w:rFonts w:ascii="黑体" w:eastAsia="黑体" w:hAnsi="黑体" w:cs="黑体"/>
          <w:sz w:val="32"/>
          <w:szCs w:val="32"/>
          <w:lang w:bidi="ar"/>
        </w:rPr>
      </w:pPr>
    </w:p>
    <w:p w:rsidR="004078BF" w:rsidRDefault="004078BF">
      <w:pPr>
        <w:spacing w:line="460" w:lineRule="exact"/>
        <w:rPr>
          <w:rFonts w:ascii="黑体" w:eastAsia="黑体" w:hAnsi="黑体" w:cs="黑体"/>
          <w:sz w:val="32"/>
          <w:szCs w:val="32"/>
          <w:lang w:bidi="ar"/>
        </w:rPr>
      </w:pPr>
    </w:p>
    <w:p w:rsidR="004078BF" w:rsidRDefault="004078BF">
      <w:pPr>
        <w:spacing w:line="460" w:lineRule="exact"/>
        <w:rPr>
          <w:rFonts w:ascii="黑体" w:eastAsia="黑体" w:hAnsi="黑体" w:cs="黑体"/>
          <w:sz w:val="32"/>
          <w:szCs w:val="32"/>
          <w:lang w:bidi="ar"/>
        </w:rPr>
      </w:pPr>
    </w:p>
    <w:p w:rsidR="004078BF" w:rsidRDefault="004078BF">
      <w:pPr>
        <w:spacing w:line="460" w:lineRule="exact"/>
        <w:rPr>
          <w:rFonts w:ascii="黑体" w:eastAsia="黑体" w:hAnsi="黑体" w:cs="黑体"/>
          <w:sz w:val="32"/>
          <w:szCs w:val="32"/>
          <w:lang w:bidi="ar"/>
        </w:rPr>
      </w:pPr>
    </w:p>
    <w:p w:rsidR="004078BF" w:rsidRDefault="004078BF">
      <w:pPr>
        <w:spacing w:line="460" w:lineRule="exact"/>
        <w:rPr>
          <w:rFonts w:ascii="黑体" w:eastAsia="黑体" w:hAnsi="黑体" w:cs="黑体"/>
          <w:sz w:val="32"/>
          <w:szCs w:val="32"/>
          <w:lang w:bidi="ar"/>
        </w:rPr>
      </w:pPr>
    </w:p>
    <w:p w:rsidR="004078BF" w:rsidRDefault="00D87003">
      <w:pPr>
        <w:spacing w:line="460" w:lineRule="exact"/>
        <w:rPr>
          <w:rFonts w:ascii="黑体" w:eastAsia="黑体" w:hAnsi="黑体" w:cs="黑体"/>
          <w:sz w:val="28"/>
          <w:szCs w:val="28"/>
          <w:lang w:bidi="ar"/>
        </w:rPr>
      </w:pPr>
      <w:r>
        <w:rPr>
          <w:rFonts w:ascii="黑体" w:eastAsia="黑体" w:hAnsi="黑体" w:cs="黑体" w:hint="eastAsia"/>
          <w:sz w:val="28"/>
          <w:szCs w:val="28"/>
          <w:lang w:bidi="ar"/>
        </w:rPr>
        <w:lastRenderedPageBreak/>
        <w:t>一、考生报名总体流程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考生报名的总体流程示意如图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：</w:t>
      </w:r>
    </w:p>
    <w:p w:rsidR="004078BF" w:rsidRDefault="00D87003">
      <w:pPr>
        <w:widowControl/>
        <w:spacing w:before="77" w:line="288" w:lineRule="auto"/>
        <w:jc w:val="center"/>
        <w:textAlignment w:val="baseline"/>
        <w:rPr>
          <w:rFonts w:ascii="Arial" w:eastAsia="宋体" w:hAnsi="Arial" w:cs="mn-cs"/>
          <w:b/>
          <w:kern w:val="0"/>
          <w:sz w:val="28"/>
          <w:szCs w:val="28"/>
          <w:lang w:bidi="ar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268595" cy="30137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>1</w:t>
      </w:r>
      <w:r>
        <w:rPr>
          <w:rFonts w:asciiTheme="minorEastAsia" w:hAnsiTheme="minorEastAsia" w:cs="黑体" w:hint="eastAsia"/>
          <w:szCs w:val="21"/>
          <w:lang w:bidi="ar"/>
        </w:rPr>
        <w:t>考生报名总体流程</w:t>
      </w:r>
    </w:p>
    <w:p w:rsidR="004078BF" w:rsidRDefault="00D87003">
      <w:pPr>
        <w:spacing w:line="460" w:lineRule="exact"/>
        <w:rPr>
          <w:rFonts w:ascii="黑体" w:eastAsia="黑体" w:hAnsi="黑体" w:cs="黑体"/>
          <w:sz w:val="28"/>
          <w:szCs w:val="28"/>
          <w:lang w:bidi="ar"/>
        </w:rPr>
      </w:pPr>
      <w:r>
        <w:rPr>
          <w:rFonts w:ascii="黑体" w:eastAsia="黑体" w:hAnsi="黑体" w:cs="黑体" w:hint="eastAsia"/>
          <w:sz w:val="28"/>
          <w:szCs w:val="28"/>
          <w:lang w:bidi="ar"/>
        </w:rPr>
        <w:t>二、考生报名具体流程</w:t>
      </w:r>
    </w:p>
    <w:p w:rsidR="004078BF" w:rsidRDefault="00D87003">
      <w:pPr>
        <w:spacing w:line="460" w:lineRule="exact"/>
        <w:ind w:firstLineChars="150" w:firstLine="420"/>
        <w:rPr>
          <w:rFonts w:ascii="黑体" w:eastAsia="黑体" w:hAnsi="黑体" w:cs="黑体"/>
          <w:sz w:val="28"/>
          <w:szCs w:val="28"/>
          <w:lang w:bidi="ar"/>
        </w:rPr>
      </w:pPr>
      <w:r>
        <w:rPr>
          <w:rFonts w:ascii="黑体" w:eastAsia="黑体" w:hAnsi="黑体" w:cs="黑体" w:hint="eastAsia"/>
          <w:sz w:val="28"/>
          <w:szCs w:val="28"/>
          <w:lang w:bidi="ar"/>
        </w:rPr>
        <w:t xml:space="preserve"> 2.1</w:t>
      </w:r>
      <w:r>
        <w:rPr>
          <w:rFonts w:ascii="黑体" w:eastAsia="黑体" w:hAnsi="黑体" w:cs="黑体" w:hint="eastAsia"/>
          <w:sz w:val="28"/>
          <w:szCs w:val="28"/>
          <w:lang w:bidi="ar"/>
        </w:rPr>
        <w:t>注册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登录“全国大学英语四、六级考试报名网”（地址：</w:t>
      </w:r>
      <w:r>
        <w:rPr>
          <w:rFonts w:ascii="Times New Roman" w:eastAsia="仿宋_GB2312" w:hAnsi="Times New Roman" w:cs="Times New Roman"/>
          <w:sz w:val="28"/>
          <w:szCs w:val="28"/>
          <w:lang w:bidi="ar"/>
        </w:rPr>
        <w:t>http://cet-bm.neea.edu.cn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），点击“注册新用户”，如图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，这时将进入“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通行证注册”系统页面。如已注册过请忽略本步骤。</w:t>
      </w:r>
    </w:p>
    <w:p w:rsidR="004078BF" w:rsidRDefault="00D87003">
      <w:pPr>
        <w:spacing w:line="460" w:lineRule="exact"/>
        <w:ind w:firstLineChars="200" w:firstLine="42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302895</wp:posOffset>
            </wp:positionH>
            <wp:positionV relativeFrom="paragraph">
              <wp:posOffset>71120</wp:posOffset>
            </wp:positionV>
            <wp:extent cx="5409565" cy="2640965"/>
            <wp:effectExtent l="0" t="0" r="635" b="762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878" cy="264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8BF" w:rsidRDefault="004078BF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>2</w:t>
      </w:r>
      <w:r>
        <w:rPr>
          <w:rFonts w:asciiTheme="minorEastAsia" w:hAnsiTheme="minorEastAsia" w:cs="黑体" w:hint="eastAsia"/>
          <w:szCs w:val="21"/>
          <w:lang w:bidi="ar"/>
        </w:rPr>
        <w:t>注册新用户</w:t>
      </w:r>
    </w:p>
    <w:p w:rsidR="004078BF" w:rsidRDefault="00D87003">
      <w:pPr>
        <w:spacing w:line="460" w:lineRule="exact"/>
        <w:ind w:firstLineChars="200" w:firstLine="420"/>
        <w:jc w:val="center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>2</w:t>
      </w:r>
      <w:r>
        <w:rPr>
          <w:rFonts w:asciiTheme="minorEastAsia" w:hAnsiTheme="minorEastAsia" w:cs="黑体" w:hint="eastAsia"/>
          <w:szCs w:val="21"/>
          <w:lang w:bidi="ar"/>
        </w:rPr>
        <w:t>登录到报名界面</w:t>
      </w:r>
    </w:p>
    <w:p w:rsidR="004078BF" w:rsidRDefault="00D87003">
      <w:pPr>
        <w:spacing w:line="460" w:lineRule="exact"/>
        <w:ind w:firstLineChars="200" w:firstLine="562"/>
        <w:rPr>
          <w:rFonts w:ascii="仿宋_GB2312" w:eastAsia="仿宋_GB2312" w:hAnsi="仿宋_GB2312" w:cs="仿宋_GB2312"/>
          <w:b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  <w:lang w:bidi="ar"/>
        </w:rPr>
        <w:t>注意事项：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b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通行证注册系统有单独网址：</w:t>
      </w:r>
      <w:hyperlink r:id="rId8" w:history="1">
        <w:r>
          <w:rPr>
            <w:rFonts w:ascii="Times New Roman" w:eastAsia="仿宋_GB2312" w:hAnsi="Times New Roman" w:cs="Times New Roman"/>
            <w:sz w:val="28"/>
            <w:szCs w:val="28"/>
            <w:lang w:bidi="ar"/>
          </w:rPr>
          <w:t>http://passport.etest.net.cn</w:t>
        </w:r>
      </w:hyperlink>
      <w:r>
        <w:rPr>
          <w:rFonts w:ascii="Times New Roman" w:eastAsia="仿宋_GB2312" w:hAnsi="Times New Roman" w:cs="Times New Roman" w:hint="eastAsia"/>
          <w:sz w:val="28"/>
          <w:szCs w:val="28"/>
          <w:lang w:bidi="ar"/>
        </w:rPr>
        <w:t>，可进行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用户注册、找回密码、修改密码等操作；通行证账号建议用自己常用的，如果报名后忘记，可以通过首页的《找回已报名账号》找回。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通行证账号只支持使用电子邮箱。在通行证管理网站注册通行证账号时，建议使用真实邮箱，以免忘记邮箱密码无法找回；注册后及时验证邮箱，以免输错邮箱。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账号密码要求：不能小于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8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位，且必须同时要包含字母、数字和特殊字符（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!@#$%^&amp;*_-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3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种字符。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通行证账号可以在多个考次中使用；可以在考试中心下辖的同样使用通行证账号的其他考试（如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NCRE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MHK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等）中使用。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笔试考试进行前的所有操作都在本系统进行，包括报名、缴费、打印准考证。</w:t>
      </w:r>
    </w:p>
    <w:p w:rsidR="004078BF" w:rsidRDefault="00D87003">
      <w:pPr>
        <w:spacing w:line="460" w:lineRule="exact"/>
        <w:ind w:firstLineChars="200" w:firstLine="560"/>
        <w:rPr>
          <w:rFonts w:ascii="黑体" w:eastAsia="黑体" w:hAnsi="黑体" w:cs="仿宋_GB2312"/>
          <w:sz w:val="28"/>
          <w:szCs w:val="28"/>
          <w:lang w:bidi="ar"/>
        </w:rPr>
      </w:pPr>
      <w:r>
        <w:rPr>
          <w:rFonts w:ascii="黑体" w:eastAsia="黑体" w:hAnsi="黑体" w:cs="仿宋_GB2312" w:hint="eastAsia"/>
          <w:sz w:val="28"/>
          <w:szCs w:val="28"/>
          <w:lang w:bidi="ar"/>
        </w:rPr>
        <w:t>2.2</w:t>
      </w:r>
      <w:r>
        <w:rPr>
          <w:rFonts w:ascii="黑体" w:eastAsia="黑体" w:hAnsi="黑体" w:cs="仿宋_GB2312" w:hint="eastAsia"/>
          <w:sz w:val="28"/>
          <w:szCs w:val="28"/>
          <w:lang w:bidi="ar"/>
        </w:rPr>
        <w:t>阅读报名协议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注册完成后，返回考试报名网，在首页点击“进入报名”按钮，输入已注册的账号、密码及验证码，点击“登录”按钮，如图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3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。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4392930" cy="2547620"/>
            <wp:effectExtent l="0" t="0" r="762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3 </w:t>
      </w:r>
      <w:r>
        <w:rPr>
          <w:rFonts w:asciiTheme="minorEastAsia" w:hAnsiTheme="minorEastAsia" w:cs="黑体" w:hint="eastAsia"/>
          <w:szCs w:val="21"/>
          <w:lang w:bidi="ar"/>
        </w:rPr>
        <w:t>考生登录</w:t>
      </w:r>
    </w:p>
    <w:p w:rsidR="004078BF" w:rsidRDefault="00D87003">
      <w:pPr>
        <w:spacing w:line="460" w:lineRule="exact"/>
        <w:ind w:firstLineChars="250" w:firstLine="70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登录后，点击“开始报名”按钮，如图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；出现“报名协议”页面时，请勾选“我已阅读并接受报名协议”后点击“接受”，如图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5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。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4380230" cy="2181225"/>
            <wp:effectExtent l="0" t="0" r="127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4 </w:t>
      </w:r>
      <w:r>
        <w:rPr>
          <w:rFonts w:asciiTheme="minorEastAsia" w:hAnsiTheme="minorEastAsia" w:cs="黑体" w:hint="eastAsia"/>
          <w:szCs w:val="21"/>
          <w:lang w:bidi="ar"/>
        </w:rPr>
        <w:t>开始报名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4380865" cy="2962910"/>
            <wp:effectExtent l="0" t="0" r="63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468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5 </w:t>
      </w:r>
      <w:r>
        <w:rPr>
          <w:rFonts w:asciiTheme="minorEastAsia" w:hAnsiTheme="minorEastAsia" w:cs="黑体" w:hint="eastAsia"/>
          <w:szCs w:val="21"/>
          <w:lang w:bidi="ar"/>
        </w:rPr>
        <w:t>同意报名协议</w:t>
      </w:r>
    </w:p>
    <w:p w:rsidR="004078BF" w:rsidRDefault="00D87003">
      <w:pPr>
        <w:spacing w:line="460" w:lineRule="exact"/>
        <w:ind w:firstLineChars="200" w:firstLine="560"/>
        <w:rPr>
          <w:rFonts w:ascii="黑体" w:eastAsia="黑体" w:hAnsi="黑体" w:cs="仿宋_GB2312"/>
          <w:sz w:val="28"/>
          <w:szCs w:val="28"/>
          <w:lang w:bidi="ar"/>
        </w:rPr>
      </w:pPr>
      <w:r>
        <w:rPr>
          <w:rFonts w:ascii="黑体" w:eastAsia="黑体" w:hAnsi="黑体" w:cs="仿宋_GB2312" w:hint="eastAsia"/>
          <w:sz w:val="28"/>
          <w:szCs w:val="28"/>
          <w:lang w:bidi="ar"/>
        </w:rPr>
        <w:t>2.</w:t>
      </w:r>
      <w:r>
        <w:rPr>
          <w:rFonts w:ascii="黑体" w:eastAsia="黑体" w:hAnsi="黑体" w:cs="仿宋_GB2312"/>
          <w:sz w:val="28"/>
          <w:szCs w:val="28"/>
          <w:lang w:bidi="ar"/>
        </w:rPr>
        <w:t xml:space="preserve">3 </w:t>
      </w:r>
      <w:r>
        <w:rPr>
          <w:rFonts w:ascii="黑体" w:eastAsia="黑体" w:hAnsi="黑体" w:cs="仿宋_GB2312" w:hint="eastAsia"/>
          <w:sz w:val="28"/>
          <w:szCs w:val="28"/>
          <w:lang w:bidi="ar"/>
        </w:rPr>
        <w:t>报名资格确认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进入资格信息查询页面，输入考生的姓名、证件号、选择证件类型点击“查询”按钮，如图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6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；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4558030" cy="279082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097" cy="279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>6</w:t>
      </w:r>
      <w:r>
        <w:rPr>
          <w:rFonts w:asciiTheme="minorEastAsia" w:hAnsiTheme="minorEastAsia" w:cs="黑体" w:hint="eastAsia"/>
          <w:szCs w:val="21"/>
          <w:lang w:bidi="ar"/>
        </w:rPr>
        <w:t xml:space="preserve"> </w:t>
      </w:r>
      <w:r>
        <w:rPr>
          <w:rFonts w:asciiTheme="minorEastAsia" w:hAnsiTheme="minorEastAsia" w:cs="黑体" w:hint="eastAsia"/>
          <w:szCs w:val="21"/>
          <w:lang w:bidi="ar"/>
        </w:rPr>
        <w:t>资格信息查询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进入资格信息确认页面，考生可以在这个页面检查自己的照片和基本信息是否正确，查看自己的报考资格科目和进行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CET6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资格复核申请，如图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7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。</w:t>
      </w:r>
    </w:p>
    <w:p w:rsidR="004078BF" w:rsidRDefault="00D87003">
      <w:pPr>
        <w:spacing w:line="460" w:lineRule="exact"/>
        <w:ind w:firstLineChars="200" w:firstLine="562"/>
        <w:rPr>
          <w:rFonts w:ascii="仿宋_GB2312" w:eastAsia="仿宋_GB2312" w:hAnsi="仿宋_GB2312" w:cs="仿宋_GB2312"/>
          <w:b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  <w:lang w:bidi="ar"/>
        </w:rPr>
        <w:t>注意事项：</w:t>
      </w:r>
    </w:p>
    <w:p w:rsidR="004078BF" w:rsidRDefault="00D87003">
      <w:pPr>
        <w:spacing w:line="460" w:lineRule="exact"/>
        <w:ind w:right="980"/>
        <w:rPr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请考生仔细查看和阅读首页的考试简介、考生须知、考试时间、报名流程、常见问题、特别提示、最新动态等信息。系统使用时有疑问可拨打首页右上角显示的客服电话咨询。</w:t>
      </w:r>
    </w:p>
    <w:p w:rsidR="004078BF" w:rsidRDefault="00D87003">
      <w:pPr>
        <w:ind w:right="9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1229995</wp:posOffset>
            </wp:positionH>
            <wp:positionV relativeFrom="paragraph">
              <wp:posOffset>6350</wp:posOffset>
            </wp:positionV>
            <wp:extent cx="3877945" cy="3714750"/>
            <wp:effectExtent l="0" t="0" r="8890" b="0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06" cy="373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anchor>
        </w:drawing>
      </w:r>
    </w:p>
    <w:p w:rsidR="004078BF" w:rsidRDefault="004078BF">
      <w:pPr>
        <w:ind w:right="980"/>
        <w:rPr>
          <w:sz w:val="28"/>
          <w:szCs w:val="28"/>
        </w:rPr>
      </w:pPr>
    </w:p>
    <w:p w:rsidR="004078BF" w:rsidRDefault="004078BF">
      <w:pPr>
        <w:ind w:right="980"/>
        <w:rPr>
          <w:sz w:val="28"/>
          <w:szCs w:val="28"/>
        </w:rPr>
      </w:pPr>
    </w:p>
    <w:p w:rsidR="004078BF" w:rsidRDefault="004078BF">
      <w:pPr>
        <w:ind w:right="980"/>
        <w:rPr>
          <w:sz w:val="28"/>
          <w:szCs w:val="28"/>
        </w:rPr>
      </w:pPr>
    </w:p>
    <w:p w:rsidR="004078BF" w:rsidRDefault="004078BF">
      <w:pPr>
        <w:ind w:right="980"/>
        <w:rPr>
          <w:sz w:val="28"/>
          <w:szCs w:val="28"/>
        </w:rPr>
      </w:pPr>
    </w:p>
    <w:p w:rsidR="004078BF" w:rsidRDefault="004078BF">
      <w:pPr>
        <w:ind w:right="980"/>
        <w:rPr>
          <w:sz w:val="28"/>
          <w:szCs w:val="28"/>
        </w:rPr>
      </w:pPr>
    </w:p>
    <w:p w:rsidR="004078BF" w:rsidRDefault="004078BF">
      <w:pPr>
        <w:spacing w:line="460" w:lineRule="exact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4078BF">
      <w:pPr>
        <w:spacing w:line="460" w:lineRule="exact"/>
        <w:rPr>
          <w:rFonts w:ascii="仿宋_GB2312" w:eastAsia="仿宋_GB2312" w:hAnsi="仿宋_GB2312" w:cs="仿宋_GB2312"/>
          <w:sz w:val="28"/>
          <w:szCs w:val="28"/>
          <w:lang w:bidi="ar"/>
        </w:rPr>
      </w:pP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7 </w:t>
      </w:r>
      <w:r>
        <w:rPr>
          <w:rFonts w:asciiTheme="minorEastAsia" w:hAnsiTheme="minorEastAsia" w:cs="黑体" w:hint="eastAsia"/>
          <w:szCs w:val="21"/>
          <w:lang w:bidi="ar"/>
        </w:rPr>
        <w:t>资格信息确认</w:t>
      </w:r>
    </w:p>
    <w:p w:rsidR="004078BF" w:rsidRDefault="00D87003">
      <w:pPr>
        <w:spacing w:line="460" w:lineRule="exact"/>
        <w:ind w:firstLineChars="200" w:firstLine="560"/>
        <w:rPr>
          <w:rFonts w:ascii="黑体" w:eastAsia="黑体" w:hAnsi="黑体" w:cs="黑体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 xml:space="preserve">    </w:t>
      </w:r>
      <w:r>
        <w:rPr>
          <w:rFonts w:ascii="黑体" w:eastAsia="黑体" w:hAnsi="黑体" w:cs="黑体" w:hint="eastAsia"/>
          <w:sz w:val="28"/>
          <w:szCs w:val="28"/>
          <w:lang w:bidi="ar"/>
        </w:rPr>
        <w:t>2.</w:t>
      </w:r>
      <w:r>
        <w:rPr>
          <w:rFonts w:ascii="黑体" w:eastAsia="黑体" w:hAnsi="黑体" w:cs="黑体"/>
          <w:sz w:val="28"/>
          <w:szCs w:val="28"/>
          <w:lang w:bidi="ar"/>
        </w:rPr>
        <w:t>4</w:t>
      </w:r>
      <w:r>
        <w:rPr>
          <w:rFonts w:ascii="黑体" w:eastAsia="黑体" w:hAnsi="黑体" w:cs="黑体" w:hint="eastAsia"/>
          <w:sz w:val="28"/>
          <w:szCs w:val="28"/>
          <w:lang w:bidi="ar"/>
        </w:rPr>
        <w:t xml:space="preserve"> CET6</w:t>
      </w:r>
      <w:r>
        <w:rPr>
          <w:rFonts w:ascii="黑体" w:eastAsia="黑体" w:hAnsi="黑体" w:cs="黑体" w:hint="eastAsia"/>
          <w:sz w:val="28"/>
          <w:szCs w:val="28"/>
          <w:lang w:bidi="ar"/>
        </w:rPr>
        <w:t>资格复核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在网上报名开始前，考生可以查询查看学籍和资格信息，</w:t>
      </w:r>
      <w:r>
        <w:rPr>
          <w:rFonts w:ascii="仿宋_GB2312" w:eastAsia="仿宋_GB2312" w:hAnsi="仿宋_GB2312" w:cs="仿宋_GB2312"/>
          <w:sz w:val="28"/>
          <w:szCs w:val="28"/>
          <w:lang w:bidi="ar"/>
        </w:rPr>
        <w:t>进行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CET6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报考资格复核申请。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在考生报名信息页面，点击“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CET6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资格复核”按钮，如图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8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；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48150" cy="30930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825" cy="30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>8 CET6</w:t>
      </w:r>
      <w:r>
        <w:rPr>
          <w:rFonts w:asciiTheme="minorEastAsia" w:hAnsiTheme="minorEastAsia" w:cs="黑体" w:hint="eastAsia"/>
          <w:szCs w:val="21"/>
          <w:lang w:bidi="ar"/>
        </w:rPr>
        <w:t>资格复核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填写考生已通过的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CET4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准考证号（成绩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425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分及以上），如图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9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；如果准考证号填写正确，则可以自动审核通过，如图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10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。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3727450" cy="2371090"/>
            <wp:effectExtent l="0" t="0" r="635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422" cy="318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9 </w:t>
      </w:r>
      <w:r>
        <w:rPr>
          <w:rFonts w:asciiTheme="minorEastAsia" w:hAnsiTheme="minorEastAsia" w:cs="黑体" w:hint="eastAsia"/>
          <w:szCs w:val="21"/>
          <w:lang w:bidi="ar"/>
        </w:rPr>
        <w:t>填写四级准考证号</w:t>
      </w:r>
    </w:p>
    <w:p w:rsidR="004078BF" w:rsidRDefault="00D87003">
      <w:pPr>
        <w:jc w:val="center"/>
        <w:rPr>
          <w:rFonts w:ascii="黑体" w:eastAsia="黑体" w:hAnsi="黑体" w:cs="黑体"/>
          <w:sz w:val="28"/>
          <w:szCs w:val="28"/>
          <w:lang w:bidi="ar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3985895" cy="24955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58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10 </w:t>
      </w:r>
      <w:r>
        <w:rPr>
          <w:rFonts w:asciiTheme="minorEastAsia" w:hAnsiTheme="minorEastAsia" w:cs="黑体" w:hint="eastAsia"/>
          <w:szCs w:val="21"/>
          <w:lang w:bidi="ar"/>
        </w:rPr>
        <w:t>复核自动通过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如果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CET4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准考证号填写有问题（例如填写错误或者填写了成绩未通过的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CET4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准考证号），则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CET6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资格不能自动审核通过，系统只提示“保存成功”，没有“复核已通过”的提示，如图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11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。这时请及时联系教务处管理员（</w:t>
      </w:r>
      <w:r>
        <w:rPr>
          <w:rFonts w:ascii="仿宋_GB2312" w:eastAsia="仿宋_GB2312" w:hAnsi="仿宋_GB2312" w:cs="仿宋_GB2312"/>
          <w:sz w:val="28"/>
          <w:szCs w:val="28"/>
          <w:lang w:bidi="ar"/>
        </w:rPr>
        <w:t>QQ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群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653232685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），由管理员核实相关情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况后在考务系统中人工进行处理。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4343400" cy="24498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4315" cy="24619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11 </w:t>
      </w:r>
      <w:r>
        <w:rPr>
          <w:rFonts w:asciiTheme="minorEastAsia" w:hAnsiTheme="minorEastAsia" w:cs="黑体" w:hint="eastAsia"/>
          <w:szCs w:val="21"/>
          <w:lang w:bidi="ar"/>
        </w:rPr>
        <w:t>复核未自动通过</w:t>
      </w:r>
    </w:p>
    <w:p w:rsidR="004078BF" w:rsidRDefault="004078BF">
      <w:pPr>
        <w:spacing w:line="460" w:lineRule="exact"/>
        <w:rPr>
          <w:rFonts w:ascii="黑体" w:eastAsia="黑体" w:hAnsi="黑体" w:cs="黑体"/>
          <w:sz w:val="28"/>
          <w:szCs w:val="28"/>
          <w:lang w:bidi="ar"/>
        </w:rPr>
      </w:pPr>
    </w:p>
    <w:p w:rsidR="004078BF" w:rsidRDefault="00D87003">
      <w:pPr>
        <w:spacing w:line="460" w:lineRule="exact"/>
        <w:ind w:firstLineChars="200" w:firstLine="560"/>
        <w:rPr>
          <w:rFonts w:ascii="黑体" w:eastAsia="黑体" w:hAnsi="黑体" w:cs="黑体"/>
          <w:sz w:val="28"/>
          <w:szCs w:val="28"/>
          <w:lang w:bidi="ar"/>
        </w:rPr>
      </w:pPr>
      <w:r>
        <w:rPr>
          <w:rFonts w:ascii="黑体" w:eastAsia="黑体" w:hAnsi="黑体" w:cs="黑体"/>
          <w:sz w:val="28"/>
          <w:szCs w:val="28"/>
          <w:lang w:bidi="ar"/>
        </w:rPr>
        <w:t>2.5</w:t>
      </w:r>
      <w:r>
        <w:rPr>
          <w:rFonts w:ascii="黑体" w:eastAsia="黑体" w:hAnsi="黑体" w:cs="黑体" w:hint="eastAsia"/>
          <w:sz w:val="28"/>
          <w:szCs w:val="28"/>
          <w:lang w:bidi="ar"/>
        </w:rPr>
        <w:t>报考笔试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在考生报名信息页面，点击“笔试报考”按钮，如图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12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；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3024505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12 </w:t>
      </w:r>
      <w:r>
        <w:rPr>
          <w:rFonts w:asciiTheme="minorEastAsia" w:hAnsiTheme="minorEastAsia" w:cs="黑体" w:hint="eastAsia"/>
          <w:szCs w:val="21"/>
          <w:lang w:bidi="ar"/>
        </w:rPr>
        <w:t>笔试报考</w:t>
      </w:r>
    </w:p>
    <w:p w:rsidR="004078BF" w:rsidRDefault="004078BF">
      <w:pPr>
        <w:jc w:val="center"/>
        <w:rPr>
          <w:sz w:val="28"/>
          <w:szCs w:val="28"/>
        </w:rPr>
      </w:pPr>
    </w:p>
    <w:p w:rsidR="004078BF" w:rsidRDefault="00D87003">
      <w:pPr>
        <w:spacing w:line="460" w:lineRule="exact"/>
        <w:ind w:firstLineChars="300" w:firstLine="84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在笔试报考页面中，勾选要报考的科目后点击“提交”按钮，如图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13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；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98720" cy="277431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342" cy="27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13 </w:t>
      </w:r>
      <w:r>
        <w:rPr>
          <w:rFonts w:asciiTheme="minorEastAsia" w:hAnsiTheme="minorEastAsia" w:cs="黑体" w:hint="eastAsia"/>
          <w:szCs w:val="21"/>
          <w:lang w:bidi="ar"/>
        </w:rPr>
        <w:t>选择笔试报考科目</w:t>
      </w:r>
    </w:p>
    <w:p w:rsidR="004078BF" w:rsidRDefault="00D87003">
      <w:pPr>
        <w:spacing w:line="460" w:lineRule="exact"/>
        <w:rPr>
          <w:rFonts w:ascii="黑体" w:eastAsia="黑体" w:hAnsi="黑体" w:cs="黑体"/>
          <w:sz w:val="28"/>
          <w:szCs w:val="28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 xml:space="preserve"> </w:t>
      </w:r>
      <w:r>
        <w:rPr>
          <w:rFonts w:asciiTheme="minorEastAsia" w:hAnsiTheme="minorEastAsia" w:cs="黑体"/>
          <w:szCs w:val="21"/>
          <w:lang w:bidi="ar"/>
        </w:rPr>
        <w:t xml:space="preserve">   </w:t>
      </w:r>
      <w:r>
        <w:rPr>
          <w:rFonts w:ascii="黑体" w:eastAsia="黑体" w:hAnsi="黑体" w:cs="黑体"/>
          <w:sz w:val="28"/>
          <w:szCs w:val="28"/>
          <w:lang w:bidi="ar"/>
        </w:rPr>
        <w:t xml:space="preserve">  2.6</w:t>
      </w:r>
      <w:r>
        <w:rPr>
          <w:rFonts w:ascii="黑体" w:eastAsia="黑体" w:hAnsi="黑体" w:cs="黑体" w:hint="eastAsia"/>
          <w:sz w:val="28"/>
          <w:szCs w:val="28"/>
          <w:lang w:bidi="ar"/>
        </w:rPr>
        <w:t>报考口试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笔试报名完成后，系统返回考生信息页面，如果还需要报考口试，则继续点击“口试报考”，如图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14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（必须需先报考笔试，才可以报考对应科目的口试）；具体操作与笔试类似。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270500" cy="43942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14 </w:t>
      </w:r>
      <w:r>
        <w:rPr>
          <w:rFonts w:asciiTheme="minorEastAsia" w:hAnsiTheme="minorEastAsia" w:cs="黑体" w:hint="eastAsia"/>
          <w:szCs w:val="21"/>
          <w:lang w:bidi="ar"/>
        </w:rPr>
        <w:t>口试报考</w:t>
      </w:r>
    </w:p>
    <w:p w:rsidR="004078BF" w:rsidRDefault="00D87003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ascii="黑体" w:eastAsia="黑体" w:hAnsi="黑体" w:hint="eastAsia"/>
          <w:sz w:val="28"/>
          <w:szCs w:val="28"/>
        </w:rPr>
        <w:t xml:space="preserve">2.7 </w:t>
      </w:r>
      <w:r>
        <w:rPr>
          <w:rFonts w:ascii="黑体" w:eastAsia="黑体" w:hAnsi="黑体" w:hint="eastAsia"/>
          <w:sz w:val="28"/>
          <w:szCs w:val="28"/>
        </w:rPr>
        <w:t>支付报名费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全部科目报名均完成后，请点击考生信息页面中的“支付”按钮，进入报考费用确认支付页面，如图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15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（必须先成功支付笔试，才能支付对应科目的口试）；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273675" cy="2984500"/>
            <wp:effectExtent l="0" t="0" r="317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42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15 </w:t>
      </w:r>
      <w:r>
        <w:rPr>
          <w:rFonts w:asciiTheme="minorEastAsia" w:hAnsiTheme="minorEastAsia" w:cs="黑体" w:hint="eastAsia"/>
          <w:szCs w:val="21"/>
          <w:lang w:bidi="ar"/>
        </w:rPr>
        <w:t>确认支付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可以选择“支付宝”或者“首信易支付”两种支付方式，如图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16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；支付完成后，报考信息中的“支付状态”将更新为“已支付”，如图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17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。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4891405" cy="2874645"/>
            <wp:effectExtent l="0" t="0" r="444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289" cy="28770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16 </w:t>
      </w:r>
      <w:r>
        <w:rPr>
          <w:rFonts w:asciiTheme="minorEastAsia" w:hAnsiTheme="minorEastAsia" w:cs="黑体" w:hint="eastAsia"/>
          <w:szCs w:val="21"/>
          <w:lang w:bidi="ar"/>
        </w:rPr>
        <w:t>两种支付方式</w:t>
      </w:r>
    </w:p>
    <w:p w:rsidR="004078BF" w:rsidRDefault="00D870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336540" cy="15068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6417" cy="15068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8BF" w:rsidRDefault="00D87003">
      <w:pPr>
        <w:spacing w:line="460" w:lineRule="exact"/>
        <w:jc w:val="center"/>
        <w:rPr>
          <w:rFonts w:asciiTheme="minorEastAsia" w:hAnsiTheme="minorEastAsia" w:cs="黑体"/>
          <w:szCs w:val="21"/>
          <w:lang w:bidi="ar"/>
        </w:rPr>
      </w:pPr>
      <w:r>
        <w:rPr>
          <w:rFonts w:asciiTheme="minorEastAsia" w:hAnsiTheme="minorEastAsia" w:cs="黑体" w:hint="eastAsia"/>
          <w:szCs w:val="21"/>
          <w:lang w:bidi="ar"/>
        </w:rPr>
        <w:t>图</w:t>
      </w:r>
      <w:r>
        <w:rPr>
          <w:rFonts w:asciiTheme="minorEastAsia" w:hAnsiTheme="minorEastAsia" w:cs="黑体" w:hint="eastAsia"/>
          <w:szCs w:val="21"/>
          <w:lang w:bidi="ar"/>
        </w:rPr>
        <w:t xml:space="preserve">17 </w:t>
      </w:r>
      <w:r>
        <w:rPr>
          <w:rFonts w:asciiTheme="minorEastAsia" w:hAnsiTheme="minorEastAsia" w:cs="黑体" w:hint="eastAsia"/>
          <w:szCs w:val="21"/>
          <w:lang w:bidi="ar"/>
        </w:rPr>
        <w:t>支付完成</w:t>
      </w:r>
    </w:p>
    <w:p w:rsidR="004078BF" w:rsidRDefault="00D87003">
      <w:pPr>
        <w:spacing w:line="460" w:lineRule="exact"/>
        <w:ind w:firstLineChars="200" w:firstLine="562"/>
        <w:rPr>
          <w:rFonts w:ascii="仿宋_GB2312" w:eastAsia="仿宋_GB2312" w:hAnsi="仿宋_GB2312" w:cs="仿宋_GB2312"/>
          <w:b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  <w:lang w:bidi="ar"/>
        </w:rPr>
        <w:t>注意事项：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考生科目报名成功的唯一标识是：对应科目的支付状态为“已支付”。如果缴费时银行已扣费成功，但系统显示科目支付状态为“未支付”，不要重复缴费，可点击“更新”按钮更新支付状态。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在网上报名时间内，报考未支付的科目可以随时修改；已支付的科目不可以修改，不可以取消。网上报名截止后，不可以新增和修改报考信息。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考生报考后未缴费科目，将在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12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小时后被系统自动删除；如果报考科目全部被删除，考生通过网上报名确认的报名信息也将在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12</w:t>
      </w: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小时后删除。只要在网上报名时间内，且存在容量，考生可以重新报考。</w:t>
      </w:r>
    </w:p>
    <w:p w:rsidR="004078BF" w:rsidRDefault="00D87003">
      <w:pPr>
        <w:spacing w:line="460" w:lineRule="exact"/>
        <w:jc w:val="left"/>
        <w:rPr>
          <w:rFonts w:ascii="黑体" w:eastAsia="黑体" w:hAnsi="黑体" w:cs="黑体"/>
          <w:sz w:val="28"/>
          <w:szCs w:val="28"/>
          <w:lang w:bidi="ar"/>
        </w:rPr>
      </w:pPr>
      <w:r>
        <w:rPr>
          <w:rFonts w:ascii="黑体" w:eastAsia="黑体" w:hAnsi="黑体" w:cs="黑体" w:hint="eastAsia"/>
          <w:sz w:val="28"/>
          <w:szCs w:val="28"/>
          <w:lang w:bidi="ar"/>
        </w:rPr>
        <w:t>2.8</w:t>
      </w:r>
      <w:r>
        <w:rPr>
          <w:rFonts w:ascii="黑体" w:eastAsia="黑体" w:hAnsi="黑体" w:cs="黑体" w:hint="eastAsia"/>
          <w:sz w:val="28"/>
          <w:szCs w:val="28"/>
          <w:lang w:bidi="ar"/>
        </w:rPr>
        <w:t>准考证打印</w:t>
      </w:r>
    </w:p>
    <w:p w:rsidR="004078BF" w:rsidRDefault="00D87003">
      <w:pPr>
        <w:spacing w:line="46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  <w:lang w:bidi="ar"/>
        </w:rPr>
      </w:pPr>
      <w:r>
        <w:rPr>
          <w:rFonts w:ascii="仿宋_GB2312" w:eastAsia="仿宋_GB2312" w:hAnsi="仿宋_GB2312" w:cs="仿宋_GB2312" w:hint="eastAsia"/>
          <w:sz w:val="28"/>
          <w:szCs w:val="28"/>
          <w:lang w:bidi="ar"/>
        </w:rPr>
        <w:t>支付完成后，报考信息提供“准考证打印”按钮，在系统设定的准考证打印时间开始后，考生可自行打印准考证。</w:t>
      </w:r>
    </w:p>
    <w:sectPr w:rsidR="004078BF">
      <w:pgSz w:w="11906" w:h="16838"/>
      <w:pgMar w:top="1100" w:right="1179" w:bottom="533" w:left="112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n-c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63285"/>
    <w:rsid w:val="0000475E"/>
    <w:rsid w:val="00020497"/>
    <w:rsid w:val="00022867"/>
    <w:rsid w:val="00067DEB"/>
    <w:rsid w:val="0008756F"/>
    <w:rsid w:val="000F0679"/>
    <w:rsid w:val="00102B59"/>
    <w:rsid w:val="00220859"/>
    <w:rsid w:val="002D5485"/>
    <w:rsid w:val="003966E9"/>
    <w:rsid w:val="004078BF"/>
    <w:rsid w:val="00424410"/>
    <w:rsid w:val="00442DA6"/>
    <w:rsid w:val="00470C38"/>
    <w:rsid w:val="004B5B81"/>
    <w:rsid w:val="005537B8"/>
    <w:rsid w:val="00594D2B"/>
    <w:rsid w:val="005D5D54"/>
    <w:rsid w:val="00655909"/>
    <w:rsid w:val="006A6C33"/>
    <w:rsid w:val="006C6106"/>
    <w:rsid w:val="007227B4"/>
    <w:rsid w:val="00750DB5"/>
    <w:rsid w:val="00763AFD"/>
    <w:rsid w:val="007663FC"/>
    <w:rsid w:val="00774FD9"/>
    <w:rsid w:val="00897834"/>
    <w:rsid w:val="008B5D2A"/>
    <w:rsid w:val="00911BE0"/>
    <w:rsid w:val="00973C60"/>
    <w:rsid w:val="00A35010"/>
    <w:rsid w:val="00A73335"/>
    <w:rsid w:val="00A811EE"/>
    <w:rsid w:val="00B26FD9"/>
    <w:rsid w:val="00B96700"/>
    <w:rsid w:val="00C227FB"/>
    <w:rsid w:val="00C41CF8"/>
    <w:rsid w:val="00C60B74"/>
    <w:rsid w:val="00C84BFE"/>
    <w:rsid w:val="00CC0EDE"/>
    <w:rsid w:val="00D156C6"/>
    <w:rsid w:val="00D87003"/>
    <w:rsid w:val="00E24F4D"/>
    <w:rsid w:val="00E45A26"/>
    <w:rsid w:val="00E5134D"/>
    <w:rsid w:val="00E92995"/>
    <w:rsid w:val="00F14EE7"/>
    <w:rsid w:val="00F22385"/>
    <w:rsid w:val="01BD1D63"/>
    <w:rsid w:val="0235247C"/>
    <w:rsid w:val="02D36EEE"/>
    <w:rsid w:val="02D54F65"/>
    <w:rsid w:val="069036F9"/>
    <w:rsid w:val="06E6194F"/>
    <w:rsid w:val="06EC62A7"/>
    <w:rsid w:val="0A616957"/>
    <w:rsid w:val="0A6C460C"/>
    <w:rsid w:val="0DB52418"/>
    <w:rsid w:val="0F070576"/>
    <w:rsid w:val="11685C04"/>
    <w:rsid w:val="11FC436B"/>
    <w:rsid w:val="12907BB8"/>
    <w:rsid w:val="141D66BD"/>
    <w:rsid w:val="149312E2"/>
    <w:rsid w:val="14CB2DD7"/>
    <w:rsid w:val="1534766F"/>
    <w:rsid w:val="153678D0"/>
    <w:rsid w:val="176E6144"/>
    <w:rsid w:val="181C45D2"/>
    <w:rsid w:val="18797343"/>
    <w:rsid w:val="1886176B"/>
    <w:rsid w:val="18B63285"/>
    <w:rsid w:val="1D9822A4"/>
    <w:rsid w:val="1E0F1CA3"/>
    <w:rsid w:val="1ED25FE4"/>
    <w:rsid w:val="2203526D"/>
    <w:rsid w:val="227106AD"/>
    <w:rsid w:val="238A5A31"/>
    <w:rsid w:val="245367FF"/>
    <w:rsid w:val="252B7881"/>
    <w:rsid w:val="25C620E5"/>
    <w:rsid w:val="281C259E"/>
    <w:rsid w:val="294414C4"/>
    <w:rsid w:val="29F1211B"/>
    <w:rsid w:val="2A5206EA"/>
    <w:rsid w:val="2A8931E0"/>
    <w:rsid w:val="2BEE330E"/>
    <w:rsid w:val="2C3A3663"/>
    <w:rsid w:val="2DC243E4"/>
    <w:rsid w:val="30FF7AFC"/>
    <w:rsid w:val="311D0736"/>
    <w:rsid w:val="33906166"/>
    <w:rsid w:val="35E56779"/>
    <w:rsid w:val="36387A23"/>
    <w:rsid w:val="363958C2"/>
    <w:rsid w:val="372463FF"/>
    <w:rsid w:val="375D7C76"/>
    <w:rsid w:val="379D6AE0"/>
    <w:rsid w:val="38BF054C"/>
    <w:rsid w:val="38DD3ED4"/>
    <w:rsid w:val="3BCB1BFE"/>
    <w:rsid w:val="3EFA5755"/>
    <w:rsid w:val="41112558"/>
    <w:rsid w:val="41860A77"/>
    <w:rsid w:val="41F13A71"/>
    <w:rsid w:val="446525C1"/>
    <w:rsid w:val="45B650EC"/>
    <w:rsid w:val="472803BC"/>
    <w:rsid w:val="4B0F4C9C"/>
    <w:rsid w:val="4D1C6D3D"/>
    <w:rsid w:val="4DC65F00"/>
    <w:rsid w:val="4E3F0B16"/>
    <w:rsid w:val="4FB60F76"/>
    <w:rsid w:val="5137057B"/>
    <w:rsid w:val="524F4627"/>
    <w:rsid w:val="530E3140"/>
    <w:rsid w:val="555C31AD"/>
    <w:rsid w:val="567F3715"/>
    <w:rsid w:val="57CA5D7C"/>
    <w:rsid w:val="648D5DA5"/>
    <w:rsid w:val="69FB454A"/>
    <w:rsid w:val="6A980862"/>
    <w:rsid w:val="6FA55560"/>
    <w:rsid w:val="70D16FAE"/>
    <w:rsid w:val="71483C04"/>
    <w:rsid w:val="71746449"/>
    <w:rsid w:val="743511B9"/>
    <w:rsid w:val="74F93D76"/>
    <w:rsid w:val="76FF7466"/>
    <w:rsid w:val="78DC4A02"/>
    <w:rsid w:val="78F53B55"/>
    <w:rsid w:val="79535EDE"/>
    <w:rsid w:val="7AAB18D8"/>
    <w:rsid w:val="7C5A43A7"/>
    <w:rsid w:val="7D957AEC"/>
    <w:rsid w:val="7F3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A8C7B22-0F67-4AE7-8514-08CADD2F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sport.etest.net.c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7D7DE-6E9D-4136-9900-959212C4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329</Words>
  <Characters>1879</Characters>
  <Application>Microsoft Office Word</Application>
  <DocSecurity>0</DocSecurity>
  <Lines>15</Lines>
  <Paragraphs>4</Paragraphs>
  <ScaleCrop>false</ScaleCrop>
  <Company>HitUC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难得糊涂</dc:creator>
  <cp:lastModifiedBy>程彦宇</cp:lastModifiedBy>
  <cp:revision>26</cp:revision>
  <cp:lastPrinted>2019-09-19T00:20:00Z</cp:lastPrinted>
  <dcterms:created xsi:type="dcterms:W3CDTF">2019-09-18T09:06:00Z</dcterms:created>
  <dcterms:modified xsi:type="dcterms:W3CDTF">2020-09-22T06:51:00Z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