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6DAD" w:rsidRDefault="00F0580B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方正小标宋_GBK" w:cs="方正小标宋_GBK"/>
          <w:color w:val="000000"/>
          <w:kern w:val="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color w:val="000000"/>
          <w:sz w:val="44"/>
          <w:szCs w:val="44"/>
        </w:rPr>
        <w:t>2020</w:t>
      </w:r>
      <w:r>
        <w:rPr>
          <w:rFonts w:ascii="方正小标宋_GBK" w:eastAsia="方正小标宋_GBK" w:hAnsi="方正小标宋_GBK" w:cs="方正小标宋_GBK" w:hint="eastAsia"/>
          <w:color w:val="000000"/>
          <w:sz w:val="44"/>
          <w:szCs w:val="44"/>
        </w:rPr>
        <w:t>年度宁夏回族</w:t>
      </w:r>
      <w:r>
        <w:rPr>
          <w:rFonts w:ascii="方正小标宋_GBK" w:eastAsia="方正小标宋_GBK" w:hAnsi="方正小标宋_GBK" w:cs="方正小标宋_GBK" w:hint="eastAsia"/>
          <w:color w:val="000000"/>
          <w:kern w:val="0"/>
          <w:sz w:val="44"/>
          <w:szCs w:val="44"/>
        </w:rPr>
        <w:t>自治区科学技术奖</w:t>
      </w:r>
    </w:p>
    <w:p w:rsidR="00F96DAD" w:rsidRDefault="00F0580B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方正小标宋_GBK" w:cs="方正小标宋_GBK"/>
          <w:color w:val="000000"/>
          <w:kern w:val="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color w:val="000000"/>
          <w:sz w:val="44"/>
          <w:szCs w:val="44"/>
        </w:rPr>
        <w:t>提名</w:t>
      </w:r>
      <w:r>
        <w:rPr>
          <w:rFonts w:ascii="方正小标宋_GBK" w:eastAsia="方正小标宋_GBK" w:hAnsi="方正小标宋_GBK" w:cs="方正小标宋_GBK" w:hint="eastAsia"/>
          <w:color w:val="000000"/>
          <w:kern w:val="0"/>
          <w:sz w:val="44"/>
          <w:szCs w:val="44"/>
        </w:rPr>
        <w:t>项目公示</w:t>
      </w:r>
    </w:p>
    <w:p w:rsidR="00F96DAD" w:rsidRDefault="00F96DAD">
      <w:pPr>
        <w:adjustRightInd w:val="0"/>
        <w:snapToGrid w:val="0"/>
        <w:spacing w:line="360" w:lineRule="auto"/>
        <w:jc w:val="center"/>
        <w:rPr>
          <w:rFonts w:eastAsia="仿宋_GB2312"/>
          <w:b/>
          <w:kern w:val="0"/>
          <w:sz w:val="32"/>
          <w:szCs w:val="32"/>
        </w:rPr>
      </w:pPr>
    </w:p>
    <w:p w:rsidR="00F96DAD" w:rsidRDefault="00F0580B">
      <w:pPr>
        <w:adjustRightInd w:val="0"/>
        <w:snapToGrid w:val="0"/>
        <w:spacing w:line="360" w:lineRule="auto"/>
        <w:rPr>
          <w:rFonts w:eastAsia="仿宋_GB2312"/>
          <w:b/>
          <w:kern w:val="0"/>
          <w:sz w:val="32"/>
          <w:szCs w:val="32"/>
        </w:rPr>
      </w:pPr>
      <w:r>
        <w:rPr>
          <w:rFonts w:eastAsia="仿宋_GB2312"/>
          <w:b/>
          <w:kern w:val="0"/>
          <w:sz w:val="32"/>
          <w:szCs w:val="32"/>
        </w:rPr>
        <w:t>项目名称：</w:t>
      </w:r>
      <w:r>
        <w:rPr>
          <w:rFonts w:eastAsia="仿宋_GB2312" w:hint="eastAsia"/>
          <w:kern w:val="0"/>
          <w:sz w:val="32"/>
          <w:szCs w:val="32"/>
        </w:rPr>
        <w:t>乳制品加工膜技术应用研究与产业化示范</w:t>
      </w:r>
    </w:p>
    <w:p w:rsidR="00F96DAD" w:rsidRDefault="00F0580B">
      <w:pPr>
        <w:adjustRightInd w:val="0"/>
        <w:snapToGrid w:val="0"/>
        <w:spacing w:line="360" w:lineRule="auto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/>
          <w:kern w:val="0"/>
          <w:sz w:val="32"/>
          <w:szCs w:val="32"/>
        </w:rPr>
        <w:t>完成单位：</w:t>
      </w:r>
      <w:r>
        <w:rPr>
          <w:rFonts w:eastAsia="仿宋_GB2312" w:hint="eastAsia"/>
          <w:kern w:val="0"/>
          <w:sz w:val="32"/>
          <w:szCs w:val="32"/>
        </w:rPr>
        <w:t>宁夏塞尚乳业有限公司、北京工商大学、中国农业大学、三达膜科技（厦门）有限公司、哈尔滨工业大学、黑龙江大三源乳品机械有限公司。</w:t>
      </w:r>
    </w:p>
    <w:p w:rsidR="00F96DAD" w:rsidRDefault="00F0580B">
      <w:pPr>
        <w:adjustRightInd w:val="0"/>
        <w:snapToGrid w:val="0"/>
        <w:spacing w:line="360" w:lineRule="auto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/>
          <w:kern w:val="0"/>
          <w:sz w:val="32"/>
          <w:szCs w:val="32"/>
        </w:rPr>
        <w:t>完成人：</w:t>
      </w:r>
      <w:r>
        <w:rPr>
          <w:rFonts w:eastAsia="仿宋_GB2312" w:hint="eastAsia"/>
          <w:kern w:val="0"/>
          <w:sz w:val="32"/>
          <w:szCs w:val="32"/>
        </w:rPr>
        <w:t>闫建国、李妍、张列兵、卢俭、张兰威、林丽华、</w:t>
      </w:r>
      <w:r>
        <w:rPr>
          <w:rFonts w:eastAsia="仿宋_GB2312" w:hint="eastAsia"/>
          <w:kern w:val="0"/>
          <w:sz w:val="32"/>
          <w:szCs w:val="32"/>
        </w:rPr>
        <w:t xml:space="preserve">        </w:t>
      </w:r>
      <w:r>
        <w:rPr>
          <w:rFonts w:eastAsia="仿宋_GB2312"/>
          <w:kern w:val="0"/>
          <w:sz w:val="32"/>
          <w:szCs w:val="32"/>
        </w:rPr>
        <w:t xml:space="preserve">Matthew V. </w:t>
      </w:r>
      <w:proofErr w:type="spellStart"/>
      <w:r>
        <w:rPr>
          <w:rFonts w:eastAsia="仿宋_GB2312"/>
          <w:kern w:val="0"/>
          <w:sz w:val="32"/>
          <w:szCs w:val="32"/>
        </w:rPr>
        <w:t>Sandry</w:t>
      </w:r>
      <w:proofErr w:type="spellEnd"/>
      <w:r>
        <w:rPr>
          <w:rFonts w:eastAsia="仿宋_GB2312" w:hint="eastAsia"/>
          <w:kern w:val="0"/>
          <w:sz w:val="32"/>
          <w:szCs w:val="32"/>
        </w:rPr>
        <w:t>、薛文通、韩雪、孙艳芳、王文琼、黄冬成、周喜平、杜学贤、罗娇艳。</w:t>
      </w:r>
    </w:p>
    <w:p w:rsidR="00F96DAD" w:rsidRDefault="00F0580B">
      <w:pPr>
        <w:adjustRightInd w:val="0"/>
        <w:snapToGrid w:val="0"/>
        <w:spacing w:line="360" w:lineRule="auto"/>
        <w:rPr>
          <w:rFonts w:eastAsia="仿宋_GB2312"/>
          <w:b/>
          <w:kern w:val="0"/>
          <w:sz w:val="32"/>
          <w:szCs w:val="32"/>
        </w:rPr>
      </w:pPr>
      <w:r>
        <w:rPr>
          <w:rFonts w:eastAsia="仿宋_GB2312"/>
          <w:b/>
          <w:kern w:val="0"/>
          <w:sz w:val="32"/>
          <w:szCs w:val="32"/>
        </w:rPr>
        <w:t>项目简介（不超</w:t>
      </w:r>
      <w:r>
        <w:rPr>
          <w:rFonts w:eastAsia="仿宋_GB2312"/>
          <w:b/>
          <w:kern w:val="0"/>
          <w:sz w:val="32"/>
          <w:szCs w:val="32"/>
        </w:rPr>
        <w:t>800</w:t>
      </w:r>
      <w:r>
        <w:rPr>
          <w:rFonts w:eastAsia="仿宋_GB2312"/>
          <w:b/>
          <w:kern w:val="0"/>
          <w:sz w:val="32"/>
          <w:szCs w:val="32"/>
        </w:rPr>
        <w:t>字）：</w:t>
      </w:r>
    </w:p>
    <w:p w:rsidR="00F96DAD" w:rsidRDefault="00F0580B">
      <w:pPr>
        <w:adjustRightInd w:val="0"/>
        <w:snapToGrid w:val="0"/>
        <w:spacing w:line="540" w:lineRule="exact"/>
        <w:ind w:firstLineChars="200" w:firstLine="600"/>
        <w:rPr>
          <w:rFonts w:eastAsia="仿宋_GB2312"/>
          <w:b/>
          <w:kern w:val="0"/>
          <w:sz w:val="32"/>
          <w:szCs w:val="32"/>
        </w:rPr>
      </w:pPr>
      <w:r>
        <w:rPr>
          <w:rFonts w:eastAsia="仿宋"/>
          <w:bCs/>
          <w:kern w:val="0"/>
          <w:sz w:val="30"/>
          <w:szCs w:val="30"/>
        </w:rPr>
        <w:t>本项目针对国内应用膜技术生产乳基配料</w:t>
      </w:r>
      <w:r>
        <w:rPr>
          <w:rFonts w:eastAsia="仿宋" w:hint="eastAsia"/>
          <w:bCs/>
          <w:kern w:val="0"/>
          <w:sz w:val="30"/>
          <w:szCs w:val="30"/>
        </w:rPr>
        <w:t>产业</w:t>
      </w:r>
      <w:r>
        <w:rPr>
          <w:rFonts w:eastAsia="仿宋"/>
          <w:bCs/>
          <w:kern w:val="0"/>
          <w:sz w:val="30"/>
          <w:szCs w:val="30"/>
        </w:rPr>
        <w:t>空白局面，对膜技术加工</w:t>
      </w:r>
      <w:r>
        <w:rPr>
          <w:rFonts w:eastAsia="仿宋" w:hint="eastAsia"/>
          <w:bCs/>
          <w:kern w:val="0"/>
          <w:sz w:val="30"/>
          <w:szCs w:val="30"/>
        </w:rPr>
        <w:t>浓缩全乳蛋白（</w:t>
      </w:r>
      <w:r>
        <w:rPr>
          <w:rFonts w:eastAsia="仿宋"/>
          <w:bCs/>
          <w:kern w:val="0"/>
          <w:sz w:val="30"/>
          <w:szCs w:val="30"/>
        </w:rPr>
        <w:t>MPC</w:t>
      </w:r>
      <w:r>
        <w:rPr>
          <w:rFonts w:eastAsia="仿宋" w:hint="eastAsia"/>
          <w:bCs/>
          <w:kern w:val="0"/>
          <w:sz w:val="30"/>
          <w:szCs w:val="30"/>
        </w:rPr>
        <w:t>）</w:t>
      </w:r>
      <w:r>
        <w:rPr>
          <w:rFonts w:eastAsia="仿宋"/>
          <w:bCs/>
          <w:kern w:val="0"/>
          <w:sz w:val="30"/>
          <w:szCs w:val="30"/>
        </w:rPr>
        <w:t xml:space="preserve"> </w:t>
      </w:r>
      <w:r>
        <w:rPr>
          <w:rFonts w:eastAsia="仿宋"/>
          <w:bCs/>
          <w:kern w:val="0"/>
          <w:sz w:val="30"/>
          <w:szCs w:val="30"/>
        </w:rPr>
        <w:t>所涉及的关键工艺及参数、副产物利用技术、</w:t>
      </w:r>
      <w:r>
        <w:rPr>
          <w:rFonts w:eastAsia="仿宋"/>
          <w:bCs/>
          <w:kern w:val="0"/>
          <w:sz w:val="30"/>
          <w:szCs w:val="30"/>
        </w:rPr>
        <w:t xml:space="preserve">MPC </w:t>
      </w:r>
      <w:r>
        <w:rPr>
          <w:rFonts w:eastAsia="仿宋"/>
          <w:bCs/>
          <w:kern w:val="0"/>
          <w:sz w:val="30"/>
          <w:szCs w:val="30"/>
        </w:rPr>
        <w:t>的应用特性等进行研究，取得如下科技成果：</w:t>
      </w:r>
    </w:p>
    <w:p w:rsidR="00F96DAD" w:rsidRDefault="00F0580B">
      <w:pPr>
        <w:adjustRightInd w:val="0"/>
        <w:snapToGrid w:val="0"/>
        <w:spacing w:line="540" w:lineRule="exact"/>
        <w:ind w:firstLineChars="200" w:firstLine="600"/>
        <w:rPr>
          <w:rFonts w:eastAsia="仿宋_GB2312"/>
          <w:b/>
          <w:kern w:val="0"/>
          <w:sz w:val="32"/>
          <w:szCs w:val="32"/>
        </w:rPr>
      </w:pPr>
      <w:r>
        <w:rPr>
          <w:rFonts w:eastAsia="仿宋"/>
          <w:bCs/>
          <w:kern w:val="0"/>
          <w:sz w:val="30"/>
          <w:szCs w:val="30"/>
        </w:rPr>
        <w:t>建立</w:t>
      </w:r>
      <w:r>
        <w:rPr>
          <w:rFonts w:eastAsia="仿宋" w:hint="eastAsia"/>
          <w:bCs/>
          <w:kern w:val="0"/>
          <w:sz w:val="30"/>
          <w:szCs w:val="30"/>
        </w:rPr>
        <w:t>应用</w:t>
      </w:r>
      <w:r>
        <w:rPr>
          <w:rFonts w:eastAsia="仿宋"/>
          <w:bCs/>
          <w:kern w:val="0"/>
          <w:sz w:val="30"/>
          <w:szCs w:val="30"/>
        </w:rPr>
        <w:t>膜技术日处理</w:t>
      </w:r>
      <w:r>
        <w:rPr>
          <w:rFonts w:eastAsia="仿宋"/>
          <w:bCs/>
          <w:kern w:val="0"/>
          <w:sz w:val="30"/>
          <w:szCs w:val="30"/>
        </w:rPr>
        <w:t xml:space="preserve">200 </w:t>
      </w:r>
      <w:r>
        <w:rPr>
          <w:rFonts w:eastAsia="仿宋"/>
          <w:bCs/>
          <w:kern w:val="0"/>
          <w:sz w:val="30"/>
          <w:szCs w:val="30"/>
        </w:rPr>
        <w:t>吨原料奶</w:t>
      </w:r>
      <w:r>
        <w:rPr>
          <w:rFonts w:eastAsia="仿宋"/>
          <w:bCs/>
          <w:kern w:val="0"/>
          <w:sz w:val="30"/>
          <w:szCs w:val="30"/>
        </w:rPr>
        <w:t>MPC</w:t>
      </w:r>
      <w:r>
        <w:rPr>
          <w:rFonts w:eastAsia="仿宋"/>
          <w:bCs/>
          <w:kern w:val="0"/>
          <w:sz w:val="30"/>
          <w:szCs w:val="30"/>
        </w:rPr>
        <w:t>生产线，</w:t>
      </w:r>
      <w:r>
        <w:rPr>
          <w:rFonts w:eastAsia="仿宋" w:hint="eastAsia"/>
          <w:bCs/>
          <w:kern w:val="0"/>
          <w:sz w:val="30"/>
          <w:szCs w:val="30"/>
        </w:rPr>
        <w:t>建立生产质量控制体系和品控标准，实现各类</w:t>
      </w:r>
      <w:r>
        <w:rPr>
          <w:rFonts w:eastAsia="仿宋"/>
          <w:bCs/>
          <w:kern w:val="0"/>
          <w:sz w:val="30"/>
          <w:szCs w:val="30"/>
        </w:rPr>
        <w:t>不同规格</w:t>
      </w:r>
      <w:r>
        <w:rPr>
          <w:rFonts w:eastAsia="仿宋" w:hint="eastAsia"/>
          <w:bCs/>
          <w:kern w:val="0"/>
          <w:sz w:val="30"/>
          <w:szCs w:val="30"/>
        </w:rPr>
        <w:t>MPC</w:t>
      </w:r>
      <w:r>
        <w:rPr>
          <w:rFonts w:eastAsia="仿宋"/>
          <w:bCs/>
          <w:kern w:val="0"/>
          <w:sz w:val="30"/>
          <w:szCs w:val="30"/>
        </w:rPr>
        <w:t>产品</w:t>
      </w:r>
      <w:r>
        <w:rPr>
          <w:rFonts w:eastAsia="仿宋" w:hint="eastAsia"/>
          <w:bCs/>
          <w:kern w:val="0"/>
          <w:sz w:val="30"/>
          <w:szCs w:val="30"/>
        </w:rPr>
        <w:t>产业化；</w:t>
      </w:r>
      <w:r>
        <w:rPr>
          <w:rFonts w:eastAsia="仿宋"/>
          <w:bCs/>
          <w:kern w:val="0"/>
          <w:sz w:val="30"/>
          <w:szCs w:val="30"/>
        </w:rPr>
        <w:t>突破</w:t>
      </w:r>
      <w:r>
        <w:rPr>
          <w:rFonts w:eastAsia="仿宋"/>
          <w:bCs/>
          <w:kern w:val="0"/>
          <w:sz w:val="30"/>
          <w:szCs w:val="30"/>
        </w:rPr>
        <w:t>UHT</w:t>
      </w:r>
      <w:r>
        <w:rPr>
          <w:rFonts w:eastAsia="仿宋"/>
          <w:bCs/>
          <w:kern w:val="0"/>
          <w:sz w:val="30"/>
          <w:szCs w:val="30"/>
        </w:rPr>
        <w:t>稀奶油常温贮存稳定性</w:t>
      </w:r>
      <w:r>
        <w:rPr>
          <w:rFonts w:eastAsia="仿宋" w:hint="eastAsia"/>
          <w:bCs/>
          <w:kern w:val="0"/>
          <w:sz w:val="30"/>
          <w:szCs w:val="30"/>
        </w:rPr>
        <w:t>关键</w:t>
      </w:r>
      <w:r>
        <w:rPr>
          <w:rFonts w:eastAsia="仿宋"/>
          <w:bCs/>
          <w:kern w:val="0"/>
          <w:sz w:val="30"/>
          <w:szCs w:val="30"/>
        </w:rPr>
        <w:t>技术问题，建立</w:t>
      </w:r>
      <w:r>
        <w:rPr>
          <w:rFonts w:eastAsia="仿宋"/>
          <w:bCs/>
          <w:kern w:val="0"/>
          <w:sz w:val="30"/>
          <w:szCs w:val="30"/>
        </w:rPr>
        <w:t>UHT</w:t>
      </w:r>
      <w:r>
        <w:rPr>
          <w:rFonts w:eastAsia="仿宋"/>
          <w:bCs/>
          <w:kern w:val="0"/>
          <w:sz w:val="30"/>
          <w:szCs w:val="30"/>
        </w:rPr>
        <w:t>稀奶油生产线，</w:t>
      </w:r>
      <w:r>
        <w:rPr>
          <w:rFonts w:eastAsia="仿宋" w:hint="eastAsia"/>
          <w:bCs/>
          <w:kern w:val="0"/>
          <w:sz w:val="30"/>
          <w:szCs w:val="30"/>
        </w:rPr>
        <w:t>实现</w:t>
      </w:r>
      <w:r>
        <w:rPr>
          <w:rFonts w:eastAsia="仿宋"/>
          <w:bCs/>
          <w:kern w:val="0"/>
          <w:sz w:val="30"/>
          <w:szCs w:val="30"/>
        </w:rPr>
        <w:t>烹调、搅打</w:t>
      </w:r>
      <w:r>
        <w:rPr>
          <w:rFonts w:eastAsia="仿宋" w:hint="eastAsia"/>
          <w:bCs/>
          <w:kern w:val="0"/>
          <w:sz w:val="30"/>
          <w:szCs w:val="30"/>
        </w:rPr>
        <w:t>、咖啡</w:t>
      </w:r>
      <w:r>
        <w:rPr>
          <w:rFonts w:eastAsia="仿宋"/>
          <w:bCs/>
          <w:kern w:val="0"/>
          <w:sz w:val="30"/>
          <w:szCs w:val="30"/>
        </w:rPr>
        <w:t>稀奶油等</w:t>
      </w:r>
      <w:r>
        <w:rPr>
          <w:rFonts w:eastAsia="仿宋" w:hint="eastAsia"/>
          <w:bCs/>
          <w:kern w:val="0"/>
          <w:sz w:val="30"/>
          <w:szCs w:val="30"/>
        </w:rPr>
        <w:t>系列</w:t>
      </w:r>
      <w:r>
        <w:rPr>
          <w:rFonts w:eastAsia="仿宋"/>
          <w:bCs/>
          <w:kern w:val="0"/>
          <w:sz w:val="30"/>
          <w:szCs w:val="30"/>
        </w:rPr>
        <w:t>产品</w:t>
      </w:r>
      <w:r>
        <w:rPr>
          <w:rFonts w:eastAsia="仿宋" w:hint="eastAsia"/>
          <w:bCs/>
          <w:kern w:val="0"/>
          <w:sz w:val="30"/>
          <w:szCs w:val="30"/>
        </w:rPr>
        <w:t>产业化</w:t>
      </w:r>
      <w:r>
        <w:rPr>
          <w:rFonts w:eastAsia="仿宋"/>
          <w:bCs/>
          <w:kern w:val="0"/>
          <w:sz w:val="30"/>
          <w:szCs w:val="30"/>
        </w:rPr>
        <w:t>；采用原料乳低温除菌技术</w:t>
      </w:r>
      <w:r>
        <w:rPr>
          <w:rFonts w:eastAsia="仿宋" w:hint="eastAsia"/>
          <w:bCs/>
          <w:kern w:val="0"/>
          <w:sz w:val="30"/>
          <w:szCs w:val="30"/>
        </w:rPr>
        <w:t>和纳滤浓缩技术降低热处理强度</w:t>
      </w:r>
      <w:r>
        <w:rPr>
          <w:rFonts w:eastAsia="仿宋"/>
          <w:bCs/>
          <w:kern w:val="0"/>
          <w:sz w:val="30"/>
          <w:szCs w:val="30"/>
        </w:rPr>
        <w:t>，最大程度保持蛋白质的天然状态，</w:t>
      </w:r>
      <w:r>
        <w:rPr>
          <w:rFonts w:eastAsia="仿宋" w:hint="eastAsia"/>
          <w:bCs/>
          <w:kern w:val="0"/>
          <w:sz w:val="30"/>
          <w:szCs w:val="30"/>
        </w:rPr>
        <w:t>改善</w:t>
      </w:r>
      <w:r>
        <w:rPr>
          <w:rFonts w:eastAsia="仿宋"/>
          <w:bCs/>
          <w:kern w:val="0"/>
          <w:sz w:val="30"/>
          <w:szCs w:val="30"/>
        </w:rPr>
        <w:t>产品</w:t>
      </w:r>
      <w:r>
        <w:rPr>
          <w:rFonts w:eastAsia="仿宋" w:hint="eastAsia"/>
          <w:bCs/>
          <w:kern w:val="0"/>
          <w:sz w:val="30"/>
          <w:szCs w:val="30"/>
        </w:rPr>
        <w:t>品质；</w:t>
      </w:r>
      <w:r>
        <w:rPr>
          <w:rFonts w:eastAsia="仿宋"/>
          <w:bCs/>
          <w:kern w:val="0"/>
          <w:sz w:val="30"/>
          <w:szCs w:val="30"/>
        </w:rPr>
        <w:t>应用</w:t>
      </w:r>
      <w:r>
        <w:rPr>
          <w:rFonts w:eastAsia="仿宋" w:hint="eastAsia"/>
          <w:bCs/>
          <w:kern w:val="0"/>
          <w:sz w:val="30"/>
          <w:szCs w:val="30"/>
        </w:rPr>
        <w:t>MPC</w:t>
      </w:r>
      <w:r>
        <w:rPr>
          <w:rFonts w:eastAsia="仿宋"/>
          <w:bCs/>
          <w:kern w:val="0"/>
          <w:sz w:val="30"/>
          <w:szCs w:val="30"/>
        </w:rPr>
        <w:t>开发低乳糖酸奶，较普通酸奶乳糖含量</w:t>
      </w:r>
      <w:r>
        <w:rPr>
          <w:rFonts w:eastAsia="仿宋" w:hint="eastAsia"/>
          <w:bCs/>
          <w:kern w:val="0"/>
          <w:sz w:val="30"/>
          <w:szCs w:val="30"/>
        </w:rPr>
        <w:t>降低</w:t>
      </w:r>
      <w:r>
        <w:rPr>
          <w:rFonts w:eastAsia="仿宋"/>
          <w:bCs/>
          <w:kern w:val="0"/>
          <w:sz w:val="30"/>
          <w:szCs w:val="30"/>
        </w:rPr>
        <w:t xml:space="preserve">20 </w:t>
      </w:r>
      <w:r>
        <w:rPr>
          <w:rFonts w:eastAsia="仿宋"/>
          <w:bCs/>
          <w:kern w:val="0"/>
          <w:sz w:val="30"/>
          <w:szCs w:val="30"/>
        </w:rPr>
        <w:t>倍，适于肥胖及糖尿病人饮用</w:t>
      </w:r>
      <w:r>
        <w:rPr>
          <w:rFonts w:eastAsia="仿宋" w:hint="eastAsia"/>
          <w:bCs/>
          <w:kern w:val="0"/>
          <w:sz w:val="30"/>
          <w:szCs w:val="30"/>
        </w:rPr>
        <w:t>；</w:t>
      </w:r>
      <w:r>
        <w:rPr>
          <w:rFonts w:eastAsia="仿宋"/>
          <w:bCs/>
          <w:kern w:val="0"/>
          <w:sz w:val="30"/>
          <w:szCs w:val="30"/>
        </w:rPr>
        <w:t>开发蛋白营养棒，明显减缓蛋白棒内美拉德反应程度，降低蛋白棒硬度，延长</w:t>
      </w:r>
      <w:r>
        <w:rPr>
          <w:rFonts w:eastAsia="仿宋"/>
          <w:bCs/>
          <w:kern w:val="0"/>
          <w:sz w:val="30"/>
          <w:szCs w:val="30"/>
        </w:rPr>
        <w:lastRenderedPageBreak/>
        <w:t>产品保质期</w:t>
      </w:r>
      <w:r>
        <w:rPr>
          <w:rFonts w:eastAsia="仿宋" w:hint="eastAsia"/>
          <w:bCs/>
          <w:kern w:val="0"/>
          <w:sz w:val="30"/>
          <w:szCs w:val="30"/>
        </w:rPr>
        <w:t>；构建酶膜反应器</w:t>
      </w:r>
      <w:r>
        <w:rPr>
          <w:rFonts w:eastAsia="仿宋"/>
          <w:bCs/>
          <w:kern w:val="0"/>
          <w:sz w:val="30"/>
          <w:szCs w:val="30"/>
        </w:rPr>
        <w:t>回收透过液乳清中的蛋白，回收率达到</w:t>
      </w:r>
      <w:r>
        <w:rPr>
          <w:rFonts w:eastAsia="仿宋"/>
          <w:bCs/>
          <w:kern w:val="0"/>
          <w:sz w:val="30"/>
          <w:szCs w:val="30"/>
        </w:rPr>
        <w:t>85%</w:t>
      </w:r>
      <w:r>
        <w:rPr>
          <w:rFonts w:eastAsia="仿宋" w:hint="eastAsia"/>
          <w:bCs/>
          <w:kern w:val="0"/>
          <w:sz w:val="30"/>
          <w:szCs w:val="30"/>
        </w:rPr>
        <w:t>；</w:t>
      </w:r>
      <w:r>
        <w:rPr>
          <w:rFonts w:eastAsia="仿宋"/>
          <w:bCs/>
          <w:kern w:val="0"/>
          <w:sz w:val="30"/>
          <w:szCs w:val="30"/>
        </w:rPr>
        <w:t>开发</w:t>
      </w:r>
      <w:r>
        <w:rPr>
          <w:rFonts w:eastAsia="仿宋"/>
          <w:bCs/>
          <w:kern w:val="0"/>
          <w:sz w:val="30"/>
          <w:szCs w:val="30"/>
        </w:rPr>
        <w:t xml:space="preserve">MPC </w:t>
      </w:r>
      <w:r>
        <w:rPr>
          <w:rFonts w:eastAsia="仿宋"/>
          <w:bCs/>
          <w:kern w:val="0"/>
          <w:sz w:val="30"/>
          <w:szCs w:val="30"/>
        </w:rPr>
        <w:t>加工废液回收</w:t>
      </w:r>
      <w:r>
        <w:rPr>
          <w:rFonts w:eastAsia="仿宋" w:hint="eastAsia"/>
          <w:bCs/>
          <w:kern w:val="0"/>
          <w:sz w:val="30"/>
          <w:szCs w:val="30"/>
        </w:rPr>
        <w:t>反渗透设备</w:t>
      </w:r>
      <w:r>
        <w:rPr>
          <w:rFonts w:eastAsia="仿宋"/>
          <w:bCs/>
          <w:kern w:val="0"/>
          <w:sz w:val="30"/>
          <w:szCs w:val="30"/>
        </w:rPr>
        <w:t>，对透过液深度处理后符合《生活水卫生标准》，可</w:t>
      </w:r>
      <w:r>
        <w:rPr>
          <w:rFonts w:eastAsia="仿宋" w:hint="eastAsia"/>
          <w:bCs/>
          <w:kern w:val="0"/>
          <w:sz w:val="30"/>
          <w:szCs w:val="30"/>
        </w:rPr>
        <w:t>再利用；</w:t>
      </w:r>
      <w:r>
        <w:rPr>
          <w:rFonts w:eastAsia="仿宋"/>
          <w:bCs/>
          <w:kern w:val="0"/>
          <w:sz w:val="30"/>
          <w:szCs w:val="30"/>
        </w:rPr>
        <w:t>开发微滤、超滤、纳滤、反渗透卫生型膜分离系统各一套</w:t>
      </w:r>
      <w:r>
        <w:rPr>
          <w:rFonts w:eastAsia="仿宋" w:hint="eastAsia"/>
          <w:bCs/>
          <w:kern w:val="0"/>
          <w:sz w:val="30"/>
          <w:szCs w:val="30"/>
        </w:rPr>
        <w:t>，</w:t>
      </w:r>
      <w:r>
        <w:rPr>
          <w:rFonts w:eastAsia="仿宋"/>
          <w:bCs/>
          <w:kern w:val="0"/>
          <w:sz w:val="30"/>
          <w:szCs w:val="30"/>
        </w:rPr>
        <w:t>满足国家相关标准的要求。</w:t>
      </w:r>
    </w:p>
    <w:p w:rsidR="00F96DAD" w:rsidRDefault="00F0580B">
      <w:pPr>
        <w:adjustRightInd w:val="0"/>
        <w:snapToGrid w:val="0"/>
        <w:spacing w:line="540" w:lineRule="exact"/>
        <w:ind w:firstLineChars="200" w:firstLine="600"/>
        <w:rPr>
          <w:rFonts w:eastAsia="仿宋_GB2312"/>
          <w:b/>
          <w:kern w:val="0"/>
          <w:sz w:val="32"/>
          <w:szCs w:val="32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本项目突破我国乳制品加工领域高附加值乳基配料生产空白局面，实现</w:t>
      </w:r>
      <w:r>
        <w:rPr>
          <w:rFonts w:ascii="仿宋" w:eastAsia="仿宋" w:hAnsi="仿宋" w:hint="eastAsia"/>
          <w:color w:val="000000"/>
          <w:sz w:val="30"/>
          <w:szCs w:val="30"/>
        </w:rPr>
        <w:t>MPCs</w:t>
      </w:r>
      <w:r>
        <w:rPr>
          <w:rFonts w:ascii="仿宋" w:eastAsia="仿宋" w:hAnsi="仿宋" w:hint="eastAsia"/>
          <w:color w:val="000000"/>
          <w:sz w:val="30"/>
          <w:szCs w:val="30"/>
        </w:rPr>
        <w:t>国产化，意味着膜技术真正开始服务于我国乳制品加工领域，国产乳基粉加工</w:t>
      </w:r>
      <w:r>
        <w:rPr>
          <w:rFonts w:ascii="仿宋" w:eastAsia="仿宋" w:hAnsi="仿宋" w:hint="eastAsia"/>
          <w:color w:val="000000"/>
          <w:sz w:val="30"/>
          <w:szCs w:val="30"/>
        </w:rPr>
        <w:t>将不再局限于简单低端的乳粉产品，高端乳基配料产品加工技术达到国际水平。项目攻克了超高温稀奶油加工技术难关，成为国内第一个掌握</w:t>
      </w:r>
      <w:r>
        <w:rPr>
          <w:rFonts w:ascii="仿宋" w:eastAsia="仿宋" w:hAnsi="仿宋" w:hint="eastAsia"/>
          <w:color w:val="000000"/>
          <w:sz w:val="30"/>
          <w:szCs w:val="30"/>
        </w:rPr>
        <w:t>UHT</w:t>
      </w:r>
      <w:r>
        <w:rPr>
          <w:rFonts w:ascii="仿宋" w:eastAsia="仿宋" w:hAnsi="仿宋" w:hint="eastAsia"/>
          <w:color w:val="000000"/>
          <w:sz w:val="30"/>
          <w:szCs w:val="30"/>
        </w:rPr>
        <w:t>稀奶油生产核心技术的团队。此项目的技术突破使中国乳制品深加工技术提升</w:t>
      </w:r>
      <w:r>
        <w:rPr>
          <w:rFonts w:ascii="仿宋" w:eastAsia="仿宋" w:hAnsi="仿宋" w:hint="eastAsia"/>
          <w:color w:val="000000"/>
          <w:sz w:val="30"/>
          <w:szCs w:val="30"/>
        </w:rPr>
        <w:t>15</w:t>
      </w:r>
      <w:r>
        <w:rPr>
          <w:rFonts w:ascii="仿宋" w:eastAsia="仿宋" w:hAnsi="仿宋" w:hint="eastAsia"/>
          <w:color w:val="000000"/>
          <w:sz w:val="30"/>
          <w:szCs w:val="30"/>
        </w:rPr>
        <w:t>年，对于推动国产乳基配料加工技术进步具有里程碑的意义。</w:t>
      </w:r>
      <w:r>
        <w:rPr>
          <w:rFonts w:ascii="仿宋" w:eastAsia="仿宋" w:hAnsi="仿宋"/>
          <w:color w:val="000000"/>
          <w:sz w:val="30"/>
          <w:szCs w:val="30"/>
        </w:rPr>
        <w:t>宁夏塞尚乳业有限公司</w:t>
      </w:r>
      <w:r>
        <w:rPr>
          <w:rFonts w:ascii="仿宋" w:eastAsia="仿宋" w:hAnsi="仿宋" w:hint="eastAsia"/>
          <w:color w:val="000000"/>
          <w:sz w:val="30"/>
          <w:szCs w:val="30"/>
        </w:rPr>
        <w:t>项目成果转化后累计创收</w:t>
      </w:r>
      <w:r>
        <w:rPr>
          <w:rFonts w:ascii="仿宋" w:eastAsia="仿宋" w:hAnsi="仿宋" w:hint="eastAsia"/>
          <w:color w:val="000000"/>
          <w:sz w:val="30"/>
          <w:szCs w:val="30"/>
        </w:rPr>
        <w:t>9</w:t>
      </w:r>
      <w:r>
        <w:rPr>
          <w:rFonts w:ascii="仿宋" w:eastAsia="仿宋" w:hAnsi="仿宋" w:hint="eastAsia"/>
          <w:color w:val="000000"/>
          <w:sz w:val="30"/>
          <w:szCs w:val="30"/>
        </w:rPr>
        <w:t>亿，利润</w:t>
      </w:r>
      <w:r>
        <w:rPr>
          <w:rFonts w:ascii="仿宋" w:eastAsia="仿宋" w:hAnsi="仿宋" w:hint="eastAsia"/>
          <w:color w:val="000000"/>
          <w:sz w:val="30"/>
          <w:szCs w:val="30"/>
        </w:rPr>
        <w:t>8016</w:t>
      </w:r>
      <w:r>
        <w:rPr>
          <w:rFonts w:ascii="仿宋" w:eastAsia="仿宋" w:hAnsi="仿宋" w:hint="eastAsia"/>
          <w:color w:val="000000"/>
          <w:sz w:val="30"/>
          <w:szCs w:val="30"/>
        </w:rPr>
        <w:t>万元。</w:t>
      </w:r>
      <w:r>
        <w:rPr>
          <w:rFonts w:ascii="仿宋" w:eastAsia="仿宋" w:hAnsi="仿宋" w:hint="eastAsia"/>
          <w:color w:val="000000"/>
          <w:sz w:val="30"/>
          <w:szCs w:val="30"/>
        </w:rPr>
        <w:t>MPC</w:t>
      </w:r>
      <w:r>
        <w:rPr>
          <w:rFonts w:ascii="仿宋" w:eastAsia="仿宋" w:hAnsi="仿宋" w:hint="eastAsia"/>
          <w:color w:val="000000"/>
          <w:sz w:val="30"/>
          <w:szCs w:val="30"/>
        </w:rPr>
        <w:t>及</w:t>
      </w:r>
      <w:r>
        <w:rPr>
          <w:rFonts w:ascii="仿宋" w:eastAsia="仿宋" w:hAnsi="仿宋" w:hint="eastAsia"/>
          <w:color w:val="000000"/>
          <w:sz w:val="30"/>
          <w:szCs w:val="30"/>
        </w:rPr>
        <w:t>UHT</w:t>
      </w:r>
      <w:r>
        <w:rPr>
          <w:rFonts w:ascii="仿宋" w:eastAsia="仿宋" w:hAnsi="仿宋" w:hint="eastAsia"/>
          <w:color w:val="000000"/>
          <w:sz w:val="30"/>
          <w:szCs w:val="30"/>
        </w:rPr>
        <w:t>稀奶油系列</w:t>
      </w:r>
      <w:r>
        <w:rPr>
          <w:rFonts w:ascii="仿宋" w:eastAsia="仿宋" w:hAnsi="仿宋"/>
          <w:color w:val="000000"/>
          <w:sz w:val="30"/>
          <w:szCs w:val="30"/>
        </w:rPr>
        <w:t>产品品质</w:t>
      </w:r>
      <w:r>
        <w:rPr>
          <w:rFonts w:ascii="仿宋" w:eastAsia="仿宋" w:hAnsi="仿宋" w:hint="eastAsia"/>
          <w:color w:val="000000"/>
          <w:sz w:val="30"/>
          <w:szCs w:val="30"/>
        </w:rPr>
        <w:t>比肩</w:t>
      </w:r>
      <w:r>
        <w:rPr>
          <w:rFonts w:ascii="仿宋" w:eastAsia="仿宋" w:hAnsi="仿宋"/>
          <w:color w:val="000000"/>
          <w:sz w:val="30"/>
          <w:szCs w:val="30"/>
        </w:rPr>
        <w:t>国际同类产品，已</w:t>
      </w:r>
      <w:r>
        <w:rPr>
          <w:rFonts w:ascii="仿宋" w:eastAsia="仿宋" w:hAnsi="仿宋" w:hint="eastAsia"/>
          <w:color w:val="000000"/>
          <w:sz w:val="30"/>
          <w:szCs w:val="30"/>
        </w:rPr>
        <w:t>与星巴克、蒙牛、伊利、味全、康师傅、奈雪の茶、</w:t>
      </w:r>
      <w:r>
        <w:rPr>
          <w:rFonts w:ascii="仿宋" w:eastAsia="仿宋" w:hAnsi="仿宋" w:hint="eastAsia"/>
          <w:color w:val="000000"/>
          <w:sz w:val="30"/>
          <w:szCs w:val="30"/>
        </w:rPr>
        <w:t>Costa</w:t>
      </w:r>
      <w:r>
        <w:rPr>
          <w:rFonts w:ascii="仿宋" w:eastAsia="仿宋" w:hAnsi="仿宋" w:hint="eastAsia"/>
          <w:color w:val="000000"/>
          <w:sz w:val="30"/>
          <w:szCs w:val="30"/>
        </w:rPr>
        <w:t>、卫岗等多家知名企业建立供应合作关系。本项目对于打造宁夏地区乳品优势产业，合理改善</w:t>
      </w:r>
      <w:r>
        <w:rPr>
          <w:rFonts w:ascii="仿宋" w:eastAsia="仿宋" w:hAnsi="仿宋" w:hint="eastAsia"/>
          <w:color w:val="000000"/>
          <w:sz w:val="30"/>
          <w:szCs w:val="30"/>
        </w:rPr>
        <w:t>国内液态奶独大的局面，开辟国产干乳制品加工新领域意义重大</w:t>
      </w:r>
      <w:r>
        <w:rPr>
          <w:rFonts w:ascii="仿宋" w:eastAsia="仿宋" w:hAnsi="仿宋"/>
          <w:color w:val="000000"/>
          <w:sz w:val="30"/>
          <w:szCs w:val="30"/>
        </w:rPr>
        <w:t>。</w:t>
      </w:r>
    </w:p>
    <w:p w:rsidR="00F96DAD" w:rsidRDefault="00F0580B">
      <w:pPr>
        <w:adjustRightInd w:val="0"/>
        <w:snapToGrid w:val="0"/>
        <w:spacing w:line="540" w:lineRule="exact"/>
        <w:ind w:firstLineChars="200" w:firstLine="600"/>
        <w:rPr>
          <w:rFonts w:eastAsia="仿宋_GB2312"/>
          <w:b/>
          <w:kern w:val="0"/>
          <w:sz w:val="32"/>
          <w:szCs w:val="32"/>
        </w:rPr>
      </w:pPr>
      <w:r>
        <w:rPr>
          <w:rFonts w:ascii="仿宋" w:eastAsia="仿宋" w:hAnsi="仿宋" w:hint="eastAsia"/>
          <w:color w:val="000000"/>
          <w:sz w:val="30"/>
          <w:szCs w:val="30"/>
        </w:rPr>
        <w:t>新冠病毒疫情爆发期间，塞尚捐赠浓缩牛奶蛋白粉助力全国援鄂的医务人员增加抵抗力，取得了高评价反馈</w:t>
      </w:r>
      <w:r>
        <w:rPr>
          <w:rFonts w:ascii="仿宋" w:eastAsia="仿宋" w:hAnsi="仿宋"/>
          <w:color w:val="000000"/>
          <w:sz w:val="30"/>
          <w:szCs w:val="30"/>
        </w:rPr>
        <w:t>。</w:t>
      </w:r>
    </w:p>
    <w:p w:rsidR="00F96DAD" w:rsidRDefault="00F96DAD">
      <w:pPr>
        <w:adjustRightInd w:val="0"/>
        <w:snapToGrid w:val="0"/>
        <w:spacing w:line="500" w:lineRule="exact"/>
        <w:ind w:firstLineChars="196" w:firstLine="627"/>
        <w:rPr>
          <w:rFonts w:eastAsia="仿宋_GB2312"/>
          <w:bCs/>
          <w:kern w:val="0"/>
          <w:sz w:val="32"/>
          <w:szCs w:val="32"/>
        </w:rPr>
      </w:pPr>
    </w:p>
    <w:p w:rsidR="00F96DAD" w:rsidRPr="009315D4" w:rsidRDefault="00F96DAD">
      <w:pPr>
        <w:adjustRightInd w:val="0"/>
        <w:snapToGrid w:val="0"/>
        <w:spacing w:line="460" w:lineRule="exact"/>
        <w:ind w:firstLineChars="196" w:firstLine="412"/>
      </w:pPr>
    </w:p>
    <w:sectPr w:rsidR="00F96DAD" w:rsidRPr="009315D4">
      <w:footerReference w:type="default" r:id="rId7"/>
      <w:pgSz w:w="11906" w:h="16838"/>
      <w:pgMar w:top="1418" w:right="1531" w:bottom="1418" w:left="158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580B" w:rsidRDefault="00F0580B">
      <w:r>
        <w:separator/>
      </w:r>
    </w:p>
  </w:endnote>
  <w:endnote w:type="continuationSeparator" w:id="0">
    <w:p w:rsidR="00F0580B" w:rsidRDefault="00F0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6DAD" w:rsidRDefault="00F96DA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580B" w:rsidRDefault="00F0580B">
      <w:r>
        <w:separator/>
      </w:r>
    </w:p>
  </w:footnote>
  <w:footnote w:type="continuationSeparator" w:id="0">
    <w:p w:rsidR="00F0580B" w:rsidRDefault="00F05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2755A3"/>
    <w:rsid w:val="009315D4"/>
    <w:rsid w:val="00F0580B"/>
    <w:rsid w:val="00F96DAD"/>
    <w:rsid w:val="6327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518891"/>
  <w15:docId w15:val="{8F0F008F-461E-E149-B577-7F6ACE5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wowo2wowo</dc:creator>
  <cp:lastModifiedBy>ffki</cp:lastModifiedBy>
  <cp:revision>2</cp:revision>
  <dcterms:created xsi:type="dcterms:W3CDTF">2020-08-15T12:08:00Z</dcterms:created>
  <dcterms:modified xsi:type="dcterms:W3CDTF">2020-08-16T02:05:00Z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