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15 wp14">
  <w:body>
    <w:p>
      <w:pPr>
        <w:spacing w:after="60" w:before="0"/>
      </w:pPr>
      <w:r>
        <w:rPr>
          <w:rFonts w:ascii="Arial" w:cs="Arial" w:eastAsia="Arial" w:hAnsi="Arial"/>
          <w:b/>
          <w:bCs/>
          <w:caps/>
          <w:color w:val="C9842F"/>
          <w:spacing w:val="22"/>
          <w:sz w:val="18"/>
          <w:szCs w:val="18"/>
        </w:rPr>
        <w:t xml:space="preserve">Casai AI  ·  casai-intelligent.lovable.app</w:t>
      </w:r>
    </w:p>
    <w:p>
      <w:pPr>
        <w:pStyle w:val="Heading1"/>
        <w:spacing w:after="80" w:before="0"/>
      </w:pPr>
      <w:r>
        <w:rPr>
          <w:rFonts w:ascii="Arial" w:cs="Arial" w:eastAsia="Arial" w:hAnsi="Arial"/>
          <w:b/>
          <w:bCs/>
          <w:color w:val="0E3D33"/>
          <w:sz w:val="40"/>
          <w:szCs w:val="40"/>
        </w:rPr>
        <w:t xml:space="preserve">Product Requirements Document</w:t>
      </w:r>
    </w:p>
    <w:p>
      <w:pPr>
        <w:pStyle w:val="Heading1"/>
        <w:spacing w:after="80" w:before="0"/>
      </w:pPr>
      <w:r>
        <w:rPr>
          <w:rFonts w:ascii="Arial" w:cs="Arial" w:eastAsia="Arial" w:hAnsi="Arial"/>
          <w:b/>
          <w:bCs/>
          <w:color w:val="0E3D33"/>
          <w:sz w:val="40"/>
          <w:szCs w:val="40"/>
        </w:rPr>
        <w:t xml:space="preserve">Version 2.0</w:t>
      </w:r>
    </w:p>
    <w:p>
      <w:pPr>
        <w:spacing w:after="80" w:before="50"/>
      </w:pPr>
      <w:r>
        <w:rPr>
          <w:rFonts w:ascii="Arial" w:cs="Arial" w:eastAsia="Arial" w:hAnsi="Arial"/>
          <w:i/>
          <w:iCs/>
          <w:color w:val="5B6170"/>
          <w:sz w:val="20"/>
          <w:szCs w:val="20"/>
        </w:rPr>
        <w:t xml:space="preserve">Based on live prototype audit  ·  July 2026  ·  India AI Home Services Platform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E3D33" w:sz="2"/>
              <w:left w:val="single" w:color="0E3D33" w:sz="2"/>
              <w:bottom w:val="single" w:color="0E3D33" w:sz="2"/>
              <w:right w:val="single" w:color="0E3D33" w:sz="2"/>
            </w:tcBorders>
            <w:shd w:fill="0E3D33" w:val="clear"/>
            <w:tcMar>
              <w:top w:type="dxa" w:w="130"/>
              <w:left w:type="dxa" w:w="160"/>
              <w:bottom w:type="dxa" w:w="130"/>
              <w:right w:type="dxa" w:w="160"/>
            </w:tcMar>
          </w:tcPr>
          <w:p>
            <w:pPr>
              <w:jc w:val="center"/>
            </w:pPr>
            <w:r>
              <w:rPr>
                <w:rFonts w:ascii="Arial" w:cs="Arial" w:eastAsia="Arial" w:hAnsi="Arial"/>
                <w:b/>
                <w:bCs/>
                <w:color w:val="F0C97A"/>
                <w:sz w:val="34"/>
                <w:szCs w:val="34"/>
              </w:rPr>
              <w:t xml:space="preserve">v2.0</w:t>
            </w:r>
          </w:p>
          <w:p>
            <w:pPr>
              <w:spacing w:after="0" w:before="35"/>
              <w:jc w:val="center"/>
            </w:pPr>
            <w:r>
              <w:rPr>
                <w:rFonts w:ascii="Arial" w:cs="Arial" w:eastAsia="Arial" w:hAnsi="Arial"/>
                <w:color w:val="FFFFFF"/>
                <w:sz w:val="18"/>
                <w:szCs w:val="18"/>
              </w:rPr>
              <w:t xml:space="preserve">PRD version</w:t>
            </w:r>
          </w:p>
        </w:tc>
        <w:tc>
          <w:tcPr>
            <w:tcW w:type="dxa" w:w="2340"/>
            <w:tcBorders>
              <w:top w:val="single" w:color="0E3D33" w:sz="2"/>
              <w:left w:val="single" w:color="0E3D33" w:sz="2"/>
              <w:bottom w:val="single" w:color="0E3D33" w:sz="2"/>
              <w:right w:val="single" w:color="0E3D33" w:sz="2"/>
            </w:tcBorders>
            <w:shd w:fill="0E3D33" w:val="clear"/>
            <w:tcMar>
              <w:top w:type="dxa" w:w="130"/>
              <w:left w:type="dxa" w:w="160"/>
              <w:bottom w:type="dxa" w:w="130"/>
              <w:right w:type="dxa" w:w="160"/>
            </w:tcMar>
          </w:tcPr>
          <w:p>
            <w:pPr>
              <w:jc w:val="center"/>
            </w:pPr>
            <w:r>
              <w:rPr>
                <w:rFonts w:ascii="Arial" w:cs="Arial" w:eastAsia="Arial" w:hAnsi="Arial"/>
                <w:b/>
                <w:bCs/>
                <w:color w:val="F0C97A"/>
                <w:sz w:val="34"/>
                <w:szCs w:val="34"/>
              </w:rPr>
              <w:t xml:space="preserve">July 2026</w:t>
            </w:r>
          </w:p>
          <w:p>
            <w:pPr>
              <w:spacing w:after="0" w:before="35"/>
              <w:jc w:val="center"/>
            </w:pPr>
            <w:r>
              <w:rPr>
                <w:rFonts w:ascii="Arial" w:cs="Arial" w:eastAsia="Arial" w:hAnsi="Arial"/>
                <w:color w:val="FFFFFF"/>
                <w:sz w:val="18"/>
                <w:szCs w:val="18"/>
              </w:rPr>
              <w:t xml:space="preserve">Audit date</w:t>
            </w:r>
          </w:p>
        </w:tc>
        <w:tc>
          <w:tcPr>
            <w:tcW w:type="dxa" w:w="2340"/>
            <w:tcBorders>
              <w:top w:val="single" w:color="0E3D33" w:sz="2"/>
              <w:left w:val="single" w:color="0E3D33" w:sz="2"/>
              <w:bottom w:val="single" w:color="0E3D33" w:sz="2"/>
              <w:right w:val="single" w:color="0E3D33" w:sz="2"/>
            </w:tcBorders>
            <w:shd w:fill="0E3D33" w:val="clear"/>
            <w:tcMar>
              <w:top w:type="dxa" w:w="130"/>
              <w:left w:type="dxa" w:w="160"/>
              <w:bottom w:type="dxa" w:w="130"/>
              <w:right w:type="dxa" w:w="160"/>
            </w:tcMar>
          </w:tcPr>
          <w:p>
            <w:pPr>
              <w:jc w:val="center"/>
            </w:pPr>
            <w:r>
              <w:rPr>
                <w:rFonts w:ascii="Arial" w:cs="Arial" w:eastAsia="Arial" w:hAnsi="Arial"/>
                <w:b/>
                <w:bCs/>
                <w:color w:val="F0C97A"/>
                <w:sz w:val="34"/>
                <w:szCs w:val="34"/>
              </w:rPr>
              <w:t xml:space="preserve">3</w:t>
            </w:r>
          </w:p>
          <w:p>
            <w:pPr>
              <w:spacing w:after="0" w:before="35"/>
              <w:jc w:val="center"/>
            </w:pPr>
            <w:r>
              <w:rPr>
                <w:rFonts w:ascii="Arial" w:cs="Arial" w:eastAsia="Arial" w:hAnsi="Arial"/>
                <w:color w:val="FFFFFF"/>
                <w:sz w:val="18"/>
                <w:szCs w:val="18"/>
              </w:rPr>
              <w:t xml:space="preserve">User personas</w:t>
            </w:r>
          </w:p>
        </w:tc>
        <w:tc>
          <w:tcPr>
            <w:tcW w:type="dxa" w:w="2340"/>
            <w:tcBorders>
              <w:top w:val="single" w:color="0E3D33" w:sz="2"/>
              <w:left w:val="single" w:color="0E3D33" w:sz="2"/>
              <w:bottom w:val="single" w:color="0E3D33" w:sz="2"/>
              <w:right w:val="single" w:color="0E3D33" w:sz="2"/>
            </w:tcBorders>
            <w:shd w:fill="0E3D33" w:val="clear"/>
            <w:tcMar>
              <w:top w:type="dxa" w:w="130"/>
              <w:left w:type="dxa" w:w="160"/>
              <w:bottom w:type="dxa" w:w="130"/>
              <w:right w:type="dxa" w:w="160"/>
            </w:tcMar>
          </w:tcPr>
          <w:p>
            <w:pPr>
              <w:jc w:val="center"/>
            </w:pPr>
            <w:r>
              <w:rPr>
                <w:rFonts w:ascii="Arial" w:cs="Arial" w:eastAsia="Arial" w:hAnsi="Arial"/>
                <w:b/>
                <w:bCs/>
                <w:color w:val="F0C97A"/>
                <w:sz w:val="34"/>
                <w:szCs w:val="34"/>
              </w:rPr>
              <w:t xml:space="preserve">9</w:t>
            </w:r>
          </w:p>
          <w:p>
            <w:pPr>
              <w:spacing w:after="0" w:before="35"/>
              <w:jc w:val="center"/>
            </w:pPr>
            <w:r>
              <w:rPr>
                <w:rFonts w:ascii="Arial" w:cs="Arial" w:eastAsia="Arial" w:hAnsi="Arial"/>
                <w:color w:val="FFFFFF"/>
                <w:sz w:val="18"/>
                <w:szCs w:val="18"/>
              </w:rPr>
              <w:t xml:space="preserve">Screens covered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b/>
                <w:bCs/>
                <w:color w:val="0E3D33"/>
                <w:sz w:val="19"/>
                <w:szCs w:val="19"/>
              </w:rPr>
              <w:t xml:space="preserve">Product name</w:t>
            </w:r>
          </w:p>
        </w:tc>
        <w:tc>
          <w:tcPr>
            <w:tcW w:type="dxa" w:w="676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color w:val="1A2535"/>
                <w:sz w:val="19"/>
                <w:szCs w:val="19"/>
              </w:rPr>
              <w:t xml:space="preserve">Casai AI — India’s AI-powered home services platform</w:t>
            </w:r>
          </w:p>
        </w:tc>
      </w:tr>
      <w:tr>
        <w:tc>
          <w:tcPr>
            <w:tcW w:type="dxa" w:w="260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b/>
                <w:bCs/>
                <w:color w:val="0E3D33"/>
                <w:sz w:val="19"/>
                <w:szCs w:val="19"/>
              </w:rPr>
              <w:t xml:space="preserve">Live URL</w:t>
            </w:r>
          </w:p>
        </w:tc>
        <w:tc>
          <w:tcPr>
            <w:tcW w:type="dxa" w:w="676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color w:val="1A2535"/>
                <w:sz w:val="19"/>
                <w:szCs w:val="19"/>
              </w:rPr>
              <w:t xml:space="preserve">https://casai-intelligent.lovable.app</w:t>
            </w:r>
          </w:p>
        </w:tc>
      </w:tr>
      <w:tr>
        <w:tc>
          <w:tcPr>
            <w:tcW w:type="dxa" w:w="260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b/>
                <w:bCs/>
                <w:color w:val="0E3D33"/>
                <w:sz w:val="19"/>
                <w:szCs w:val="19"/>
              </w:rPr>
              <w:t xml:space="preserve">Document owner</w:t>
            </w:r>
          </w:p>
        </w:tc>
        <w:tc>
          <w:tcPr>
            <w:tcW w:type="dxa" w:w="676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color w:val="1A2535"/>
                <w:sz w:val="19"/>
                <w:szCs w:val="19"/>
              </w:rPr>
              <w:t xml:space="preserve">Product Management  ·  Imarticus Learning BYOP</w:t>
            </w:r>
          </w:p>
        </w:tc>
      </w:tr>
      <w:tr>
        <w:tc>
          <w:tcPr>
            <w:tcW w:type="dxa" w:w="260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b/>
                <w:bCs/>
                <w:color w:val="0E3D33"/>
                <w:sz w:val="19"/>
                <w:szCs w:val="19"/>
              </w:rPr>
              <w:t xml:space="preserve">Version</w:t>
            </w:r>
          </w:p>
        </w:tc>
        <w:tc>
          <w:tcPr>
            <w:tcW w:type="dxa" w:w="676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color w:val="1A2535"/>
                <w:sz w:val="19"/>
                <w:szCs w:val="19"/>
              </w:rPr>
              <w:t xml:space="preserve">2.0 — updated from live prototype audit, July 2026</w:t>
            </w:r>
          </w:p>
        </w:tc>
      </w:tr>
      <w:tr>
        <w:tc>
          <w:tcPr>
            <w:tcW w:type="dxa" w:w="260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b/>
                <w:bCs/>
                <w:color w:val="0E3D33"/>
                <w:sz w:val="19"/>
                <w:szCs w:val="19"/>
              </w:rPr>
              <w:t xml:space="preserve">Status</w:t>
            </w:r>
          </w:p>
        </w:tc>
        <w:tc>
          <w:tcPr>
            <w:tcW w:type="dxa" w:w="676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color w:val="1A2535"/>
                <w:sz w:val="19"/>
                <w:szCs w:val="19"/>
              </w:rPr>
              <w:t xml:space="preserve">MVP prototype live  ·  Production build in progress</w:t>
            </w:r>
          </w:p>
        </w:tc>
      </w:tr>
      <w:tr>
        <w:tc>
          <w:tcPr>
            <w:tcW w:type="dxa" w:w="260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b/>
                <w:bCs/>
                <w:color w:val="0E3D33"/>
                <w:sz w:val="19"/>
                <w:szCs w:val="19"/>
              </w:rPr>
              <w:t xml:space="preserve">Services covered</w:t>
            </w:r>
          </w:p>
        </w:tc>
        <w:tc>
          <w:tcPr>
            <w:tcW w:type="dxa" w:w="676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color w:val="1A2535"/>
                <w:sz w:val="19"/>
                <w:szCs w:val="19"/>
              </w:rPr>
              <w:t xml:space="preserve">Cook, Maid, Driver, Nurse (4 worker categories)</w:t>
            </w:r>
          </w:p>
        </w:tc>
      </w:tr>
      <w:tr>
        <w:tc>
          <w:tcPr>
            <w:tcW w:type="dxa" w:w="260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b/>
                <w:bCs/>
                <w:color w:val="0E3D33"/>
                <w:sz w:val="19"/>
                <w:szCs w:val="19"/>
              </w:rPr>
              <w:t xml:space="preserve">User personas</w:t>
            </w:r>
          </w:p>
        </w:tc>
        <w:tc>
          <w:tcPr>
            <w:tcW w:type="dxa" w:w="676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color w:val="1A2535"/>
                <w:sz w:val="19"/>
                <w:szCs w:val="19"/>
              </w:rPr>
              <w:t xml:space="preserve">Household (Priya), Worker (Sunita), NRI (Ramesh)</w:t>
            </w:r>
          </w:p>
        </w:tc>
      </w:tr>
      <w:tr>
        <w:tc>
          <w:tcPr>
            <w:tcW w:type="dxa" w:w="260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b/>
                <w:bCs/>
                <w:color w:val="0E3D33"/>
                <w:sz w:val="19"/>
                <w:szCs w:val="19"/>
              </w:rPr>
              <w:t xml:space="preserve">North Star Metric</w:t>
            </w:r>
          </w:p>
        </w:tc>
        <w:tc>
          <w:tcPr>
            <w:tcW w:type="dxa" w:w="676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color w:val="1A2535"/>
                <w:sz w:val="19"/>
                <w:szCs w:val="19"/>
              </w:rPr>
              <w:t xml:space="preserve">Verified bookings completed per active household per 30 days. Target: 1.8</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E3D33" w:val="clear"/>
            <w:tcMar>
              <w:top w:type="dxa" w:w="180"/>
              <w:left w:type="dxa" w:w="260"/>
              <w:bottom w:type="dxa" w:w="180"/>
              <w:right w:type="dxa" w:w="260"/>
            </w:tcMar>
          </w:tcPr>
          <w:p>
            <w:pPr>
              <w:spacing w:after="55" w:before="0"/>
            </w:pPr>
            <w:r>
              <w:rPr>
                <w:rFonts w:ascii="Arial" w:cs="Arial" w:eastAsia="Arial" w:hAnsi="Arial"/>
                <w:b/>
                <w:bCs/>
                <w:caps/>
                <w:color w:val="F0C97A"/>
                <w:spacing w:val="18"/>
                <w:sz w:val="17"/>
                <w:szCs w:val="17"/>
              </w:rPr>
              <w:t xml:space="preserve">01  ·  PRODUCT VISION</w:t>
            </w:r>
          </w:p>
          <w:p>
            <w:pPr>
              <w:spacing w:after="0" w:before="0"/>
            </w:pPr>
            <w:r>
              <w:rPr>
                <w:rFonts w:ascii="Arial" w:cs="Arial" w:eastAsia="Arial" w:hAnsi="Arial"/>
                <w:b/>
                <w:bCs/>
                <w:color w:val="FFFFFF"/>
                <w:sz w:val="24"/>
                <w:szCs w:val="24"/>
              </w:rPr>
              <w:t xml:space="preserve">What Casai is, why it exists, and what problem it solves</w:t>
            </w:r>
          </w:p>
        </w:tc>
      </w:tr>
    </w:tbl>
    <w:p>
      <w:pPr>
        <w:spacing w:after="0" w:before="100"/>
      </w:pPr>
      <w:r>
        <w:t xml:space="preserve"/>
      </w:r>
    </w:p>
    <w:p>
      <w:pPr>
        <w:pStyle w:val="Heading2"/>
        <w:pBdr>
          <w:bottom w:val="single" w:color="0E3D33" w:sz="6" w:space="4"/>
        </w:pBdr>
        <w:spacing w:after="90" w:before="260"/>
      </w:pPr>
      <w:r>
        <w:rPr>
          <w:rFonts w:ascii="Arial" w:cs="Arial" w:eastAsia="Arial" w:hAnsi="Arial"/>
          <w:b/>
          <w:bCs/>
          <w:color w:val="0E3D33"/>
          <w:sz w:val="26"/>
          <w:szCs w:val="26"/>
        </w:rPr>
        <w:t xml:space="preserve">Problem statement</w:t>
      </w:r>
    </w:p>
    <w:p>
      <w:pPr>
        <w:spacing w:after="60" w:before="60"/>
      </w:pPr>
      <w:r>
        <w:rPr>
          <w:rFonts w:ascii="Arial" w:cs="Arial" w:eastAsia="Arial" w:hAnsi="Arial"/>
          <w:color w:val="1A2535"/>
          <w:sz w:val="20"/>
          <w:szCs w:val="20"/>
        </w:rPr>
        <w:t xml:space="preserve">India has 50 million domestic workers — cooks, maids, drivers, nurses. Every one of them enters someone’s home every day. Not one has a verifiable professional identity that travels with them from household to household. For households, this means a cook who does not show up at 8am with zero warning and zero backup. For workers, it means starting from zero trust every time they join a new employer. For NRI families, it means calling elderly parents every morning to check if someone arrived.</w:t>
      </w:r>
    </w:p>
    <w:p>
      <w:pPr>
        <w:spacing w:after="0" w:before="60"/>
      </w:pPr>
      <w:r>
        <w:t xml:space="preserve"/>
      </w:r>
    </w:p>
    <w:p>
      <w:pPr>
        <w:spacing w:after="60" w:before="60"/>
      </w:pPr>
      <w:r>
        <w:rPr>
          <w:rFonts w:ascii="Arial" w:cs="Arial" w:eastAsia="Arial" w:hAnsi="Arial"/>
          <w:color w:val="1A2535"/>
          <w:sz w:val="20"/>
          <w:szCs w:val="20"/>
        </w:rPr>
        <w:t xml:space="preserve">Casai solves all three sides simultaneously.</w:t>
      </w:r>
    </w:p>
    <w:p>
      <w:pPr>
        <w:spacing w:after="0" w:before="100"/>
      </w:pPr>
      <w:r>
        <w:t xml:space="preserve"/>
      </w:r>
    </w:p>
    <w:p>
      <w:pPr>
        <w:pStyle w:val="Heading2"/>
        <w:pBdr>
          <w:bottom w:val="single" w:color="0E3D33" w:sz="6" w:space="4"/>
        </w:pBdr>
        <w:spacing w:after="90" w:before="260"/>
      </w:pPr>
      <w:r>
        <w:rPr>
          <w:rFonts w:ascii="Arial" w:cs="Arial" w:eastAsia="Arial" w:hAnsi="Arial"/>
          <w:b/>
          <w:bCs/>
          <w:color w:val="0E3D33"/>
          <w:sz w:val="26"/>
          <w:szCs w:val="26"/>
        </w:rPr>
        <w:t xml:space="preserve">Product 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2"/>
              <w:left w:val="single" w:color="0F6E56" w:sz="28"/>
              <w:bottom w:val="single" w:color="0F6E56" w:sz="2"/>
              <w:right w:val="single" w:color="0F6E56" w:sz="2"/>
            </w:tcBorders>
            <w:shd w:fill="EAF3F0" w:val="clear"/>
            <w:tcMar>
              <w:top w:type="dxa" w:w="160"/>
              <w:left w:type="dxa" w:w="240"/>
              <w:bottom w:type="dxa" w:w="160"/>
              <w:right w:type="dxa" w:w="240"/>
            </w:tcMar>
          </w:tcPr>
          <w:p>
            <w:pPr>
              <w:spacing w:after="55" w:before="0"/>
            </w:pPr>
            <w:r>
              <w:rPr>
                <w:rFonts w:ascii="Arial" w:cs="Arial" w:eastAsia="Arial" w:hAnsi="Arial"/>
                <w:b/>
                <w:bCs/>
                <w:color w:val="0F6E56"/>
                <w:sz w:val="19"/>
                <w:szCs w:val="19"/>
              </w:rPr>
              <w:t xml:space="preserve">Vision statement</w:t>
            </w:r>
          </w:p>
          <w:p>
            <w:pPr>
              <w:spacing w:after="0" w:before="0"/>
            </w:pPr>
            <w:r>
              <w:rPr>
                <w:rFonts w:ascii="Arial" w:cs="Arial" w:eastAsia="Arial" w:hAnsi="Arial"/>
                <w:color w:val="1A2535"/>
                <w:sz w:val="19"/>
                <w:szCs w:val="19"/>
              </w:rPr>
              <w:t xml:space="preserve">Casai is India’s first AI home intelligence platform. Not a booking marketplace. Not a staffing agency. A system that knows your home, predicts its needs, verifies who enters it, and acts before problems happen — so that home management becomes invisible.</w:t>
            </w:r>
          </w:p>
        </w:tc>
      </w:tr>
    </w:tbl>
    <w:p>
      <w:pPr>
        <w:spacing w:after="0" w:before="100"/>
      </w:pPr>
      <w:r>
        <w:t xml:space="preserve"/>
      </w:r>
    </w:p>
    <w:p>
      <w:pPr>
        <w:pStyle w:val="Heading2"/>
        <w:pBdr>
          <w:bottom w:val="single" w:color="0E3D33" w:sz="6" w:space="4"/>
        </w:pBdr>
        <w:spacing w:after="90" w:before="260"/>
      </w:pPr>
      <w:r>
        <w:rPr>
          <w:rFonts w:ascii="Arial" w:cs="Arial" w:eastAsia="Arial" w:hAnsi="Arial"/>
          <w:b/>
          <w:bCs/>
          <w:color w:val="0E3D33"/>
          <w:sz w:val="26"/>
          <w:szCs w:val="26"/>
        </w:rPr>
        <w:t xml:space="preserve">Positioning</w:t>
      </w:r>
    </w:p>
    <w:p>
      <w:pPr>
        <w:spacing w:after="60" w:before="60"/>
      </w:pPr>
      <w:r>
        <w:rPr>
          <w:rFonts w:ascii="Arial" w:cs="Arial" w:eastAsia="Arial" w:hAnsi="Arial"/>
          <w:color w:val="1A2535"/>
          <w:sz w:val="20"/>
          <w:szCs w:val="20"/>
        </w:rPr>
        <w:t xml:space="preserve">Positioning framework: April Dunford competitive positioning.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b/>
                <w:bCs/>
                <w:color w:val="0E3D33"/>
                <w:sz w:val="19"/>
                <w:szCs w:val="19"/>
              </w:rPr>
              <w:t xml:space="preserve">Category</w:t>
            </w:r>
          </w:p>
        </w:tc>
        <w:tc>
          <w:tcPr>
            <w:tcW w:type="dxa" w:w="676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color w:val="1A2535"/>
                <w:sz w:val="19"/>
                <w:szCs w:val="19"/>
              </w:rPr>
              <w:t xml:space="preserve">AI home intelligence platform — not a home services marketplace</w:t>
            </w:r>
          </w:p>
        </w:tc>
      </w:tr>
      <w:tr>
        <w:tc>
          <w:tcPr>
            <w:tcW w:type="dxa" w:w="260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b/>
                <w:bCs/>
                <w:color w:val="0E3D33"/>
                <w:sz w:val="19"/>
                <w:szCs w:val="19"/>
              </w:rPr>
              <w:t xml:space="preserve">Who it is for</w:t>
            </w:r>
          </w:p>
        </w:tc>
        <w:tc>
          <w:tcPr>
            <w:tcW w:type="dxa" w:w="676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color w:val="1A2535"/>
                <w:sz w:val="19"/>
                <w:szCs w:val="19"/>
              </w:rPr>
              <w:t xml:space="preserve">Dual-income urban households, NRI families monitoring parents, domestic workers seeking portable identity</w:t>
            </w:r>
          </w:p>
        </w:tc>
      </w:tr>
      <w:tr>
        <w:tc>
          <w:tcPr>
            <w:tcW w:type="dxa" w:w="260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b/>
                <w:bCs/>
                <w:color w:val="0E3D33"/>
                <w:sz w:val="19"/>
                <w:szCs w:val="19"/>
              </w:rPr>
              <w:t xml:space="preserve">Value proposition</w:t>
            </w:r>
          </w:p>
        </w:tc>
        <w:tc>
          <w:tcPr>
            <w:tcW w:type="dxa" w:w="676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color w:val="1A2535"/>
                <w:sz w:val="19"/>
                <w:szCs w:val="19"/>
              </w:rPr>
              <w:t xml:space="preserve">Verified workers, predicted no-shows, AI home health — before problems happen, not after</w:t>
            </w:r>
          </w:p>
        </w:tc>
      </w:tr>
      <w:tr>
        <w:tc>
          <w:tcPr>
            <w:tcW w:type="dxa" w:w="260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b/>
                <w:bCs/>
                <w:color w:val="0E3D33"/>
                <w:sz w:val="19"/>
                <w:szCs w:val="19"/>
              </w:rPr>
              <w:t xml:space="preserve">Differentiated from</w:t>
            </w:r>
          </w:p>
        </w:tc>
        <w:tc>
          <w:tcPr>
            <w:tcW w:type="dxa" w:w="676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color w:val="1A2535"/>
                <w:sz w:val="19"/>
                <w:szCs w:val="19"/>
              </w:rPr>
              <w:t xml:space="preserve">Urban Company (task marketplace), MyGate (building security), UrbanClap (gig services) — none predict, verify, and monitor simultaneously</w:t>
            </w:r>
          </w:p>
        </w:tc>
      </w:tr>
      <w:tr>
        <w:tc>
          <w:tcPr>
            <w:tcW w:type="dxa" w:w="260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b/>
                <w:bCs/>
                <w:color w:val="0E3D33"/>
                <w:sz w:val="19"/>
                <w:szCs w:val="19"/>
              </w:rPr>
              <w:t xml:space="preserve">Proof points</w:t>
            </w:r>
          </w:p>
        </w:tc>
        <w:tc>
          <w:tcPr>
            <w:tcW w:type="dxa" w:w="676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color w:val="1A2535"/>
                <w:sz w:val="19"/>
                <w:szCs w:val="19"/>
              </w:rPr>
              <w:t xml:space="preserve">eKYC + police verification, 97% reliability scores, GPS check-in, AI-predicted no-show risk, Worker AI Passport with credit score</w:t>
            </w:r>
          </w:p>
        </w:tc>
      </w:tr>
    </w:tbl>
    <w:p>
      <w:pPr>
        <w:spacing w:after="0" w:before="100"/>
      </w:pPr>
      <w:r>
        <w:t xml:space="preserve"/>
      </w:r>
    </w:p>
    <w:p>
      <w:pPr>
        <w:pStyle w:val="Heading2"/>
        <w:pBdr>
          <w:bottom w:val="single" w:color="0E3D33" w:sz="6" w:space="4"/>
        </w:pBdr>
        <w:spacing w:after="90" w:before="260"/>
      </w:pPr>
      <w:r>
        <w:rPr>
          <w:rFonts w:ascii="Arial" w:cs="Arial" w:eastAsia="Arial" w:hAnsi="Arial"/>
          <w:b/>
          <w:bCs/>
          <w:color w:val="0E3D33"/>
          <w:sz w:val="26"/>
          <w:szCs w:val="26"/>
        </w:rPr>
        <w:t xml:space="preserve">Market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b/>
                <w:bCs/>
                <w:color w:val="0E3D33"/>
                <w:sz w:val="19"/>
                <w:szCs w:val="19"/>
              </w:rPr>
              <w:t xml:space="preserve">TAM</w:t>
            </w:r>
          </w:p>
        </w:tc>
        <w:tc>
          <w:tcPr>
            <w:tcW w:type="dxa" w:w="676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color w:val="1A2535"/>
                <w:sz w:val="19"/>
                <w:szCs w:val="19"/>
              </w:rPr>
              <w:t xml:space="preserve">₹8,000 Cr — India organised home services market</w:t>
            </w:r>
          </w:p>
        </w:tc>
      </w:tr>
      <w:tr>
        <w:tc>
          <w:tcPr>
            <w:tcW w:type="dxa" w:w="260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b/>
                <w:bCs/>
                <w:color w:val="0E3D33"/>
                <w:sz w:val="19"/>
                <w:szCs w:val="19"/>
              </w:rPr>
              <w:t xml:space="preserve">CAGR</w:t>
            </w:r>
          </w:p>
        </w:tc>
        <w:tc>
          <w:tcPr>
            <w:tcW w:type="dxa" w:w="676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color w:val="1A2535"/>
                <w:sz w:val="19"/>
                <w:szCs w:val="19"/>
              </w:rPr>
              <w:t xml:space="preserve">11% year-over-year</w:t>
            </w:r>
          </w:p>
        </w:tc>
      </w:tr>
      <w:tr>
        <w:tc>
          <w:tcPr>
            <w:tcW w:type="dxa" w:w="260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b/>
                <w:bCs/>
                <w:color w:val="0E3D33"/>
                <w:sz w:val="19"/>
                <w:szCs w:val="19"/>
              </w:rPr>
              <w:t xml:space="preserve">Domestic workers</w:t>
            </w:r>
          </w:p>
        </w:tc>
        <w:tc>
          <w:tcPr>
            <w:tcW w:type="dxa" w:w="676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color w:val="1A2535"/>
                <w:sz w:val="19"/>
                <w:szCs w:val="19"/>
              </w:rPr>
              <w:t xml:space="preserve">50 million+ with zero verified professional identity</w:t>
            </w:r>
          </w:p>
        </w:tc>
      </w:tr>
      <w:tr>
        <w:tc>
          <w:tcPr>
            <w:tcW w:type="dxa" w:w="260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b/>
                <w:bCs/>
                <w:color w:val="0E3D33"/>
                <w:sz w:val="19"/>
                <w:szCs w:val="19"/>
              </w:rPr>
              <w:t xml:space="preserve">NRI opportunity</w:t>
            </w:r>
          </w:p>
        </w:tc>
        <w:tc>
          <w:tcPr>
            <w:tcW w:type="dxa" w:w="676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color w:val="1A2535"/>
                <w:sz w:val="19"/>
                <w:szCs w:val="19"/>
              </w:rPr>
              <w:t xml:space="preserve">30 million+ NRIs with elderly parents in India. Care+ at ₹699/month (£7). LTV ₹25,164 vs ₹10,800 household</w:t>
            </w:r>
          </w:p>
        </w:tc>
      </w:tr>
      <w:tr>
        <w:tc>
          <w:tcPr>
            <w:tcW w:type="dxa" w:w="260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b/>
                <w:bCs/>
                <w:color w:val="0E3D33"/>
                <w:sz w:val="19"/>
                <w:szCs w:val="19"/>
              </w:rPr>
              <w:t xml:space="preserve">Beachhead</w:t>
            </w:r>
          </w:p>
        </w:tc>
        <w:tc>
          <w:tcPr>
            <w:tcW w:type="dxa" w:w="676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color w:val="1A2535"/>
                <w:sz w:val="19"/>
                <w:szCs w:val="19"/>
              </w:rPr>
              <w:t xml:space="preserve">Goregaon West to Andheri corridor, Mumbai — one RWA zone, then expand</w:t>
            </w:r>
          </w:p>
        </w:tc>
      </w:tr>
      <w:tr>
        <w:tc>
          <w:tcPr>
            <w:tcW w:type="dxa" w:w="260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b/>
                <w:bCs/>
                <w:color w:val="0E3D33"/>
                <w:sz w:val="19"/>
                <w:szCs w:val="19"/>
              </w:rPr>
              <w:t xml:space="preserve">GTM motion</w:t>
            </w:r>
          </w:p>
        </w:tc>
        <w:tc>
          <w:tcPr>
            <w:tcW w:type="dxa" w:w="676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color w:val="1A2535"/>
                <w:sz w:val="19"/>
                <w:szCs w:val="19"/>
              </w:rPr>
              <w:t xml:space="preserve">Community-led (RWA outreach) + Product-led (Worker Passport referral loop)</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E3D33" w:val="clear"/>
            <w:tcMar>
              <w:top w:type="dxa" w:w="180"/>
              <w:left w:type="dxa" w:w="260"/>
              <w:bottom w:type="dxa" w:w="180"/>
              <w:right w:type="dxa" w:w="260"/>
            </w:tcMar>
          </w:tcPr>
          <w:p>
            <w:pPr>
              <w:spacing w:after="55" w:before="0"/>
            </w:pPr>
            <w:r>
              <w:rPr>
                <w:rFonts w:ascii="Arial" w:cs="Arial" w:eastAsia="Arial" w:hAnsi="Arial"/>
                <w:b/>
                <w:bCs/>
                <w:caps/>
                <w:color w:val="F0C97A"/>
                <w:spacing w:val="18"/>
                <w:sz w:val="17"/>
                <w:szCs w:val="17"/>
              </w:rPr>
              <w:t xml:space="preserve">02  ·  USER PERSONAS</w:t>
            </w:r>
          </w:p>
          <w:p>
            <w:pPr>
              <w:spacing w:after="0" w:before="0"/>
            </w:pPr>
            <w:r>
              <w:rPr>
                <w:rFonts w:ascii="Arial" w:cs="Arial" w:eastAsia="Arial" w:hAnsi="Arial"/>
                <w:b/>
                <w:bCs/>
                <w:color w:val="FFFFFF"/>
                <w:sz w:val="24"/>
                <w:szCs w:val="24"/>
              </w:rPr>
              <w:t xml:space="preserve">Three distinct user types, each with different jobs-to-be-done</w:t>
            </w:r>
          </w:p>
        </w:tc>
      </w:tr>
    </w:tbl>
    <w:p>
      <w:pPr>
        <w:spacing w:after="0" w:before="100"/>
      </w:pPr>
      <w:r>
        <w:t xml:space="preserve"/>
      </w:r>
    </w:p>
    <w:p>
      <w:pPr>
        <w:pStyle w:val="Heading2"/>
        <w:pBdr>
          <w:bottom w:val="single" w:color="0E3D33" w:sz="6" w:space="4"/>
        </w:pBdr>
        <w:spacing w:after="90" w:before="260"/>
      </w:pPr>
      <w:r>
        <w:rPr>
          <w:rFonts w:ascii="Arial" w:cs="Arial" w:eastAsia="Arial" w:hAnsi="Arial"/>
          <w:b/>
          <w:bCs/>
          <w:color w:val="0E3D33"/>
          <w:sz w:val="26"/>
          <w:szCs w:val="26"/>
        </w:rPr>
        <w:t xml:space="preserve">Persona 1 — Priya (Household)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2"/>
              <w:left w:val="single" w:color="0F6E56" w:sz="28"/>
              <w:bottom w:val="single" w:color="0F6E56" w:sz="2"/>
              <w:right w:val="single" w:color="0F6E56" w:sz="2"/>
            </w:tcBorders>
            <w:shd w:fill="EAF3F0" w:val="clear"/>
            <w:tcMar>
              <w:top w:type="dxa" w:w="160"/>
              <w:left w:type="dxa" w:w="240"/>
              <w:bottom w:type="dxa" w:w="160"/>
              <w:right w:type="dxa" w:w="240"/>
            </w:tcMar>
          </w:tcPr>
          <w:p>
            <w:pPr>
              <w:spacing w:after="55" w:before="0"/>
            </w:pPr>
            <w:r>
              <w:rPr>
                <w:rFonts w:ascii="Arial" w:cs="Arial" w:eastAsia="Arial" w:hAnsi="Arial"/>
                <w:b/>
                <w:bCs/>
                <w:color w:val="0F6E56"/>
                <w:sz w:val="19"/>
                <w:szCs w:val="19"/>
              </w:rPr>
              <w:t xml:space="preserve">Primary ICP</w:t>
            </w:r>
          </w:p>
          <w:p>
            <w:pPr>
              <w:spacing w:after="0" w:before="0"/>
            </w:pPr>
            <w:r>
              <w:rPr>
                <w:rFonts w:ascii="Arial" w:cs="Arial" w:eastAsia="Arial" w:hAnsi="Arial"/>
                <w:color w:val="1A2535"/>
                <w:sz w:val="19"/>
                <w:szCs w:val="19"/>
              </w:rPr>
              <w:t xml:space="preserve">Priya, 34. Dual-income household, Goregaon West, Mumbai. Works full-time in finance. Husband also full-time. Two children under 10. Needs a verified cook every morning by 8am — not sometimes, every morning. Primary emotion: wants certainty. No surprises at 8am.</w:t>
            </w:r>
          </w:p>
        </w:tc>
      </w:tr>
    </w:tbl>
    <w:p>
      <w:pPr>
        <w:spacing w:after="0" w:before="80"/>
      </w:pPr>
      <w:r>
        <w:t xml:space="preserve"/>
      </w:r>
    </w:p>
    <w:p>
      <w:pPr>
        <w:pStyle w:val="Heading3"/>
        <w:spacing w:after="70" w:before="180"/>
      </w:pPr>
      <w:r>
        <w:rPr>
          <w:rFonts w:ascii="Arial" w:cs="Arial" w:eastAsia="Arial" w:hAnsi="Arial"/>
          <w:b/>
          <w:bCs/>
          <w:color w:val="1A2535"/>
          <w:sz w:val="22"/>
          <w:szCs w:val="22"/>
        </w:rPr>
        <w:t xml:space="preserve">Jobs to be done — Priya</w:t>
      </w:r>
    </w:p>
    <w:p>
      <w:pPr>
        <w:pStyle w:val="ListParagraph"/>
        <w:numPr>
          <w:ilvl w:val="0"/>
          <w:numId w:val="2"/>
        </w:numPr>
        <w:spacing w:after="50" w:before="50"/>
      </w:pPr>
      <w:r>
        <w:rPr>
          <w:rFonts w:ascii="Arial" w:cs="Arial" w:eastAsia="Arial" w:hAnsi="Arial"/>
          <w:color w:val="1A2535"/>
          <w:sz w:val="20"/>
          <w:szCs w:val="20"/>
        </w:rPr>
        <w:t xml:space="preserve">Book a verified cook who will definitely show up — not 90% of the time, every time</w:t>
      </w:r>
    </w:p>
    <w:p>
      <w:pPr>
        <w:pStyle w:val="ListParagraph"/>
        <w:numPr>
          <w:ilvl w:val="0"/>
          <w:numId w:val="2"/>
        </w:numPr>
        <w:spacing w:after="50" w:before="50"/>
      </w:pPr>
      <w:r>
        <w:rPr>
          <w:rFonts w:ascii="Arial" w:cs="Arial" w:eastAsia="Arial" w:hAnsi="Arial"/>
          <w:color w:val="1A2535"/>
          <w:sz w:val="20"/>
          <w:szCs w:val="20"/>
        </w:rPr>
        <w:t xml:space="preserve">Know who is entering my home before they arrive — not after</w:t>
      </w:r>
    </w:p>
    <w:p>
      <w:pPr>
        <w:pStyle w:val="ListParagraph"/>
        <w:numPr>
          <w:ilvl w:val="0"/>
          <w:numId w:val="2"/>
        </w:numPr>
        <w:spacing w:after="50" w:before="50"/>
      </w:pPr>
      <w:r>
        <w:rPr>
          <w:rFonts w:ascii="Arial" w:cs="Arial" w:eastAsia="Arial" w:hAnsi="Arial"/>
          <w:color w:val="1A2535"/>
          <w:sz w:val="20"/>
          <w:szCs w:val="20"/>
        </w:rPr>
        <w:t xml:space="preserve">Replace a no-show within 30 minutes without having to make 10 calls</w:t>
      </w:r>
    </w:p>
    <w:p>
      <w:pPr>
        <w:pStyle w:val="ListParagraph"/>
        <w:numPr>
          <w:ilvl w:val="0"/>
          <w:numId w:val="2"/>
        </w:numPr>
        <w:spacing w:after="50" w:before="50"/>
      </w:pPr>
      <w:r>
        <w:rPr>
          <w:rFonts w:ascii="Arial" w:cs="Arial" w:eastAsia="Arial" w:hAnsi="Arial"/>
          <w:color w:val="1A2535"/>
          <w:sz w:val="20"/>
          <w:szCs w:val="20"/>
        </w:rPr>
        <w:t xml:space="preserve">Know the maintenance state of my home without managing it manually</w:t>
      </w:r>
    </w:p>
    <w:p>
      <w:pPr>
        <w:pStyle w:val="ListParagraph"/>
        <w:numPr>
          <w:ilvl w:val="0"/>
          <w:numId w:val="2"/>
        </w:numPr>
        <w:spacing w:after="50" w:before="50"/>
      </w:pPr>
      <w:r>
        <w:rPr>
          <w:rFonts w:ascii="Arial" w:cs="Arial" w:eastAsia="Arial" w:hAnsi="Arial"/>
          <w:color w:val="1A2535"/>
          <w:sz w:val="20"/>
          <w:szCs w:val="20"/>
        </w:rPr>
        <w:t xml:space="preserve">Upgrade to a higher plan when the product earns my trust over multiple bookings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b/>
                <w:bCs/>
                <w:color w:val="0E3D33"/>
                <w:sz w:val="19"/>
                <w:szCs w:val="19"/>
              </w:rPr>
              <w:t xml:space="preserve">NSM contribution</w:t>
            </w:r>
          </w:p>
        </w:tc>
        <w:tc>
          <w:tcPr>
            <w:tcW w:type="dxa" w:w="676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color w:val="1A2535"/>
                <w:sz w:val="19"/>
                <w:szCs w:val="19"/>
              </w:rPr>
              <w:t xml:space="preserve">1.8 bookings per month (MVP target)</w:t>
            </w:r>
          </w:p>
        </w:tc>
      </w:tr>
      <w:tr>
        <w:tc>
          <w:tcPr>
            <w:tcW w:type="dxa" w:w="260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b/>
                <w:bCs/>
                <w:color w:val="0E3D33"/>
                <w:sz w:val="19"/>
                <w:szCs w:val="19"/>
              </w:rPr>
              <w:t xml:space="preserve">ARPU</w:t>
            </w:r>
          </w:p>
        </w:tc>
        <w:tc>
          <w:tcPr>
            <w:tcW w:type="dxa" w:w="676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color w:val="1A2535"/>
                <w:sz w:val="19"/>
                <w:szCs w:val="19"/>
              </w:rPr>
              <w:t xml:space="preserve">₹600/month (mix of pay-per-booking and Plus plan)</w:t>
            </w:r>
          </w:p>
        </w:tc>
      </w:tr>
      <w:tr>
        <w:tc>
          <w:tcPr>
            <w:tcW w:type="dxa" w:w="260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b/>
                <w:bCs/>
                <w:color w:val="0E3D33"/>
                <w:sz w:val="19"/>
                <w:szCs w:val="19"/>
              </w:rPr>
              <w:t xml:space="preserve">LTV</w:t>
            </w:r>
          </w:p>
        </w:tc>
        <w:tc>
          <w:tcPr>
            <w:tcW w:type="dxa" w:w="676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color w:val="1A2535"/>
                <w:sz w:val="19"/>
                <w:szCs w:val="19"/>
              </w:rPr>
              <w:t xml:space="preserve">₹600 × 18 months = ₹10,800</w:t>
            </w:r>
          </w:p>
        </w:tc>
      </w:tr>
      <w:tr>
        <w:tc>
          <w:tcPr>
            <w:tcW w:type="dxa" w:w="260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b/>
                <w:bCs/>
                <w:color w:val="0E3D33"/>
                <w:sz w:val="19"/>
                <w:szCs w:val="19"/>
              </w:rPr>
              <w:t xml:space="preserve">CPA ceiling</w:t>
            </w:r>
          </w:p>
        </w:tc>
        <w:tc>
          <w:tcPr>
            <w:tcW w:type="dxa" w:w="676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color w:val="1A2535"/>
                <w:sz w:val="19"/>
                <w:szCs w:val="19"/>
              </w:rPr>
              <w:t xml:space="preserve">LTV ÷ 3 = ₹3,600 (RWA outreach: ₹111, Instagram: ₹500)</w:t>
            </w:r>
          </w:p>
        </w:tc>
      </w:tr>
      <w:tr>
        <w:tc>
          <w:tcPr>
            <w:tcW w:type="dxa" w:w="260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b/>
                <w:bCs/>
                <w:color w:val="0E3D33"/>
                <w:sz w:val="19"/>
                <w:szCs w:val="19"/>
              </w:rPr>
              <w:t xml:space="preserve">Key anxiety</w:t>
            </w:r>
          </w:p>
        </w:tc>
        <w:tc>
          <w:tcPr>
            <w:tcW w:type="dxa" w:w="676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color w:val="1A2535"/>
                <w:sz w:val="19"/>
                <w:szCs w:val="19"/>
              </w:rPr>
              <w:t xml:space="preserve">Cook no-show at 8am with children to feed and office meeting at 9</w:t>
            </w:r>
          </w:p>
        </w:tc>
      </w:tr>
      <w:tr>
        <w:tc>
          <w:tcPr>
            <w:tcW w:type="dxa" w:w="260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b/>
                <w:bCs/>
                <w:color w:val="0E3D33"/>
                <w:sz w:val="19"/>
                <w:szCs w:val="19"/>
              </w:rPr>
              <w:t xml:space="preserve">Key trust signal</w:t>
            </w:r>
          </w:p>
        </w:tc>
        <w:tc>
          <w:tcPr>
            <w:tcW w:type="dxa" w:w="676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color w:val="1A2535"/>
                <w:sz w:val="19"/>
                <w:szCs w:val="19"/>
              </w:rPr>
              <w:t xml:space="preserve">Meena: 97% reliability, 347 bookings, 4.9★, eKYC + Police verified</w:t>
            </w:r>
          </w:p>
        </w:tc>
      </w:tr>
    </w:tbl>
    <w:p>
      <w:pPr>
        <w:spacing w:after="0" w:before="120"/>
      </w:pPr>
      <w:r>
        <w:t xml:space="preserve"/>
      </w:r>
    </w:p>
    <w:p>
      <w:pPr>
        <w:pStyle w:val="Heading2"/>
        <w:pBdr>
          <w:bottom w:val="single" w:color="0E3D33" w:sz="6" w:space="4"/>
        </w:pBdr>
        <w:spacing w:after="90" w:before="260"/>
      </w:pPr>
      <w:r>
        <w:rPr>
          <w:rFonts w:ascii="Arial" w:cs="Arial" w:eastAsia="Arial" w:hAnsi="Arial"/>
          <w:b/>
          <w:bCs/>
          <w:color w:val="0E3D33"/>
          <w:sz w:val="26"/>
          <w:szCs w:val="26"/>
        </w:rPr>
        <w:t xml:space="preserve">Persona 2 — Sunita (Worker)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1B6" w:sz="2"/>
              <w:left w:val="single" w:color="5B21B6" w:sz="28"/>
              <w:bottom w:val="single" w:color="5B21B6" w:sz="2"/>
              <w:right w:val="single" w:color="5B21B6" w:sz="2"/>
            </w:tcBorders>
            <w:shd w:fill="EDE9FE" w:val="clear"/>
            <w:tcMar>
              <w:top w:type="dxa" w:w="160"/>
              <w:left w:type="dxa" w:w="240"/>
              <w:bottom w:type="dxa" w:w="160"/>
              <w:right w:type="dxa" w:w="240"/>
            </w:tcMar>
          </w:tcPr>
          <w:p>
            <w:pPr>
              <w:spacing w:after="55" w:before="0"/>
            </w:pPr>
            <w:r>
              <w:rPr>
                <w:rFonts w:ascii="Arial" w:cs="Arial" w:eastAsia="Arial" w:hAnsi="Arial"/>
                <w:b/>
                <w:bCs/>
                <w:color w:val="5B21B6"/>
                <w:sz w:val="19"/>
                <w:szCs w:val="19"/>
              </w:rPr>
              <w:t xml:space="preserve">Worker persona</w:t>
            </w:r>
          </w:p>
          <w:p>
            <w:pPr>
              <w:spacing w:after="0" w:before="0"/>
            </w:pPr>
            <w:r>
              <w:rPr>
                <w:rFonts w:ascii="Arial" w:cs="Arial" w:eastAsia="Arial" w:hAnsi="Arial"/>
                <w:color w:val="1A2535"/>
                <w:sz w:val="19"/>
                <w:szCs w:val="19"/>
              </w:rPr>
              <w:t xml:space="preserve">Sunita Devi, cook. ID: GS-WK-2841. 312 jobs completed. 4.9★. 98% on-time. Earnings ₹24,000/month current. Credit score 782. 6 years experience. Goregaon West. No portable professional record — every new household starts from zero trust.</w:t>
            </w:r>
          </w:p>
        </w:tc>
      </w:tr>
    </w:tbl>
    <w:p>
      <w:pPr>
        <w:spacing w:after="0" w:before="80"/>
      </w:pPr>
      <w:r>
        <w:t xml:space="preserve"/>
      </w:r>
    </w:p>
    <w:p>
      <w:pPr>
        <w:pStyle w:val="Heading3"/>
        <w:spacing w:after="70" w:before="180"/>
      </w:pPr>
      <w:r>
        <w:rPr>
          <w:rFonts w:ascii="Arial" w:cs="Arial" w:eastAsia="Arial" w:hAnsi="Arial"/>
          <w:b/>
          <w:bCs/>
          <w:color w:val="1A2535"/>
          <w:sz w:val="22"/>
          <w:szCs w:val="22"/>
        </w:rPr>
        <w:t xml:space="preserve">Jobs to be done — Sunita</w:t>
      </w:r>
    </w:p>
    <w:p>
      <w:pPr>
        <w:pStyle w:val="ListParagraph"/>
        <w:numPr>
          <w:ilvl w:val="0"/>
          <w:numId w:val="2"/>
        </w:numPr>
        <w:spacing w:after="50" w:before="50"/>
      </w:pPr>
      <w:r>
        <w:rPr>
          <w:rFonts w:ascii="Arial" w:cs="Arial" w:eastAsia="Arial" w:hAnsi="Arial"/>
          <w:color w:val="1A2535"/>
          <w:sz w:val="20"/>
          <w:szCs w:val="20"/>
        </w:rPr>
        <w:t xml:space="preserve">Build a professional record that travels with me from household to household</w:t>
      </w:r>
    </w:p>
    <w:p>
      <w:pPr>
        <w:pStyle w:val="ListParagraph"/>
        <w:numPr>
          <w:ilvl w:val="0"/>
          <w:numId w:val="2"/>
        </w:numPr>
        <w:spacing w:after="50" w:before="50"/>
      </w:pPr>
      <w:r>
        <w:rPr>
          <w:rFonts w:ascii="Arial" w:cs="Arial" w:eastAsia="Arial" w:hAnsi="Arial"/>
          <w:color w:val="1A2535"/>
          <w:sz w:val="20"/>
          <w:szCs w:val="20"/>
        </w:rPr>
        <w:t xml:space="preserve">Earn more by adding more slots — not by finding my own clients</w:t>
      </w:r>
    </w:p>
    <w:p>
      <w:pPr>
        <w:pStyle w:val="ListParagraph"/>
        <w:numPr>
          <w:ilvl w:val="0"/>
          <w:numId w:val="2"/>
        </w:numPr>
        <w:spacing w:after="50" w:before="50"/>
      </w:pPr>
      <w:r>
        <w:rPr>
          <w:rFonts w:ascii="Arial" w:cs="Arial" w:eastAsia="Arial" w:hAnsi="Arial"/>
          <w:color w:val="1A2535"/>
          <w:sz w:val="20"/>
          <w:szCs w:val="20"/>
        </w:rPr>
        <w:t xml:space="preserve">Access financial products (loans, insurance) based on my actual earnings — not just savings</w:t>
      </w:r>
    </w:p>
    <w:p>
      <w:pPr>
        <w:pStyle w:val="ListParagraph"/>
        <w:numPr>
          <w:ilvl w:val="0"/>
          <w:numId w:val="2"/>
        </w:numPr>
        <w:spacing w:after="50" w:before="50"/>
      </w:pPr>
      <w:r>
        <w:rPr>
          <w:rFonts w:ascii="Arial" w:cs="Arial" w:eastAsia="Arial" w:hAnsi="Arial"/>
          <w:color w:val="1A2535"/>
          <w:sz w:val="20"/>
          <w:szCs w:val="20"/>
        </w:rPr>
        <w:t xml:space="preserve">Get certified in skills that unlock higher-paying bookings</w:t>
      </w:r>
    </w:p>
    <w:p>
      <w:pPr>
        <w:pStyle w:val="ListParagraph"/>
        <w:numPr>
          <w:ilvl w:val="0"/>
          <w:numId w:val="2"/>
        </w:numPr>
        <w:spacing w:after="50" w:before="50"/>
      </w:pPr>
      <w:r>
        <w:rPr>
          <w:rFonts w:ascii="Arial" w:cs="Arial" w:eastAsia="Arial" w:hAnsi="Arial"/>
          <w:color w:val="1A2535"/>
          <w:sz w:val="20"/>
          <w:szCs w:val="20"/>
        </w:rPr>
        <w:t xml:space="preserve">Know my reliability score so I can see what households see when they evaluate me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b/>
                <w:bCs/>
                <w:color w:val="0E3D33"/>
                <w:sz w:val="19"/>
                <w:szCs w:val="19"/>
              </w:rPr>
              <w:t xml:space="preserve">Current earnings</w:t>
            </w:r>
          </w:p>
        </w:tc>
        <w:tc>
          <w:tcPr>
            <w:tcW w:type="dxa" w:w="676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color w:val="1A2535"/>
                <w:sz w:val="19"/>
                <w:szCs w:val="19"/>
              </w:rPr>
              <w:t xml:space="preserve">₹24,000/month from platform bookings</w:t>
            </w:r>
          </w:p>
        </w:tc>
      </w:tr>
      <w:tr>
        <w:tc>
          <w:tcPr>
            <w:tcW w:type="dxa" w:w="260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b/>
                <w:bCs/>
                <w:color w:val="0E3D33"/>
                <w:sz w:val="19"/>
                <w:szCs w:val="19"/>
              </w:rPr>
              <w:t xml:space="preserve">Potential earnings</w:t>
            </w:r>
          </w:p>
        </w:tc>
        <w:tc>
          <w:tcPr>
            <w:tcW w:type="dxa" w:w="676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color w:val="1A2535"/>
                <w:sz w:val="19"/>
                <w:szCs w:val="19"/>
              </w:rPr>
              <w:t xml:space="preserve">₹38,500/month by adding 2 evening slots (AI Earnings Optimiser)</w:t>
            </w:r>
          </w:p>
        </w:tc>
      </w:tr>
      <w:tr>
        <w:tc>
          <w:tcPr>
            <w:tcW w:type="dxa" w:w="260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b/>
                <w:bCs/>
                <w:color w:val="0E3D33"/>
                <w:sz w:val="19"/>
                <w:szCs w:val="19"/>
              </w:rPr>
              <w:t xml:space="preserve">Credit score</w:t>
            </w:r>
          </w:p>
        </w:tc>
        <w:tc>
          <w:tcPr>
            <w:tcW w:type="dxa" w:w="676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color w:val="1A2535"/>
                <w:sz w:val="19"/>
                <w:szCs w:val="19"/>
              </w:rPr>
              <w:t xml:space="preserve">782 — computed from platform booking consistency and earnings history</w:t>
            </w:r>
          </w:p>
        </w:tc>
      </w:tr>
      <w:tr>
        <w:tc>
          <w:tcPr>
            <w:tcW w:type="dxa" w:w="260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b/>
                <w:bCs/>
                <w:color w:val="0E3D33"/>
                <w:sz w:val="19"/>
                <w:szCs w:val="19"/>
              </w:rPr>
              <w:t xml:space="preserve">Loan eligibility</w:t>
            </w:r>
          </w:p>
        </w:tc>
        <w:tc>
          <w:tcPr>
            <w:tcW w:type="dxa" w:w="676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color w:val="1A2535"/>
                <w:sz w:val="19"/>
                <w:szCs w:val="19"/>
              </w:rPr>
              <w:t xml:space="preserve">₹50,000 via NBFC partner — first financial product accessible on gig income</w:t>
            </w:r>
          </w:p>
        </w:tc>
      </w:tr>
      <w:tr>
        <w:tc>
          <w:tcPr>
            <w:tcW w:type="dxa" w:w="260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b/>
                <w:bCs/>
                <w:color w:val="0E3D33"/>
                <w:sz w:val="19"/>
                <w:szCs w:val="19"/>
              </w:rPr>
              <w:t xml:space="preserve">Worker Passport</w:t>
            </w:r>
          </w:p>
        </w:tc>
        <w:tc>
          <w:tcPr>
            <w:tcW w:type="dxa" w:w="676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color w:val="1A2535"/>
                <w:sz w:val="19"/>
                <w:szCs w:val="19"/>
              </w:rPr>
              <w:t xml:space="preserve">GS-WK-2841 — AI Passport with QR code, portable across all households</w:t>
            </w:r>
          </w:p>
        </w:tc>
      </w:tr>
      <w:tr>
        <w:tc>
          <w:tcPr>
            <w:tcW w:type="dxa" w:w="260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b/>
                <w:bCs/>
                <w:color w:val="0E3D33"/>
                <w:sz w:val="19"/>
                <w:szCs w:val="19"/>
              </w:rPr>
              <w:t xml:space="preserve">Referral loop</w:t>
            </w:r>
          </w:p>
        </w:tc>
        <w:tc>
          <w:tcPr>
            <w:tcW w:type="dxa" w:w="676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color w:val="1A2535"/>
                <w:sz w:val="19"/>
                <w:szCs w:val="19"/>
              </w:rPr>
              <w:t xml:space="preserve">Workers refer friends when earnings rise. Branching factor: 1.2 (above 1.0 — self-sustaining)</w:t>
            </w:r>
          </w:p>
        </w:tc>
      </w:tr>
    </w:tbl>
    <w:p>
      <w:pPr>
        <w:spacing w:after="0" w:before="120"/>
      </w:pPr>
      <w:r>
        <w:t xml:space="preserve"/>
      </w:r>
    </w:p>
    <w:p>
      <w:pPr>
        <w:pStyle w:val="Heading2"/>
        <w:pBdr>
          <w:bottom w:val="single" w:color="0E3D33" w:sz="6" w:space="4"/>
        </w:pBdr>
        <w:spacing w:after="90" w:before="260"/>
      </w:pPr>
      <w:r>
        <w:rPr>
          <w:rFonts w:ascii="Arial" w:cs="Arial" w:eastAsia="Arial" w:hAnsi="Arial"/>
          <w:b/>
          <w:bCs/>
          <w:color w:val="0E3D33"/>
          <w:sz w:val="26"/>
          <w:szCs w:val="26"/>
        </w:rPr>
        <w:t xml:space="preserve">Persona 3 — Ramesh (NRI)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842F" w:sz="2"/>
              <w:left w:val="single" w:color="C9842F" w:sz="28"/>
              <w:bottom w:val="single" w:color="C9842F" w:sz="2"/>
              <w:right w:val="single" w:color="C9842F" w:sz="2"/>
            </w:tcBorders>
            <w:shd w:fill="FBEFDE" w:val="clear"/>
            <w:tcMar>
              <w:top w:type="dxa" w:w="160"/>
              <w:left w:type="dxa" w:w="240"/>
              <w:bottom w:type="dxa" w:w="160"/>
              <w:right w:type="dxa" w:w="240"/>
            </w:tcMar>
          </w:tcPr>
          <w:p>
            <w:pPr>
              <w:spacing w:after="55" w:before="0"/>
            </w:pPr>
            <w:r>
              <w:rPr>
                <w:rFonts w:ascii="Arial" w:cs="Arial" w:eastAsia="Arial" w:hAnsi="Arial"/>
                <w:b/>
                <w:bCs/>
                <w:color w:val="C9842F"/>
                <w:sz w:val="19"/>
                <w:szCs w:val="19"/>
              </w:rPr>
              <w:t xml:space="preserve">NRI persona</w:t>
            </w:r>
          </w:p>
          <w:p>
            <w:pPr>
              <w:spacing w:after="0" w:before="0"/>
            </w:pPr>
            <w:r>
              <w:rPr>
                <w:rFonts w:ascii="Arial" w:cs="Arial" w:eastAsia="Arial" w:hAnsi="Arial"/>
                <w:color w:val="1A2535"/>
                <w:sz w:val="19"/>
                <w:szCs w:val="19"/>
              </w:rPr>
              <w:t xml:space="preserve">Ramesh, 58. London UK. Parents in Pune. Uses Casai Care+ at ₹699/month (£7 GBP). Primary emotion: anxiety about parents’ daily safety. Does not want to call his parents every morning to check if someone arrived. Pays without price sensitivity. Stays 36+ months.</w:t>
            </w:r>
          </w:p>
        </w:tc>
      </w:tr>
    </w:tbl>
    <w:p>
      <w:pPr>
        <w:spacing w:after="0" w:before="80"/>
      </w:pPr>
      <w:r>
        <w:t xml:space="preserve"/>
      </w:r>
    </w:p>
    <w:p>
      <w:pPr>
        <w:pStyle w:val="Heading3"/>
        <w:spacing w:after="70" w:before="180"/>
      </w:pPr>
      <w:r>
        <w:rPr>
          <w:rFonts w:ascii="Arial" w:cs="Arial" w:eastAsia="Arial" w:hAnsi="Arial"/>
          <w:b/>
          <w:bCs/>
          <w:color w:val="1A2535"/>
          <w:sz w:val="22"/>
          <w:szCs w:val="22"/>
        </w:rPr>
        <w:t xml:space="preserve">Jobs to be done — Ramesh</w:t>
      </w:r>
    </w:p>
    <w:p>
      <w:pPr>
        <w:pStyle w:val="ListParagraph"/>
        <w:numPr>
          <w:ilvl w:val="0"/>
          <w:numId w:val="2"/>
        </w:numPr>
        <w:spacing w:after="50" w:before="50"/>
      </w:pPr>
      <w:r>
        <w:rPr>
          <w:rFonts w:ascii="Arial" w:cs="Arial" w:eastAsia="Arial" w:hAnsi="Arial"/>
          <w:color w:val="1A2535"/>
          <w:sz w:val="20"/>
          <w:szCs w:val="20"/>
        </w:rPr>
        <w:t xml:space="preserve">Know the moment someone arrives at my parents’ home — without calling my parents</w:t>
      </w:r>
    </w:p>
    <w:p>
      <w:pPr>
        <w:pStyle w:val="ListParagraph"/>
        <w:numPr>
          <w:ilvl w:val="0"/>
          <w:numId w:val="2"/>
        </w:numPr>
        <w:spacing w:after="50" w:before="50"/>
      </w:pPr>
      <w:r>
        <w:rPr>
          <w:rFonts w:ascii="Arial" w:cs="Arial" w:eastAsia="Arial" w:hAnsi="Arial"/>
          <w:color w:val="1A2535"/>
          <w:sz w:val="20"/>
          <w:szCs w:val="20"/>
        </w:rPr>
        <w:t xml:space="preserve">Know immediately if a no-show happens — and that a replacement was dispatched</w:t>
      </w:r>
    </w:p>
    <w:p>
      <w:pPr>
        <w:pStyle w:val="ListParagraph"/>
        <w:numPr>
          <w:ilvl w:val="0"/>
          <w:numId w:val="2"/>
        </w:numPr>
        <w:spacing w:after="50" w:before="50"/>
      </w:pPr>
      <w:r>
        <w:rPr>
          <w:rFonts w:ascii="Arial" w:cs="Arial" w:eastAsia="Arial" w:hAnsi="Arial"/>
          <w:color w:val="1A2535"/>
          <w:sz w:val="20"/>
          <w:szCs w:val="20"/>
        </w:rPr>
        <w:t xml:space="preserve">Trust that the person entering my parents’ home is verified and police-checked</w:t>
      </w:r>
    </w:p>
    <w:p>
      <w:pPr>
        <w:pStyle w:val="ListParagraph"/>
        <w:numPr>
          <w:ilvl w:val="0"/>
          <w:numId w:val="2"/>
        </w:numPr>
        <w:spacing w:after="50" w:before="50"/>
      </w:pPr>
      <w:r>
        <w:rPr>
          <w:rFonts w:ascii="Arial" w:cs="Arial" w:eastAsia="Arial" w:hAnsi="Arial"/>
          <w:color w:val="1A2535"/>
          <w:sz w:val="20"/>
          <w:szCs w:val="20"/>
        </w:rPr>
        <w:t xml:space="preserve">Receive alerts in my timezone (BST) with Indian time (IST) shown alongside</w:t>
      </w:r>
    </w:p>
    <w:p>
      <w:pPr>
        <w:pStyle w:val="ListParagraph"/>
        <w:numPr>
          <w:ilvl w:val="0"/>
          <w:numId w:val="2"/>
        </w:numPr>
        <w:spacing w:after="50" w:before="50"/>
      </w:pPr>
      <w:r>
        <w:rPr>
          <w:rFonts w:ascii="Arial" w:cs="Arial" w:eastAsia="Arial" w:hAnsi="Arial"/>
          <w:color w:val="1A2535"/>
          <w:sz w:val="20"/>
          <w:szCs w:val="20"/>
        </w:rPr>
        <w:t xml:space="preserve">Share in NRI WhatsApp groups — anxiety relief is shareable, creates referral loop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b/>
                <w:bCs/>
                <w:color w:val="0E3D33"/>
                <w:sz w:val="19"/>
                <w:szCs w:val="19"/>
              </w:rPr>
              <w:t xml:space="preserve">Plan</w:t>
            </w:r>
          </w:p>
        </w:tc>
        <w:tc>
          <w:tcPr>
            <w:tcW w:type="dxa" w:w="676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color w:val="1A2535"/>
                <w:sz w:val="19"/>
                <w:szCs w:val="19"/>
              </w:rPr>
              <w:t xml:space="preserve">Care+ at ₹699/month (£7 GBP)</w:t>
            </w:r>
          </w:p>
        </w:tc>
      </w:tr>
      <w:tr>
        <w:tc>
          <w:tcPr>
            <w:tcW w:type="dxa" w:w="260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b/>
                <w:bCs/>
                <w:color w:val="0E3D33"/>
                <w:sz w:val="19"/>
                <w:szCs w:val="19"/>
              </w:rPr>
              <w:t xml:space="preserve">LTV</w:t>
            </w:r>
          </w:p>
        </w:tc>
        <w:tc>
          <w:tcPr>
            <w:tcW w:type="dxa" w:w="676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color w:val="1A2535"/>
                <w:sz w:val="19"/>
                <w:szCs w:val="19"/>
              </w:rPr>
              <w:t xml:space="preserve">₹699 × 36 months = ₹25,164 — highest LTV of all three personas</w:t>
            </w:r>
          </w:p>
        </w:tc>
      </w:tr>
      <w:tr>
        <w:tc>
          <w:tcPr>
            <w:tcW w:type="dxa" w:w="260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b/>
                <w:bCs/>
                <w:color w:val="0E3D33"/>
                <w:sz w:val="19"/>
                <w:szCs w:val="19"/>
              </w:rPr>
              <w:t xml:space="preserve">Referral loop</w:t>
            </w:r>
          </w:p>
        </w:tc>
        <w:tc>
          <w:tcPr>
            <w:tcW w:type="dxa" w:w="676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color w:val="1A2535"/>
                <w:sz w:val="19"/>
                <w:szCs w:val="19"/>
              </w:rPr>
              <w:t xml:space="preserve">1 NRI WhatsApp post → 80–300 members with identical anxiety. Branching factor: 4–15</w:t>
            </w:r>
          </w:p>
        </w:tc>
      </w:tr>
      <w:tr>
        <w:tc>
          <w:tcPr>
            <w:tcW w:type="dxa" w:w="260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b/>
                <w:bCs/>
                <w:color w:val="0E3D33"/>
                <w:sz w:val="19"/>
                <w:szCs w:val="19"/>
              </w:rPr>
              <w:t xml:space="preserve">Core value moment</w:t>
            </w:r>
          </w:p>
        </w:tc>
        <w:tc>
          <w:tcPr>
            <w:tcW w:type="dxa" w:w="676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color w:val="1A2535"/>
                <w:sz w:val="19"/>
                <w:szCs w:val="19"/>
              </w:rPr>
              <w:t xml:space="preserve">Meena checked in at 9:03 AM IST (4:03 AM BST) — push notification received</w:t>
            </w:r>
          </w:p>
        </w:tc>
      </w:tr>
      <w:tr>
        <w:tc>
          <w:tcPr>
            <w:tcW w:type="dxa" w:w="260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b/>
                <w:bCs/>
                <w:color w:val="0E3D33"/>
                <w:sz w:val="19"/>
                <w:szCs w:val="19"/>
              </w:rPr>
              <w:t xml:space="preserve">Key gap</w:t>
            </w:r>
          </w:p>
        </w:tc>
        <w:tc>
          <w:tcPr>
            <w:tcW w:type="dxa" w:w="676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color w:val="1A2535"/>
                <w:sz w:val="19"/>
                <w:szCs w:val="19"/>
              </w:rPr>
              <w:t xml:space="preserve">GPS check-in notification pipeline not yet built. Highest-priority P1 build item.</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E3D33" w:val="clear"/>
            <w:tcMar>
              <w:top w:type="dxa" w:w="180"/>
              <w:left w:type="dxa" w:w="260"/>
              <w:bottom w:type="dxa" w:w="180"/>
              <w:right w:type="dxa" w:w="260"/>
            </w:tcMar>
          </w:tcPr>
          <w:p>
            <w:pPr>
              <w:spacing w:after="55" w:before="0"/>
            </w:pPr>
            <w:r>
              <w:rPr>
                <w:rFonts w:ascii="Arial" w:cs="Arial" w:eastAsia="Arial" w:hAnsi="Arial"/>
                <w:b/>
                <w:bCs/>
                <w:caps/>
                <w:color w:val="F0C97A"/>
                <w:spacing w:val="18"/>
                <w:sz w:val="17"/>
                <w:szCs w:val="17"/>
              </w:rPr>
              <w:t xml:space="preserve">03  ·  FUNCTIONAL REQUIREMENTS</w:t>
            </w:r>
          </w:p>
          <w:p>
            <w:pPr>
              <w:spacing w:after="0" w:before="0"/>
            </w:pPr>
            <w:r>
              <w:rPr>
                <w:rFonts w:ascii="Arial" w:cs="Arial" w:eastAsia="Arial" w:hAnsi="Arial"/>
                <w:b/>
                <w:bCs/>
                <w:color w:val="FFFFFF"/>
                <w:sz w:val="24"/>
                <w:szCs w:val="24"/>
              </w:rPr>
              <w:t xml:space="preserve">Feature requirements for every screen — current state + build requirements</w:t>
            </w:r>
          </w:p>
        </w:tc>
      </w:tr>
    </w:tbl>
    <w:p>
      <w:pPr>
        <w:spacing w:after="0" w:before="100"/>
      </w:pPr>
      <w:r>
        <w:t xml:space="preserve"/>
      </w:r>
    </w:p>
    <w:p>
      <w:pPr>
        <w:pStyle w:val="Heading2"/>
        <w:pBdr>
          <w:bottom w:val="single" w:color="0E3D33" w:sz="6" w:space="4"/>
        </w:pBdr>
        <w:spacing w:after="90" w:before="260"/>
      </w:pPr>
      <w:r>
        <w:rPr>
          <w:rFonts w:ascii="Arial" w:cs="Arial" w:eastAsia="Arial" w:hAnsi="Arial"/>
          <w:b/>
          <w:bCs/>
          <w:color w:val="0E3D33"/>
          <w:sz w:val="26"/>
          <w:szCs w:val="26"/>
        </w:rPr>
        <w:t xml:space="preserve">FR-01  Landing page  ( / )</w:t>
      </w:r>
    </w:p>
    <w:p>
      <w:pPr>
        <w:spacing w:after="80" w:before="50"/>
      </w:pPr>
      <w:r>
        <w:rPr>
          <w:rFonts w:ascii="Arial" w:cs="Arial" w:eastAsia="Arial" w:hAnsi="Arial"/>
          <w:i/>
          <w:iCs/>
          <w:color w:val="5B6170"/>
          <w:sz w:val="20"/>
          <w:szCs w:val="20"/>
        </w:rPr>
        <w:t xml:space="preserve">URL: https://casai-intelligent.lovable.app  ·  Status: LIVE</w:t>
      </w:r>
    </w:p>
    <w:p>
      <w:pPr>
        <w:spacing w:after="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760"/>
        <w:gridCol w:w="800"/>
        <w:gridCol w:w="1600"/>
        <w:gridCol w:w="1300"/>
      </w:tblGrid>
      <w:tr>
        <w:trPr>
          <w:tblHeader/>
        </w:trPr>
        <w:tc>
          <w:tcPr>
            <w:tcW w:type="dxa" w:w="7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FR-ID</w:t>
            </w:r>
          </w:p>
        </w:tc>
        <w:tc>
          <w:tcPr>
            <w:tcW w:type="dxa" w:w="22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Feature</w:t>
            </w:r>
          </w:p>
        </w:tc>
        <w:tc>
          <w:tcPr>
            <w:tcW w:type="dxa" w:w="276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Description / acceptance criteria</w:t>
            </w:r>
          </w:p>
        </w:tc>
        <w:tc>
          <w:tcPr>
            <w:tcW w:type="dxa" w:w="8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Priority</w:t>
            </w:r>
          </w:p>
        </w:tc>
        <w:tc>
          <w:tcPr>
            <w:tcW w:type="dxa" w:w="16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Status</w:t>
            </w:r>
          </w:p>
        </w:tc>
        <w:tc>
          <w:tcPr>
            <w:tcW w:type="dxa" w:w="13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Build status</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FR-01-01</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Hero headline</w:t>
            </w:r>
          </w:p>
        </w:tc>
        <w:tc>
          <w:tcPr>
            <w:tcW w:type="dxa" w:w="27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Display: Your Home, Our Intelligence. H1 tag. Above fold. No scroll required on mobile.</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0F6E56"/>
                <w:sz w:val="17"/>
                <w:szCs w:val="17"/>
              </w:rPr>
              <w:t xml:space="preserve">LIVE</w:t>
            </w:r>
          </w:p>
        </w:tc>
        <w:tc>
          <w:tcPr>
            <w:tcW w:type="dxa" w:w="13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1E8A5A"/>
                <w:sz w:val="17"/>
                <w:szCs w:val="17"/>
              </w:rPr>
              <w:t xml:space="preserve">Live</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FR-01-02</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Rotating worker sub-slide</w:t>
            </w:r>
          </w:p>
        </w:tc>
        <w:tc>
          <w:tcPr>
            <w:tcW w:type="dxa" w:w="27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Sub-slide auto-advances every 2.5 seconds. Shows: cook, maid, driver, nurse. Each shows: role name, trust credentials (Aadhaar verified, cuisine certified), social proof number. Pause on hover.</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0F6E56"/>
                <w:sz w:val="17"/>
                <w:szCs w:val="17"/>
              </w:rPr>
              <w:t xml:space="preserve">LIVE</w:t>
            </w:r>
          </w:p>
        </w:tc>
        <w:tc>
          <w:tcPr>
            <w:tcW w:type="dxa" w:w="13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1E8A5A"/>
                <w:sz w:val="17"/>
                <w:szCs w:val="17"/>
              </w:rPr>
              <w:t xml:space="preserve">Live</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FR-01-03</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Role selection cards</w:t>
            </w:r>
          </w:p>
        </w:tc>
        <w:tc>
          <w:tcPr>
            <w:tcW w:type="dxa" w:w="27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3 cards below hero: I need home services / I want to work / I manage my family home remotely. Each card tappable. Routes to correct onboarding flow.</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0F6E56"/>
                <w:sz w:val="17"/>
                <w:szCs w:val="17"/>
              </w:rPr>
              <w:t xml:space="preserve">LIVE</w:t>
            </w:r>
          </w:p>
        </w:tc>
        <w:tc>
          <w:tcPr>
            <w:tcW w:type="dxa" w:w="13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1E8A5A"/>
                <w:sz w:val="17"/>
                <w:szCs w:val="17"/>
              </w:rPr>
              <w:t xml:space="preserve">Live</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FR-01-04</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Sign in link</w:t>
            </w:r>
          </w:p>
        </w:tc>
        <w:tc>
          <w:tcPr>
            <w:tcW w:type="dxa" w:w="27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Already have an account? Sign in link below role cards. Routes to OTP auth screen.</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0F6E56"/>
                <w:sz w:val="17"/>
                <w:szCs w:val="17"/>
              </w:rPr>
              <w:t xml:space="preserve">LIVE</w:t>
            </w:r>
          </w:p>
        </w:tc>
        <w:tc>
          <w:tcPr>
            <w:tcW w:type="dxa" w:w="13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1E8A5A"/>
                <w:sz w:val="17"/>
                <w:szCs w:val="17"/>
              </w:rPr>
              <w:t xml:space="preserve">Live</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FR-01-05</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OTP authentication</w:t>
            </w:r>
          </w:p>
        </w:tc>
        <w:tc>
          <w:tcPr>
            <w:tcW w:type="dxa" w:w="27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Mobile number entry → 6-digit OTP via SMS → verification. household_token or worker_token or nri_token issued. New user → profile setup. Returning user → home screen.</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BUILD</w:t>
            </w:r>
          </w:p>
        </w:tc>
        <w:tc>
          <w:tcPr>
            <w:tcW w:type="dxa" w:w="13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B9791A"/>
                <w:sz w:val="17"/>
                <w:szCs w:val="17"/>
              </w:rPr>
              <w:t xml:space="preserve">Front-end only</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FR-01-06</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NRI international OTP</w:t>
            </w:r>
          </w:p>
        </w:tc>
        <w:tc>
          <w:tcPr>
            <w:tcW w:type="dxa" w:w="27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For NRI role card: accept +44, +1, +61, +971 numbers. International SMS latency notice: up to 60 seconds. nri_token issued on verification.</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BUILD</w:t>
            </w:r>
          </w:p>
        </w:tc>
        <w:tc>
          <w:tcPr>
            <w:tcW w:type="dxa" w:w="13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6B7280"/>
                <w:sz w:val="17"/>
                <w:szCs w:val="17"/>
              </w:rPr>
              <w:t xml:space="preserve">Deferred</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FR-01-07</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Social meta tags</w:t>
            </w:r>
          </w:p>
        </w:tc>
        <w:tc>
          <w:tcPr>
            <w:tcW w:type="dxa" w:w="27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og:title, og:description, og:image. Twitter card. Used by WhatsApp preview when RWA secretaries share links. Confirmed present in prototype.</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P2</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0F6E56"/>
                <w:sz w:val="17"/>
                <w:szCs w:val="17"/>
              </w:rPr>
              <w:t xml:space="preserve">LIVE</w:t>
            </w:r>
          </w:p>
        </w:tc>
        <w:tc>
          <w:tcPr>
            <w:tcW w:type="dxa" w:w="13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1E8A5A"/>
                <w:sz w:val="17"/>
                <w:szCs w:val="17"/>
              </w:rPr>
              <w:t xml:space="preserve">Live</w:t>
            </w:r>
          </w:p>
        </w:tc>
      </w:tr>
    </w:tbl>
    <w:p>
      <w:pPr>
        <w:spacing w:after="0" w:before="120"/>
      </w:pPr>
      <w:r>
        <w:t xml:space="preserve"/>
      </w:r>
    </w:p>
    <w:p>
      <w:pPr>
        <w:pStyle w:val="Heading2"/>
        <w:pBdr>
          <w:bottom w:val="single" w:color="0E3D33" w:sz="6" w:space="4"/>
        </w:pBdr>
        <w:spacing w:after="90" w:before="260"/>
      </w:pPr>
      <w:r>
        <w:rPr>
          <w:rFonts w:ascii="Arial" w:cs="Arial" w:eastAsia="Arial" w:hAnsi="Arial"/>
          <w:b/>
          <w:bCs/>
          <w:color w:val="0E3D33"/>
          <w:sz w:val="26"/>
          <w:szCs w:val="26"/>
        </w:rPr>
        <w:t xml:space="preserve">FR-02  AI Home screen  ( /app )</w:t>
      </w:r>
    </w:p>
    <w:p>
      <w:pPr>
        <w:spacing w:after="80" w:before="50"/>
      </w:pPr>
      <w:r>
        <w:rPr>
          <w:rFonts w:ascii="Arial" w:cs="Arial" w:eastAsia="Arial" w:hAnsi="Arial"/>
          <w:i/>
          <w:iCs/>
          <w:color w:val="5B6170"/>
          <w:sz w:val="20"/>
          <w:szCs w:val="20"/>
        </w:rPr>
        <w:t xml:space="preserve">URL: /app  ·  Status: LIVE (with design concerns noted)</w:t>
      </w:r>
    </w:p>
    <w:p>
      <w:pPr>
        <w:spacing w:after="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760"/>
        <w:gridCol w:w="800"/>
        <w:gridCol w:w="1600"/>
        <w:gridCol w:w="1300"/>
      </w:tblGrid>
      <w:tr>
        <w:trPr>
          <w:tblHeader/>
        </w:trPr>
        <w:tc>
          <w:tcPr>
            <w:tcW w:type="dxa" w:w="7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FR-ID</w:t>
            </w:r>
          </w:p>
        </w:tc>
        <w:tc>
          <w:tcPr>
            <w:tcW w:type="dxa" w:w="22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Feature</w:t>
            </w:r>
          </w:p>
        </w:tc>
        <w:tc>
          <w:tcPr>
            <w:tcW w:type="dxa" w:w="276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Description / acceptance criteria</w:t>
            </w:r>
          </w:p>
        </w:tc>
        <w:tc>
          <w:tcPr>
            <w:tcW w:type="dxa" w:w="8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Priority</w:t>
            </w:r>
          </w:p>
        </w:tc>
        <w:tc>
          <w:tcPr>
            <w:tcW w:type="dxa" w:w="16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Status</w:t>
            </w:r>
          </w:p>
        </w:tc>
        <w:tc>
          <w:tcPr>
            <w:tcW w:type="dxa" w:w="13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Build status</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FR-02-01</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Personalised greeting</w:t>
            </w:r>
          </w:p>
        </w:tc>
        <w:tc>
          <w:tcPr>
            <w:tcW w:type="dxa" w:w="27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Good morning/afternoon/evening [first name]. Live date shown. Changes dynamically by time of day. Requires authenticated session with name stored.</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0F6E56"/>
                <w:sz w:val="17"/>
                <w:szCs w:val="17"/>
              </w:rPr>
              <w:t xml:space="preserve">LIVE</w:t>
            </w:r>
          </w:p>
        </w:tc>
        <w:tc>
          <w:tcPr>
            <w:tcW w:type="dxa" w:w="13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1E8A5A"/>
                <w:sz w:val="17"/>
                <w:szCs w:val="17"/>
              </w:rPr>
              <w:t xml:space="preserve">Live</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FR-02-02</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Header user state</w:t>
            </w:r>
          </w:p>
        </w:tc>
        <w:tc>
          <w:tcPr>
            <w:tcW w:type="dxa" w:w="27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Display: avatar initial, user display name (Guest in prototype), subscription badge (Casai Plus). Dropdown: profile link, settings, sign out. Name must show real first name in production, not Guest.</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P2</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0F6E56"/>
                <w:sz w:val="17"/>
                <w:szCs w:val="17"/>
              </w:rPr>
              <w:t xml:space="preserve">LIVE</w:t>
            </w:r>
          </w:p>
        </w:tc>
        <w:tc>
          <w:tcPr>
            <w:tcW w:type="dxa" w:w="13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1E8A5A"/>
                <w:sz w:val="17"/>
                <w:szCs w:val="17"/>
              </w:rPr>
              <w:t xml:space="preserve">Live</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FR-02-03</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AI insight cards — 4 cards</w:t>
            </w:r>
          </w:p>
        </w:tc>
        <w:tc>
          <w:tcPr>
            <w:tcW w:type="dxa" w:w="27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Render 4 personalised AI insight cards. Each card: icon, insight text, CTA button. Content drawn from AI engines. Load skeleton state while fetching. Empty state if no insights available.</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0F6E56"/>
                <w:sz w:val="17"/>
                <w:szCs w:val="17"/>
              </w:rPr>
              <w:t xml:space="preserve">LIVE</w:t>
            </w:r>
          </w:p>
        </w:tc>
        <w:tc>
          <w:tcPr>
            <w:tcW w:type="dxa" w:w="13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B9791A"/>
                <w:sz w:val="17"/>
                <w:szCs w:val="17"/>
              </w:rPr>
              <w:t xml:space="preserve">Front-end only</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FR-02-04</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Insight 1 — cook leave prediction</w:t>
            </w:r>
          </w:p>
        </w:tc>
        <w:tc>
          <w:tcPr>
            <w:tcW w:type="dxa" w:w="27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Your cook is due to take leave [day]. Pre-book backup CTA. Triggers when AI-02 prediction model detects worker leave probability above 60% within next 7 days.</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0F6E56"/>
                <w:sz w:val="17"/>
                <w:szCs w:val="17"/>
              </w:rPr>
              <w:t xml:space="preserve">LIVE</w:t>
            </w:r>
          </w:p>
        </w:tc>
        <w:tc>
          <w:tcPr>
            <w:tcW w:type="dxa" w:w="13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B9791A"/>
                <w:sz w:val="17"/>
                <w:szCs w:val="17"/>
              </w:rPr>
              <w:t xml:space="preserve">Front-end only</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FR-02-05</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Insight 2 — health alert</w:t>
            </w:r>
          </w:p>
        </w:tc>
        <w:tc>
          <w:tcPr>
            <w:tcW w:type="dxa" w:w="27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[Service] overdue by [N] days. Schedule now CTA links directly to the relevant room on /app/health. Triggers when Home Health Score room drops below 75.</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0F6E56"/>
                <w:sz w:val="17"/>
                <w:szCs w:val="17"/>
              </w:rPr>
              <w:t xml:space="preserve">LIVE</w:t>
            </w:r>
          </w:p>
        </w:tc>
        <w:tc>
          <w:tcPr>
            <w:tcW w:type="dxa" w:w="13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B9791A"/>
                <w:sz w:val="17"/>
                <w:szCs w:val="17"/>
              </w:rPr>
              <w:t xml:space="preserve">Front-end only</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FR-02-06</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Insight 3 — plan saving</w:t>
            </w:r>
          </w:p>
        </w:tc>
        <w:tc>
          <w:tcPr>
            <w:tcW w:type="dxa" w:w="27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Save ₹[N]/mo by switching [category] plan. View CTA. Triggers when AI-07 Earnings Optimiser detects &gt;15% saving available on current booking pattern.</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P2</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0F6E56"/>
                <w:sz w:val="17"/>
                <w:szCs w:val="17"/>
              </w:rPr>
              <w:t xml:space="preserve">LIVE</w:t>
            </w:r>
          </w:p>
        </w:tc>
        <w:tc>
          <w:tcPr>
            <w:tcW w:type="dxa" w:w="13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B9791A"/>
                <w:sz w:val="17"/>
                <w:szCs w:val="17"/>
              </w:rPr>
              <w:t xml:space="preserve">Front-end only</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FR-02-07</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Insight 4 — worker reliability</w:t>
            </w:r>
          </w:p>
        </w:tc>
        <w:tc>
          <w:tcPr>
            <w:tcW w:type="dxa" w:w="27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[Worker]’s reliability score is [X]% across [N] bookings. She has never no-showed in your zone. View her profile CTA. Links to /app/worker/{id}.</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0F6E56"/>
                <w:sz w:val="17"/>
                <w:szCs w:val="17"/>
              </w:rPr>
              <w:t xml:space="preserve">LIVE</w:t>
            </w:r>
          </w:p>
        </w:tc>
        <w:tc>
          <w:tcPr>
            <w:tcW w:type="dxa" w:w="13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B9791A"/>
                <w:sz w:val="17"/>
                <w:szCs w:val="17"/>
              </w:rPr>
              <w:t xml:space="preserve">Front-end only</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FR-02-08</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Quick book tiles</w:t>
            </w:r>
          </w:p>
        </w:tc>
        <w:tc>
          <w:tcPr>
            <w:tcW w:type="dxa" w:w="27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4 tiles: Cook, Maid, Driver, Nurse. Each shows service name and entry price from ₹[N]. Tapping a tile routes to /app/book with that category pre-selected. Prices must be consistent with Book screen.</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0F6E56"/>
                <w:sz w:val="17"/>
                <w:szCs w:val="17"/>
              </w:rPr>
              <w:t xml:space="preserve">LIVE</w:t>
            </w:r>
          </w:p>
        </w:tc>
        <w:tc>
          <w:tcPr>
            <w:tcW w:type="dxa" w:w="13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1E8A5A"/>
                <w:sz w:val="17"/>
                <w:szCs w:val="17"/>
              </w:rPr>
              <w:t xml:space="preserve">Live</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FR-02-09</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NSM ops dashboard — MOVE TO OPS ONLY</w:t>
            </w:r>
          </w:p>
        </w:tc>
        <w:tc>
          <w:tcPr>
            <w:tcW w:type="dxa" w:w="27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Currently shows: NSM 1.8, SLA breach 2.1%, Worker availability 78%, Churn risk 34 on household home screen. MUST be moved to a dedicated ops-only screen /app/ops before production. Household users must not see their churn risk score.</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BUILD</w:t>
            </w:r>
          </w:p>
        </w:tc>
        <w:tc>
          <w:tcPr>
            <w:tcW w:type="dxa" w:w="13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6B7280"/>
                <w:sz w:val="17"/>
                <w:szCs w:val="17"/>
              </w:rPr>
              <w:t xml:space="preserve">Deferred</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FR-02-10</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No-show replacement CTA</w:t>
            </w:r>
          </w:p>
        </w:tc>
        <w:tc>
          <w:tcPr>
            <w:tcW w:type="dxa" w:w="27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When Casai detects a no-show in progress, surface a full-screen replacement banner on the home screen with ETA countdown. Overrides all other home screen content until replacement confirmed.</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BUILD</w:t>
            </w:r>
          </w:p>
        </w:tc>
        <w:tc>
          <w:tcPr>
            <w:tcW w:type="dxa" w:w="13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6B7280"/>
                <w:sz w:val="17"/>
                <w:szCs w:val="17"/>
              </w:rPr>
              <w:t xml:space="preserve">Deferred</w:t>
            </w:r>
          </w:p>
        </w:tc>
      </w:tr>
    </w:tbl>
    <w:p>
      <w:pPr>
        <w:spacing w:after="0" w:before="120"/>
      </w:pPr>
      <w:r>
        <w:t xml:space="preserve"/>
      </w:r>
    </w:p>
    <w:p>
      <w:pPr>
        <w:pStyle w:val="Heading2"/>
        <w:pBdr>
          <w:bottom w:val="single" w:color="0E3D33" w:sz="6" w:space="4"/>
        </w:pBdr>
        <w:spacing w:after="90" w:before="260"/>
      </w:pPr>
      <w:r>
        <w:rPr>
          <w:rFonts w:ascii="Arial" w:cs="Arial" w:eastAsia="Arial" w:hAnsi="Arial"/>
          <w:b/>
          <w:bCs/>
          <w:color w:val="0E3D33"/>
          <w:sz w:val="26"/>
          <w:szCs w:val="26"/>
        </w:rPr>
        <w:t xml:space="preserve">FR-03  Book a service  ( /app/book )</w:t>
      </w:r>
    </w:p>
    <w:p>
      <w:pPr>
        <w:spacing w:after="80" w:before="50"/>
      </w:pPr>
      <w:r>
        <w:rPr>
          <w:rFonts w:ascii="Arial" w:cs="Arial" w:eastAsia="Arial" w:hAnsi="Arial"/>
          <w:i/>
          <w:iCs/>
          <w:color w:val="5B6170"/>
          <w:sz w:val="20"/>
          <w:szCs w:val="20"/>
        </w:rPr>
        <w:t xml:space="preserve">URL: /app/book  ·  Status: LIVE — slot selection and confirmation screen missing</w:t>
      </w:r>
    </w:p>
    <w:p>
      <w:pPr>
        <w:spacing w:after="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760"/>
        <w:gridCol w:w="800"/>
        <w:gridCol w:w="1600"/>
        <w:gridCol w:w="1300"/>
      </w:tblGrid>
      <w:tr>
        <w:trPr>
          <w:tblHeader/>
        </w:trPr>
        <w:tc>
          <w:tcPr>
            <w:tcW w:type="dxa" w:w="7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FR-ID</w:t>
            </w:r>
          </w:p>
        </w:tc>
        <w:tc>
          <w:tcPr>
            <w:tcW w:type="dxa" w:w="22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Feature</w:t>
            </w:r>
          </w:p>
        </w:tc>
        <w:tc>
          <w:tcPr>
            <w:tcW w:type="dxa" w:w="276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Description / acceptance criteria</w:t>
            </w:r>
          </w:p>
        </w:tc>
        <w:tc>
          <w:tcPr>
            <w:tcW w:type="dxa" w:w="8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Priority</w:t>
            </w:r>
          </w:p>
        </w:tc>
        <w:tc>
          <w:tcPr>
            <w:tcW w:type="dxa" w:w="16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Status</w:t>
            </w:r>
          </w:p>
        </w:tc>
        <w:tc>
          <w:tcPr>
            <w:tcW w:type="dxa" w:w="13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Build status</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FR-03-01</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Category selection</w:t>
            </w:r>
          </w:p>
        </w:tc>
        <w:tc>
          <w:tcPr>
            <w:tcW w:type="dxa" w:w="27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4 category tabs: Cook ₹220/hr, Maid ₹180/hr, Driver ₹250/hr, Nurse ₹320/visit. Active category highlighted. Price displayed consistently with home screen entry price. Switching category reloads worker results.</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0F6E56"/>
                <w:sz w:val="17"/>
                <w:szCs w:val="17"/>
              </w:rPr>
              <w:t xml:space="preserve">LIVE</w:t>
            </w:r>
          </w:p>
        </w:tc>
        <w:tc>
          <w:tcPr>
            <w:tcW w:type="dxa" w:w="13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1E8A5A"/>
                <w:sz w:val="17"/>
                <w:szCs w:val="17"/>
              </w:rPr>
              <w:t xml:space="preserve">Live</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FR-03-02</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Filter row</w:t>
            </w:r>
          </w:p>
        </w:tc>
        <w:tc>
          <w:tcPr>
            <w:tcW w:type="dxa" w:w="27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4 filters: Verified only (default on), Min rating (4.5★ default), Min reliability (90% default), Available today. Toggle Verified only cannot be turned off — all bookings are eKYC-verified only. Date filter is separate from Available today.</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0F6E56"/>
                <w:sz w:val="17"/>
                <w:szCs w:val="17"/>
              </w:rPr>
              <w:t xml:space="preserve">LIVE</w:t>
            </w:r>
          </w:p>
        </w:tc>
        <w:tc>
          <w:tcPr>
            <w:tcW w:type="dxa" w:w="13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B9791A"/>
                <w:sz w:val="17"/>
                <w:szCs w:val="17"/>
              </w:rPr>
              <w:t xml:space="preserve">Front-end only</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FR-03-03</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Date selector</w:t>
            </w:r>
          </w:p>
        </w:tc>
        <w:tc>
          <w:tcPr>
            <w:tcW w:type="dxa" w:w="27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Calendar date picker. Allows booking up to 14 days in advance. Default: today. Required for pre-booking backup when cook is on leave. This is a P1 gap in current prototype.</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BUILD</w:t>
            </w:r>
          </w:p>
        </w:tc>
        <w:tc>
          <w:tcPr>
            <w:tcW w:type="dxa" w:w="13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C2410C"/>
                <w:sz w:val="17"/>
                <w:szCs w:val="17"/>
              </w:rPr>
              <w:t xml:space="preserve">Need to build</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FR-03-04</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Worker result card</w:t>
            </w:r>
          </w:p>
        </w:tc>
        <w:tc>
          <w:tcPr>
            <w:tcW w:type="dxa" w:w="27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Show: name, role, zone, AI match badge (TOP MATCH pill), rating, job count, reliability %, 4 trust badges (eKYC, Police, Skill cert, Dietary cert), Trust score, AI match %. View profile CTA. Book this worker CTA.</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0F6E56"/>
                <w:sz w:val="17"/>
                <w:szCs w:val="17"/>
              </w:rPr>
              <w:t xml:space="preserve">LIVE</w:t>
            </w:r>
          </w:p>
        </w:tc>
        <w:tc>
          <w:tcPr>
            <w:tcW w:type="dxa" w:w="13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1E8A5A"/>
                <w:sz w:val="17"/>
                <w:szCs w:val="17"/>
              </w:rPr>
              <w:t xml:space="preserve">Live</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FR-03-05</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Worker sort order</w:t>
            </w:r>
          </w:p>
        </w:tc>
        <w:tc>
          <w:tcPr>
            <w:tcW w:type="dxa" w:w="27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Default sort: AI match score descending. Allow sort by: rating, reliability, distance, price. Sort controls visible above results list.</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P2</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BUILD</w:t>
            </w:r>
          </w:p>
        </w:tc>
        <w:tc>
          <w:tcPr>
            <w:tcW w:type="dxa" w:w="13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C2410C"/>
                <w:sz w:val="17"/>
                <w:szCs w:val="17"/>
              </w:rPr>
              <w:t xml:space="preserve">Need to build</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FR-03-06</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Slot time picker</w:t>
            </w:r>
          </w:p>
        </w:tc>
        <w:tc>
          <w:tcPr>
            <w:tcW w:type="dxa" w:w="27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8 slots: 8 AM, 10 AM, 12 PM, 2 PM, 4 PM, 6 PM, 8 PM, Now. Slots that conflict with worker’s existing bookings are greyed out. Now slot available only when worker is within 15-minute travel time.</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0F6E56"/>
                <w:sz w:val="17"/>
                <w:szCs w:val="17"/>
              </w:rPr>
              <w:t xml:space="preserve">LIVE</w:t>
            </w:r>
          </w:p>
        </w:tc>
        <w:tc>
          <w:tcPr>
            <w:tcW w:type="dxa" w:w="13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1E8A5A"/>
                <w:sz w:val="17"/>
                <w:szCs w:val="17"/>
              </w:rPr>
              <w:t xml:space="preserve">Live</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FR-03-07</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Booking summary screen</w:t>
            </w:r>
          </w:p>
        </w:tc>
        <w:tc>
          <w:tcPr>
            <w:tcW w:type="dxa" w:w="27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Show: service category, worker name and photo, selected date and slot, duration (default 2 hours, adjustable 1–4 hours), SLA guarantee (15-min replacement), insurance included, subtotal, tip nudge (book 3+ hours save 12%), total. Confirm booking CTA.</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0F6E56"/>
                <w:sz w:val="17"/>
                <w:szCs w:val="17"/>
              </w:rPr>
              <w:t xml:space="preserve">LIVE</w:t>
            </w:r>
          </w:p>
        </w:tc>
        <w:tc>
          <w:tcPr>
            <w:tcW w:type="dxa" w:w="13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1E8A5A"/>
                <w:sz w:val="17"/>
                <w:szCs w:val="17"/>
              </w:rPr>
              <w:t xml:space="preserve">Live</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FR-03-08</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Booking confirmation screen</w:t>
            </w:r>
          </w:p>
        </w:tc>
        <w:tc>
          <w:tcPr>
            <w:tcW w:type="dxa" w:w="27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Post-Confirm booking tap: show booking ID, worker name and photo, confirmed slot time, SLA countdown timer, payment summary, add to calendar link, share with family member link. booking_confirmed event fires. CRITICAL GAP.</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BUILD</w:t>
            </w:r>
          </w:p>
        </w:tc>
        <w:tc>
          <w:tcPr>
            <w:tcW w:type="dxa" w:w="13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1E8A5A"/>
                <w:sz w:val="17"/>
                <w:szCs w:val="17"/>
              </w:rPr>
              <w:t xml:space="preserve">Live</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FR-03-09</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Post-booking push notification</w:t>
            </w:r>
          </w:p>
        </w:tc>
        <w:tc>
          <w:tcPr>
            <w:tcW w:type="dxa" w:w="27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Within 60 seconds of confirmation: [Worker] confirmed your [Service] booking for [date] at [time]. Deep links back to booking detail screen.</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BUILD</w:t>
            </w:r>
          </w:p>
        </w:tc>
        <w:tc>
          <w:tcPr>
            <w:tcW w:type="dxa" w:w="13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6B7280"/>
                <w:sz w:val="17"/>
                <w:szCs w:val="17"/>
              </w:rPr>
              <w:t xml:space="preserve">Deferred</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FR-03-10</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Pricing consistency</w:t>
            </w:r>
          </w:p>
        </w:tc>
        <w:tc>
          <w:tcPr>
            <w:tcW w:type="dxa" w:w="27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Price on home screen quick book tiles (₹199) must match entry price on Book screen (₹220/hr min 1hr). Currently inconsistent. Standardise: show ₹220/hr across all surfaces. ₹199 was an error.</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P2</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BUILD</w:t>
            </w:r>
          </w:p>
        </w:tc>
        <w:tc>
          <w:tcPr>
            <w:tcW w:type="dxa" w:w="13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1E8A5A"/>
                <w:sz w:val="17"/>
                <w:szCs w:val="17"/>
              </w:rPr>
              <w:t xml:space="preserve">Live</w:t>
            </w:r>
          </w:p>
        </w:tc>
      </w:tr>
    </w:tbl>
    <w:p>
      <w:pPr>
        <w:spacing w:after="0" w:before="120"/>
      </w:pPr>
      <w:r>
        <w:t xml:space="preserve"/>
      </w:r>
    </w:p>
    <w:p>
      <w:pPr>
        <w:pStyle w:val="Heading2"/>
        <w:pBdr>
          <w:bottom w:val="single" w:color="0E3D33" w:sz="6" w:space="4"/>
        </w:pBdr>
        <w:spacing w:after="90" w:before="260"/>
      </w:pPr>
      <w:r>
        <w:rPr>
          <w:rFonts w:ascii="Arial" w:cs="Arial" w:eastAsia="Arial" w:hAnsi="Arial"/>
          <w:b/>
          <w:bCs/>
          <w:color w:val="0E3D33"/>
          <w:sz w:val="26"/>
          <w:szCs w:val="26"/>
        </w:rPr>
        <w:t xml:space="preserve">FR-04  Worker profile  ( /app/worker/{id} )</w:t>
      </w:r>
    </w:p>
    <w:p>
      <w:pPr>
        <w:spacing w:after="80" w:before="50"/>
      </w:pPr>
      <w:r>
        <w:rPr>
          <w:rFonts w:ascii="Arial" w:cs="Arial" w:eastAsia="Arial" w:hAnsi="Arial"/>
          <w:i/>
          <w:iCs/>
          <w:color w:val="5B6170"/>
          <w:sz w:val="20"/>
          <w:szCs w:val="20"/>
        </w:rPr>
        <w:t xml:space="preserve">URL: /app/worker/meena  ·  Status: LIVE — Ask a question form and Report concern form missing</w:t>
      </w:r>
    </w:p>
    <w:p>
      <w:pPr>
        <w:spacing w:after="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760"/>
        <w:gridCol w:w="800"/>
        <w:gridCol w:w="1600"/>
        <w:gridCol w:w="1300"/>
      </w:tblGrid>
      <w:tr>
        <w:trPr>
          <w:tblHeader/>
        </w:trPr>
        <w:tc>
          <w:tcPr>
            <w:tcW w:type="dxa" w:w="7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FR-ID</w:t>
            </w:r>
          </w:p>
        </w:tc>
        <w:tc>
          <w:tcPr>
            <w:tcW w:type="dxa" w:w="22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Feature</w:t>
            </w:r>
          </w:p>
        </w:tc>
        <w:tc>
          <w:tcPr>
            <w:tcW w:type="dxa" w:w="276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Description / acceptance criteria</w:t>
            </w:r>
          </w:p>
        </w:tc>
        <w:tc>
          <w:tcPr>
            <w:tcW w:type="dxa" w:w="8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Priority</w:t>
            </w:r>
          </w:p>
        </w:tc>
        <w:tc>
          <w:tcPr>
            <w:tcW w:type="dxa" w:w="16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Status</w:t>
            </w:r>
          </w:p>
        </w:tc>
        <w:tc>
          <w:tcPr>
            <w:tcW w:type="dxa" w:w="13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Build status</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FR-04-01</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Profile header</w:t>
            </w:r>
          </w:p>
        </w:tc>
        <w:tc>
          <w:tcPr>
            <w:tcW w:type="dxa" w:w="27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Worker photo/avatar, name, role, zone. 4 trust badges in a row: eKYC verified (teal), Police verified (blue), Primary skill cert, Secondary skill/dietary cert. Badge colours are semantic: teal = identity, blue = background check, gold = skill.</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0F6E56"/>
                <w:sz w:val="17"/>
                <w:szCs w:val="17"/>
              </w:rPr>
              <w:t xml:space="preserve">LIVE</w:t>
            </w:r>
          </w:p>
        </w:tc>
        <w:tc>
          <w:tcPr>
            <w:tcW w:type="dxa" w:w="13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B9791A"/>
                <w:sz w:val="17"/>
                <w:szCs w:val="17"/>
              </w:rPr>
              <w:t xml:space="preserve">Front-end only</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FR-04-02</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5-dimension trust stats row</w:t>
            </w:r>
          </w:p>
        </w:tc>
        <w:tc>
          <w:tcPr>
            <w:tcW w:type="dxa" w:w="27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Reliability [X]%, Trust score [N]/100, Rating [N]★, Bookings [N], Experience [N] yr. All 5 visible simultaneously without scroll. This is the single most differentiated screen — preserve in all future redesigns.</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0F6E56"/>
                <w:sz w:val="17"/>
                <w:szCs w:val="17"/>
              </w:rPr>
              <w:t xml:space="preserve">LIVE</w:t>
            </w:r>
          </w:p>
        </w:tc>
        <w:tc>
          <w:tcPr>
            <w:tcW w:type="dxa" w:w="13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B9791A"/>
                <w:sz w:val="17"/>
                <w:szCs w:val="17"/>
              </w:rPr>
              <w:t xml:space="preserve">Front-end only</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FR-04-03</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Aggregated skill tags</w:t>
            </w:r>
          </w:p>
        </w:tc>
        <w:tc>
          <w:tcPr>
            <w:tcW w:type="dxa" w:w="27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Heading: What households say. Tags from verified household reviews: Punctual on time (43), Follows recipe (38), Good with spices (31), Kitchen left clean (29), Authentic flavours (27), Good with dietary restrictions (19). Each tag shows count of households who selected it.</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0F6E56"/>
                <w:sz w:val="17"/>
                <w:szCs w:val="17"/>
              </w:rPr>
              <w:t xml:space="preserve">LIVE</w:t>
            </w:r>
          </w:p>
        </w:tc>
        <w:tc>
          <w:tcPr>
            <w:tcW w:type="dxa" w:w="13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B9791A"/>
                <w:sz w:val="17"/>
                <w:szCs w:val="17"/>
              </w:rPr>
              <w:t xml:space="preserve">Front-end only</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FR-04-04</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Household Q&amp;A section</w:t>
            </w:r>
          </w:p>
        </w:tc>
        <w:tc>
          <w:tcPr>
            <w:tcW w:type="dxa" w:w="27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Heading: Questions from verified households. Show 3 most-upvoted Q&amp;A pairs. Each question: text, source household location, booking count with this worker. Each answer: text, answering household location, booking count. Both anonymised.</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0F6E56"/>
                <w:sz w:val="17"/>
                <w:szCs w:val="17"/>
              </w:rPr>
              <w:t xml:space="preserve">LIVE</w:t>
            </w:r>
          </w:p>
        </w:tc>
        <w:tc>
          <w:tcPr>
            <w:tcW w:type="dxa" w:w="13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B9791A"/>
                <w:sz w:val="17"/>
                <w:szCs w:val="17"/>
              </w:rPr>
              <w:t xml:space="preserve">Front-end only</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FR-04-05</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Ask a question CTA</w:t>
            </w:r>
          </w:p>
        </w:tc>
        <w:tc>
          <w:tcPr>
            <w:tcW w:type="dxa" w:w="27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Button: Ask a question. Opens modal or dedicated screen with: question text input, submit button. On submit: question queued for matching with households who have 3+ bookings with this worker. Question visible to answering households within 48 hours. CTA is LIVE, form is not built.</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P2</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BUILD</w:t>
            </w:r>
          </w:p>
        </w:tc>
        <w:tc>
          <w:tcPr>
            <w:tcW w:type="dxa" w:w="13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B9791A"/>
                <w:sz w:val="17"/>
                <w:szCs w:val="17"/>
              </w:rPr>
              <w:t xml:space="preserve">Front-end only</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FR-04-06</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Reliability timeline</w:t>
            </w:r>
          </w:p>
        </w:tc>
        <w:tc>
          <w:tcPr>
            <w:tcW w:type="dxa" w:w="27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Last 30 days as coloured daily squares. Legend: On time (teal), Late (amber), No-show (red). Tapping any square shows: date, booking ID, arrival time vs slot time, service category. Square size: minimum 20×20px for tap target.</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0F6E56"/>
                <w:sz w:val="17"/>
                <w:szCs w:val="17"/>
              </w:rPr>
              <w:t xml:space="preserve">LIVE</w:t>
            </w:r>
          </w:p>
        </w:tc>
        <w:tc>
          <w:tcPr>
            <w:tcW w:type="dxa" w:w="13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B9791A"/>
                <w:sz w:val="17"/>
                <w:szCs w:val="17"/>
              </w:rPr>
              <w:t xml:space="preserve">Front-end only</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FR-04-07</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Report a concern form</w:t>
            </w:r>
          </w:p>
        </w:tc>
        <w:tc>
          <w:tcPr>
            <w:tcW w:type="dxa" w:w="27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Link: Report a concern about [worker name]. Opens form with: concern category (no-show, behaviour, quality, safety), description text, date of incident, severity. Submitted to ops queue. Response within 24 hours. CTA is LIVE, target screen not built.</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BUILD</w:t>
            </w:r>
          </w:p>
        </w:tc>
        <w:tc>
          <w:tcPr>
            <w:tcW w:type="dxa" w:w="13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B9791A"/>
                <w:sz w:val="17"/>
                <w:szCs w:val="17"/>
              </w:rPr>
              <w:t xml:space="preserve">Front-end only</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FR-04-08</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Book this worker CTA</w:t>
            </w:r>
          </w:p>
        </w:tc>
        <w:tc>
          <w:tcPr>
            <w:tcW w:type="dxa" w:w="27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Sticky CTA at bottom of profile: Starting from ₹220/hr. Tapping routes to /app/book with this worker pre-selected and pre-populated in booking summary. Currently routes to /app/book without worker pre-selection — fix required.</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BUILD</w:t>
            </w:r>
          </w:p>
        </w:tc>
        <w:tc>
          <w:tcPr>
            <w:tcW w:type="dxa" w:w="13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B9791A"/>
                <w:sz w:val="17"/>
                <w:szCs w:val="17"/>
              </w:rPr>
              <w:t xml:space="preserve">Front-end only</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FR-04-09</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Worker pre-selection on return</w:t>
            </w:r>
          </w:p>
        </w:tc>
        <w:tc>
          <w:tcPr>
            <w:tcW w:type="dxa" w:w="27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When household taps Book this worker from a worker profile, the booking summary on /app/book must pre-populate with that worker. Currently does not pre-select. Fix required.</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P2</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BUILD</w:t>
            </w:r>
          </w:p>
        </w:tc>
        <w:tc>
          <w:tcPr>
            <w:tcW w:type="dxa" w:w="13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B9791A"/>
                <w:sz w:val="17"/>
                <w:szCs w:val="17"/>
              </w:rPr>
              <w:t xml:space="preserve">Front-end only</w:t>
            </w:r>
          </w:p>
        </w:tc>
      </w:tr>
    </w:tbl>
    <w:p>
      <w:pPr>
        <w:spacing w:after="0" w:before="120"/>
      </w:pPr>
      <w:r>
        <w:t xml:space="preserve"/>
      </w:r>
    </w:p>
    <w:p>
      <w:pPr>
        <w:pStyle w:val="Heading2"/>
        <w:pBdr>
          <w:bottom w:val="single" w:color="0E3D33" w:sz="6" w:space="4"/>
        </w:pBdr>
        <w:spacing w:after="90" w:before="260"/>
      </w:pPr>
      <w:r>
        <w:rPr>
          <w:rFonts w:ascii="Arial" w:cs="Arial" w:eastAsia="Arial" w:hAnsi="Arial"/>
          <w:b/>
          <w:bCs/>
          <w:color w:val="0E3D33"/>
          <w:sz w:val="26"/>
          <w:szCs w:val="26"/>
        </w:rPr>
        <w:t xml:space="preserve">FR-05  Worker Passport  ( /app/passport )</w:t>
      </w:r>
    </w:p>
    <w:p>
      <w:pPr>
        <w:spacing w:after="80" w:before="50"/>
      </w:pPr>
      <w:r>
        <w:rPr>
          <w:rFonts w:ascii="Arial" w:cs="Arial" w:eastAsia="Arial" w:hAnsi="Arial"/>
          <w:i/>
          <w:iCs/>
          <w:color w:val="5B6170"/>
          <w:sz w:val="20"/>
          <w:szCs w:val="20"/>
        </w:rPr>
        <w:t xml:space="preserve">URL: /app/passport  ·  Status: LIVE  ·  Navigation concern: visible to household users</w:t>
      </w:r>
    </w:p>
    <w:p>
      <w:pPr>
        <w:spacing w:after="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760"/>
        <w:gridCol w:w="800"/>
        <w:gridCol w:w="1600"/>
        <w:gridCol w:w="1300"/>
      </w:tblGrid>
      <w:tr>
        <w:trPr>
          <w:tblHeader/>
        </w:trPr>
        <w:tc>
          <w:tcPr>
            <w:tcW w:type="dxa" w:w="7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FR-ID</w:t>
            </w:r>
          </w:p>
        </w:tc>
        <w:tc>
          <w:tcPr>
            <w:tcW w:type="dxa" w:w="22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Feature</w:t>
            </w:r>
          </w:p>
        </w:tc>
        <w:tc>
          <w:tcPr>
            <w:tcW w:type="dxa" w:w="276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Description / acceptance criteria</w:t>
            </w:r>
          </w:p>
        </w:tc>
        <w:tc>
          <w:tcPr>
            <w:tcW w:type="dxa" w:w="8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Priority</w:t>
            </w:r>
          </w:p>
        </w:tc>
        <w:tc>
          <w:tcPr>
            <w:tcW w:type="dxa" w:w="16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Status</w:t>
            </w:r>
          </w:p>
        </w:tc>
        <w:tc>
          <w:tcPr>
            <w:tcW w:type="dxa" w:w="13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Build status</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FR-05-01</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Identity header</w:t>
            </w:r>
          </w:p>
        </w:tc>
        <w:tc>
          <w:tcPr>
            <w:tcW w:type="dxa" w:w="27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Worker avatar (initial if no photo), full name, platform ID (GS-WK-XXXX), Verified Pro label. 3 trust badges: Aadhaar verified, Police verified, Insured ₹[N]L. These are the three non-negotiable identity pillars.</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0F6E56"/>
                <w:sz w:val="17"/>
                <w:szCs w:val="17"/>
              </w:rPr>
              <w:t xml:space="preserve">LIVE</w:t>
            </w:r>
          </w:p>
        </w:tc>
        <w:tc>
          <w:tcPr>
            <w:tcW w:type="dxa" w:w="13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1E8A5A"/>
                <w:sz w:val="17"/>
                <w:szCs w:val="17"/>
              </w:rPr>
              <w:t xml:space="preserve">Live</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FR-05-02</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4 key professional stats</w:t>
            </w:r>
          </w:p>
        </w:tc>
        <w:tc>
          <w:tcPr>
            <w:tcW w:type="dxa" w:w="27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Rating [N]★, Jobs [N], On-time [N]%, Earnings ₹[N] (lifetime). All 4 in a horizontal stat row. Earnings shown as lifetime cumulative — more motivating than monthly figure.</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0F6E56"/>
                <w:sz w:val="17"/>
                <w:szCs w:val="17"/>
              </w:rPr>
              <w:t xml:space="preserve">LIVE</w:t>
            </w:r>
          </w:p>
        </w:tc>
        <w:tc>
          <w:tcPr>
            <w:tcW w:type="dxa" w:w="13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1E8A5A"/>
                <w:sz w:val="17"/>
                <w:szCs w:val="17"/>
              </w:rPr>
              <w:t xml:space="preserve">Live</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FR-05-03</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Skill certification chips</w:t>
            </w:r>
          </w:p>
        </w:tc>
        <w:tc>
          <w:tcPr>
            <w:tcW w:type="dxa" w:w="27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Horizontal scrollable chip row. Cuisine: North Indian, South Indian, Continental, Chinese. Dietary: Jain, Diabetic, Keto. Health: Hygiene+ Pro (paid cert, gold border), Elder care basics, Infant care. Each chip is tappable to show certification date and issuing body.</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0F6E56"/>
                <w:sz w:val="17"/>
                <w:szCs w:val="17"/>
              </w:rPr>
              <w:t xml:space="preserve">LIVE</w:t>
            </w:r>
          </w:p>
        </w:tc>
        <w:tc>
          <w:tcPr>
            <w:tcW w:type="dxa" w:w="13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6B7280"/>
                <w:sz w:val="17"/>
                <w:szCs w:val="17"/>
              </w:rPr>
              <w:t xml:space="preserve">Deferred</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FR-05-04</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QR code verification</w:t>
            </w:r>
          </w:p>
        </w:tc>
        <w:tc>
          <w:tcPr>
            <w:tcW w:type="dxa" w:w="27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QR code encoding: worker ID, verification status, platform URL. Label: Scan to verify. Used by: RWA security gate, household door, hospital ID check. QR must resolve to a public verification page (no login required) at /verify/{worker-id}.</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0F6E56"/>
                <w:sz w:val="17"/>
                <w:szCs w:val="17"/>
              </w:rPr>
              <w:t xml:space="preserve">LIVE</w:t>
            </w:r>
          </w:p>
        </w:tc>
        <w:tc>
          <w:tcPr>
            <w:tcW w:type="dxa" w:w="13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B9791A"/>
                <w:sz w:val="17"/>
                <w:szCs w:val="17"/>
              </w:rPr>
              <w:t xml:space="preserve">Front-end only</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FR-05-05</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Credit score and loan eligibility</w:t>
            </w:r>
          </w:p>
        </w:tc>
        <w:tc>
          <w:tcPr>
            <w:tcW w:type="dxa" w:w="27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Credit score [N]/900. Loan eligible ₹[N]. Computed by AI scoring engine from: booking consistency (30%), earnings history (30%), on-time rate (20%), complaint rate (10%), platform tenure (10%). NBFC partner integration. Score updates weekly.</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P2</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0F6E56"/>
                <w:sz w:val="17"/>
                <w:szCs w:val="17"/>
              </w:rPr>
              <w:t xml:space="preserve">LIVE</w:t>
            </w:r>
          </w:p>
        </w:tc>
        <w:tc>
          <w:tcPr>
            <w:tcW w:type="dxa" w:w="13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1E8A5A"/>
                <w:sz w:val="17"/>
                <w:szCs w:val="17"/>
              </w:rPr>
              <w:t xml:space="preserve">Live</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FR-05-06</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AI Earnings Optimiser</w:t>
            </w:r>
          </w:p>
        </w:tc>
        <w:tc>
          <w:tcPr>
            <w:tcW w:type="dxa" w:w="27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Add [N] [slot type] slots to grow income. Current ₹[N], Potential ₹[N]. CTA: See how. Powered by AI-07: analyses current availability, compares with top earners in same zone and skill set, identifies the 1–2 specific actions that close the earnings gap.</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P2</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0F6E56"/>
                <w:sz w:val="17"/>
                <w:szCs w:val="17"/>
              </w:rPr>
              <w:t xml:space="preserve">LIVE</w:t>
            </w:r>
          </w:p>
        </w:tc>
        <w:tc>
          <w:tcPr>
            <w:tcW w:type="dxa" w:w="13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6B7280"/>
                <w:sz w:val="17"/>
                <w:szCs w:val="17"/>
              </w:rPr>
              <w:t xml:space="preserve">Deferred</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FR-05-07</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Casai Skill Academy — certification enrollment</w:t>
            </w:r>
          </w:p>
        </w:tc>
        <w:tc>
          <w:tcPr>
            <w:tcW w:type="dxa" w:w="27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3 available certifications shown: Hygiene+ Pro (most valuable), Elder care basics, Knife skills. Each shows: duration, cost (0 if subsidised), outcomes (e.g. 23% higher booking rate). Enroll CTA. Enrollment screen not yet built.</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P2</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BUILD</w:t>
            </w:r>
          </w:p>
        </w:tc>
        <w:tc>
          <w:tcPr>
            <w:tcW w:type="dxa" w:w="13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6B7280"/>
                <w:sz w:val="17"/>
                <w:szCs w:val="17"/>
              </w:rPr>
              <w:t xml:space="preserve">Deferred</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FR-05-08</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Booking history calendar</w:t>
            </w:r>
          </w:p>
        </w:tc>
        <w:tc>
          <w:tcPr>
            <w:tcW w:type="dxa" w:w="27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Visual calendar grid of last 30 days. Each day: completed (teal), late (amber), no-show (red), no booking (empty). Worker can see what households see when evaluating them. Creates alignment between worker behaviour and household perception.</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P2</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0F6E56"/>
                <w:sz w:val="17"/>
                <w:szCs w:val="17"/>
              </w:rPr>
              <w:t xml:space="preserve">LIVE</w:t>
            </w:r>
          </w:p>
        </w:tc>
        <w:tc>
          <w:tcPr>
            <w:tcW w:type="dxa" w:w="13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B9791A"/>
                <w:sz w:val="17"/>
                <w:szCs w:val="17"/>
              </w:rPr>
              <w:t xml:space="preserve">Front-end only</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FR-05-09</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Navigation fix — hide from household</w:t>
            </w:r>
          </w:p>
        </w:tc>
        <w:tc>
          <w:tcPr>
            <w:tcW w:type="dxa" w:w="27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Passport tab currently visible in household 5-tab navigation. Must be hidden from household navigation. Only visible in worker app context. Fix required before production.</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BUILD</w:t>
            </w:r>
          </w:p>
        </w:tc>
        <w:tc>
          <w:tcPr>
            <w:tcW w:type="dxa" w:w="13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1E8A5A"/>
                <w:sz w:val="17"/>
                <w:szCs w:val="17"/>
              </w:rPr>
              <w:t xml:space="preserve">Live</w:t>
            </w:r>
          </w:p>
        </w:tc>
      </w:tr>
    </w:tbl>
    <w:p>
      <w:pPr>
        <w:spacing w:after="0" w:before="120"/>
      </w:pPr>
      <w:r>
        <w:t xml:space="preserve"/>
      </w:r>
    </w:p>
    <w:p>
      <w:pPr>
        <w:pStyle w:val="Heading2"/>
        <w:pBdr>
          <w:bottom w:val="single" w:color="0E3D33" w:sz="6" w:space="4"/>
        </w:pBdr>
        <w:spacing w:after="90" w:before="260"/>
      </w:pPr>
      <w:r>
        <w:rPr>
          <w:rFonts w:ascii="Arial" w:cs="Arial" w:eastAsia="Arial" w:hAnsi="Arial"/>
          <w:b/>
          <w:bCs/>
          <w:color w:val="0E3D33"/>
          <w:sz w:val="26"/>
          <w:szCs w:val="26"/>
        </w:rPr>
        <w:t xml:space="preserve">FR-06  Home Health Score  ( /app/health )</w:t>
      </w:r>
    </w:p>
    <w:p>
      <w:pPr>
        <w:spacing w:after="80" w:before="50"/>
      </w:pPr>
      <w:r>
        <w:rPr>
          <w:rFonts w:ascii="Arial" w:cs="Arial" w:eastAsia="Arial" w:hAnsi="Arial"/>
          <w:i/>
          <w:iCs/>
          <w:color w:val="5B6170"/>
          <w:sz w:val="20"/>
          <w:szCs w:val="20"/>
        </w:rPr>
        <w:t xml:space="preserve">URL: /app/health  ·  Status: LIVE  ·  vs last month delta value not yet rendered</w:t>
      </w:r>
    </w:p>
    <w:p>
      <w:pPr>
        <w:spacing w:after="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760"/>
        <w:gridCol w:w="800"/>
        <w:gridCol w:w="1600"/>
        <w:gridCol w:w="1300"/>
      </w:tblGrid>
      <w:tr>
        <w:trPr>
          <w:tblHeader/>
        </w:trPr>
        <w:tc>
          <w:tcPr>
            <w:tcW w:type="dxa" w:w="7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FR-ID</w:t>
            </w:r>
          </w:p>
        </w:tc>
        <w:tc>
          <w:tcPr>
            <w:tcW w:type="dxa" w:w="22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Feature</w:t>
            </w:r>
          </w:p>
        </w:tc>
        <w:tc>
          <w:tcPr>
            <w:tcW w:type="dxa" w:w="276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Description / acceptance criteria</w:t>
            </w:r>
          </w:p>
        </w:tc>
        <w:tc>
          <w:tcPr>
            <w:tcW w:type="dxa" w:w="8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Priority</w:t>
            </w:r>
          </w:p>
        </w:tc>
        <w:tc>
          <w:tcPr>
            <w:tcW w:type="dxa" w:w="16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Status</w:t>
            </w:r>
          </w:p>
        </w:tc>
        <w:tc>
          <w:tcPr>
            <w:tcW w:type="dxa" w:w="13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Build status</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FR-06-01</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Overall health score</w:t>
            </w:r>
          </w:p>
        </w:tc>
        <w:tc>
          <w:tcPr>
            <w:tcW w:type="dxa" w:w="27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Overall score [N]/100, category label (Excellent 90–100, Good 75–89, Needs attention 60–74, Critical below 60). 3 summary stats: [N] areas need attention, Open tasks [N], This month spend ₹[N].</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0F6E56"/>
                <w:sz w:val="17"/>
                <w:szCs w:val="17"/>
              </w:rPr>
              <w:t xml:space="preserve">LIVE</w:t>
            </w:r>
          </w:p>
        </w:tc>
        <w:tc>
          <w:tcPr>
            <w:tcW w:type="dxa" w:w="13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6B7280"/>
                <w:sz w:val="17"/>
                <w:szCs w:val="17"/>
              </w:rPr>
              <w:t xml:space="preserve">Retired</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FR-06-02</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Workers visited stat</w:t>
            </w:r>
          </w:p>
        </w:tc>
        <w:tc>
          <w:tcPr>
            <w:tcW w:type="dxa" w:w="27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This month: [N] workers visited, [N] bookings completed. Used to show household their engagement level. Confirmed live.</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P2</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0F6E56"/>
                <w:sz w:val="17"/>
                <w:szCs w:val="17"/>
              </w:rPr>
              <w:t xml:space="preserve">LIVE</w:t>
            </w:r>
          </w:p>
        </w:tc>
        <w:tc>
          <w:tcPr>
            <w:tcW w:type="dxa" w:w="13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6B7280"/>
                <w:sz w:val="17"/>
                <w:szCs w:val="17"/>
              </w:rPr>
              <w:t xml:space="preserve">Retired</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FR-06-03</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Room score cards — 6 rooms</w:t>
            </w:r>
          </w:p>
        </w:tc>
        <w:tc>
          <w:tcPr>
            <w:tcW w:type="dxa" w:w="27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Kitchen, Bathrooms, Living areas, Appliances, Safety, Exterior. Each card: room name, score [N]/100, 3 bullet point items (overdue, recommended, OK), status icon. 6 cards in a 2-column grid.</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0F6E56"/>
                <w:sz w:val="17"/>
                <w:szCs w:val="17"/>
              </w:rPr>
              <w:t xml:space="preserve">LIVE</w:t>
            </w:r>
          </w:p>
        </w:tc>
        <w:tc>
          <w:tcPr>
            <w:tcW w:type="dxa" w:w="13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6B7280"/>
                <w:sz w:val="17"/>
                <w:szCs w:val="17"/>
              </w:rPr>
              <w:t xml:space="preserve">Retired</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FR-06-04</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vs last month comparison</w:t>
            </w:r>
          </w:p>
        </w:tc>
        <w:tc>
          <w:tcPr>
            <w:tcW w:type="dxa" w:w="27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Each room card shows: score [N]/100 and [+N] vs last month or [-N] vs last month in the corresponding colour (green up, red down, gray no change). LABEL is live. DELTA VALUE not yet rendered — build required.</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P2</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BUILD</w:t>
            </w:r>
          </w:p>
        </w:tc>
        <w:tc>
          <w:tcPr>
            <w:tcW w:type="dxa" w:w="13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6B7280"/>
                <w:sz w:val="17"/>
                <w:szCs w:val="17"/>
              </w:rPr>
              <w:t xml:space="preserve">Retired</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FR-06-05</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Bookable action items</w:t>
            </w:r>
          </w:p>
        </w:tc>
        <w:tc>
          <w:tcPr>
            <w:tcW w:type="dxa" w:w="27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Each room item that is actionable (overdue or recommended) has a Book CTA. Tapping routes to /app/book with service pre-selected. Informational items (pantry stocked 92%) have no CTA.</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0F6E56"/>
                <w:sz w:val="17"/>
                <w:szCs w:val="17"/>
              </w:rPr>
              <w:t xml:space="preserve">LIVE</w:t>
            </w:r>
          </w:p>
        </w:tc>
        <w:tc>
          <w:tcPr>
            <w:tcW w:type="dxa" w:w="13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6B7280"/>
                <w:sz w:val="17"/>
                <w:szCs w:val="17"/>
              </w:rPr>
              <w:t xml:space="preserve">Retired</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FR-06-06</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AI recommendations — 3 bookable actions</w:t>
            </w:r>
          </w:p>
        </w:tc>
        <w:tc>
          <w:tcPr>
            <w:tcW w:type="dxa" w:w="27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Section: AI recommends this month. 3 cards ranked by urgency × score impact. Each card: service name, overdue days or recommendation reason, price, Book CTA. These are the highest-conversion CTAs in the product — book rate is direct revenue.</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0F6E56"/>
                <w:sz w:val="17"/>
                <w:szCs w:val="17"/>
              </w:rPr>
              <w:t xml:space="preserve">LIVE</w:t>
            </w:r>
          </w:p>
        </w:tc>
        <w:tc>
          <w:tcPr>
            <w:tcW w:type="dxa" w:w="13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6B7280"/>
                <w:sz w:val="17"/>
                <w:szCs w:val="17"/>
              </w:rPr>
              <w:t xml:space="preserve">Retired</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FR-06-07</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Score computation — AI-04</w:t>
            </w:r>
          </w:p>
        </w:tc>
        <w:tc>
          <w:tcPr>
            <w:tcW w:type="dxa" w:w="27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Score per room computed from: days since last service per category (50%), booking frequency vs recommended frequency (30%), outstanding issues reported (20%). Score updates after each completed booking or reported issue. Recomputes daily.</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0F6E56"/>
                <w:sz w:val="17"/>
                <w:szCs w:val="17"/>
              </w:rPr>
              <w:t xml:space="preserve">LIVE</w:t>
            </w:r>
          </w:p>
        </w:tc>
        <w:tc>
          <w:tcPr>
            <w:tcW w:type="dxa" w:w="13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6B7280"/>
                <w:sz w:val="17"/>
                <w:szCs w:val="17"/>
              </w:rPr>
              <w:t xml:space="preserve">Retired</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FR-06-08</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30-day spend tracker</w:t>
            </w:r>
          </w:p>
        </w:tc>
        <w:tc>
          <w:tcPr>
            <w:tcW w:type="dxa" w:w="27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This month spend ₹[N] — confirmed live. Add: spend breakdown by category (cook, maid, driver, nurse, health services) in a mini bar chart below the summary stats.</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5B6170"/>
                <w:sz w:val="17"/>
                <w:szCs w:val="17"/>
              </w:rPr>
              <w:t xml:space="preserve">P3</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BUILD</w:t>
            </w:r>
          </w:p>
        </w:tc>
        <w:tc>
          <w:tcPr>
            <w:tcW w:type="dxa" w:w="13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6B7280"/>
                <w:sz w:val="17"/>
                <w:szCs w:val="17"/>
              </w:rPr>
              <w:t xml:space="preserve">Retired</w:t>
            </w:r>
          </w:p>
        </w:tc>
      </w:tr>
    </w:tbl>
    <w:p>
      <w:pPr>
        <w:spacing w:after="0" w:before="120"/>
      </w:pPr>
      <w:r>
        <w:t xml:space="preserve"/>
      </w:r>
    </w:p>
    <w:p>
      <w:pPr>
        <w:pStyle w:val="Heading2"/>
        <w:pBdr>
          <w:bottom w:val="single" w:color="0E3D33" w:sz="6" w:space="4"/>
        </w:pBdr>
        <w:spacing w:after="90" w:before="260"/>
      </w:pPr>
      <w:r>
        <w:rPr>
          <w:rFonts w:ascii="Arial" w:cs="Arial" w:eastAsia="Arial" w:hAnsi="Arial"/>
          <w:b/>
          <w:bCs/>
          <w:color w:val="0E3D33"/>
          <w:sz w:val="26"/>
          <w:szCs w:val="26"/>
        </w:rPr>
        <w:t xml:space="preserve">FR-07  AI Insights  ( /app/insights )</w:t>
      </w:r>
    </w:p>
    <w:p>
      <w:pPr>
        <w:spacing w:after="80" w:before="50"/>
      </w:pPr>
      <w:r>
        <w:rPr>
          <w:rFonts w:ascii="Arial" w:cs="Arial" w:eastAsia="Arial" w:hAnsi="Arial"/>
          <w:i/>
          <w:iCs/>
          <w:color w:val="5B6170"/>
          <w:sz w:val="20"/>
          <w:szCs w:val="20"/>
        </w:rPr>
        <w:t xml:space="preserve">URL: /app/insights  ·  Status: LIVE  ·  Voice engine and trend chart not connected</w:t>
      </w:r>
    </w:p>
    <w:p>
      <w:pPr>
        <w:spacing w:after="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760"/>
        <w:gridCol w:w="800"/>
        <w:gridCol w:w="1600"/>
        <w:gridCol w:w="1300"/>
      </w:tblGrid>
      <w:tr>
        <w:trPr>
          <w:tblHeader/>
        </w:trPr>
        <w:tc>
          <w:tcPr>
            <w:tcW w:type="dxa" w:w="7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FR-ID</w:t>
            </w:r>
          </w:p>
        </w:tc>
        <w:tc>
          <w:tcPr>
            <w:tcW w:type="dxa" w:w="22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Feature</w:t>
            </w:r>
          </w:p>
        </w:tc>
        <w:tc>
          <w:tcPr>
            <w:tcW w:type="dxa" w:w="276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Description / acceptance criteria</w:t>
            </w:r>
          </w:p>
        </w:tc>
        <w:tc>
          <w:tcPr>
            <w:tcW w:type="dxa" w:w="8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Priority</w:t>
            </w:r>
          </w:p>
        </w:tc>
        <w:tc>
          <w:tcPr>
            <w:tcW w:type="dxa" w:w="16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Status</w:t>
            </w:r>
          </w:p>
        </w:tc>
        <w:tc>
          <w:tcPr>
            <w:tcW w:type="dxa" w:w="13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Build status</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FR-07-01</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Voice booking interface</w:t>
            </w:r>
          </w:p>
        </w:tc>
        <w:tc>
          <w:tcPr>
            <w:tcW w:type="dxa" w:w="27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4 command pill buttons: Book my usual cook, Send my maid now, Reschedule tomorrow, Cancel today’s driver. Microphone icon for custom voice input. NLP processes command. Routes to booking engine with pre-populated parameters. Currently shows static response — connect to real booking engine.</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BUILD</w:t>
            </w:r>
          </w:p>
        </w:tc>
        <w:tc>
          <w:tcPr>
            <w:tcW w:type="dxa" w:w="13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B9791A"/>
                <w:sz w:val="17"/>
                <w:szCs w:val="17"/>
              </w:rPr>
              <w:t xml:space="preserve">Front-end only</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FR-07-02</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Voice booking response</w:t>
            </w:r>
          </w:p>
        </w:tc>
        <w:tc>
          <w:tcPr>
            <w:tcW w:type="dxa" w:w="27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After processing: show confirmation card: [Worker] confirmed for [slot] on [date]. Or: No availability — showing next best option. Or: Ambiguous command — please clarify [X] or [Y]. Error state if booking engine unreachable.</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BUILD</w:t>
            </w:r>
          </w:p>
        </w:tc>
        <w:tc>
          <w:tcPr>
            <w:tcW w:type="dxa" w:w="13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B9791A"/>
                <w:sz w:val="17"/>
                <w:szCs w:val="17"/>
              </w:rPr>
              <w:t xml:space="preserve">Front-end only</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FR-07-03</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No-show prediction cards</w:t>
            </w:r>
          </w:p>
        </w:tc>
        <w:tc>
          <w:tcPr>
            <w:tcW w:type="dxa" w:w="27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Show next 3–5 upcoming bookings. Each card: service, worker name, date/time, risk badge (Low green / Med amber / High red), risk percentage. 71% High risk card must automatically trigger ops action (pre-arrange backup) before it is shown to the household.</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0F6E56"/>
                <w:sz w:val="17"/>
                <w:szCs w:val="17"/>
              </w:rPr>
              <w:t xml:space="preserve">LIVE</w:t>
            </w:r>
          </w:p>
        </w:tc>
        <w:tc>
          <w:tcPr>
            <w:tcW w:type="dxa" w:w="13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B9791A"/>
                <w:sz w:val="17"/>
                <w:szCs w:val="17"/>
              </w:rPr>
              <w:t xml:space="preserve">Live</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FR-07-04</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AI roadmap transparency</w:t>
            </w:r>
          </w:p>
        </w:tc>
        <w:tc>
          <w:tcPr>
            <w:tcW w:type="dxa" w:w="27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Section: Coming soon. 3–5 feature preview cards: Auto-reorder essentials, Predictive AC service, Family menu planner. Each with Coming label and brief description. Builds anticipation. Reduces churn from users who know future value is arriving.</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5B6170"/>
                <w:sz w:val="17"/>
                <w:szCs w:val="17"/>
              </w:rPr>
              <w:t xml:space="preserve">P3</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0F6E56"/>
                <w:sz w:val="17"/>
                <w:szCs w:val="17"/>
              </w:rPr>
              <w:t xml:space="preserve">LIVE</w:t>
            </w:r>
          </w:p>
        </w:tc>
        <w:tc>
          <w:tcPr>
            <w:tcW w:type="dxa" w:w="13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B9791A"/>
                <w:sz w:val="17"/>
                <w:szCs w:val="17"/>
              </w:rPr>
              <w:t xml:space="preserve">Front-end only</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FR-07-05</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Churn Risk Score — ops view</w:t>
            </w:r>
          </w:p>
        </w:tc>
        <w:tc>
          <w:tcPr>
            <w:tcW w:type="dxa" w:w="27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Score [N]/100 with contributing signals table and 3 action buttons: Send offer, Call household, Add backup worker. Score computation: booking frequency (25%), last rating delta (20%), reschedule count 30d (15%), plan upgrade signal (15%), open complaints (15%), worker switches (10%). Move to /app/ops — not for household view.</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BUILD</w:t>
            </w:r>
          </w:p>
        </w:tc>
        <w:tc>
          <w:tcPr>
            <w:tcW w:type="dxa" w:w="13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6B7280"/>
                <w:sz w:val="17"/>
                <w:szCs w:val="17"/>
              </w:rPr>
              <w:t xml:space="preserve">Deferred</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FR-07-06</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30-day churn trend chart</w:t>
            </w:r>
          </w:p>
        </w:tc>
        <w:tc>
          <w:tcPr>
            <w:tcW w:type="dxa" w:w="27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Below the score: 30-day trend line showing churn risk score movement. Label is LIVE in prototype. Chart not rendered. Must render: x-axis = last 30 days, y-axis = churn score 0–100, threshold line at 60 (risk zone).</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P2</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BUILD</w:t>
            </w:r>
          </w:p>
        </w:tc>
        <w:tc>
          <w:tcPr>
            <w:tcW w:type="dxa" w:w="13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6B7280"/>
                <w:sz w:val="17"/>
                <w:szCs w:val="17"/>
              </w:rPr>
              <w:t xml:space="preserve">Deferred</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FR-07-07</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No-show auto-escalation</w:t>
            </w:r>
          </w:p>
        </w:tc>
        <w:tc>
          <w:tcPr>
            <w:tcW w:type="dxa" w:w="27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When AI-02 predicts no-show risk above 70%, auto-trigger: notify backup worker, start replacement SLA timer, send household pre-emptive notification (Priya, we’re monitoring your 9am booking and have a backup ready). Do NOT wait for no-show to occur.</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BUILD</w:t>
            </w:r>
          </w:p>
        </w:tc>
        <w:tc>
          <w:tcPr>
            <w:tcW w:type="dxa" w:w="13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6B7280"/>
                <w:sz w:val="17"/>
                <w:szCs w:val="17"/>
              </w:rPr>
              <w:t xml:space="preserve">Live</w:t>
            </w:r>
          </w:p>
        </w:tc>
      </w:tr>
    </w:tbl>
    <w:p>
      <w:pPr>
        <w:spacing w:after="0" w:before="120"/>
      </w:pPr>
      <w:r>
        <w:t xml:space="preserve"/>
      </w:r>
    </w:p>
    <w:p>
      <w:pPr>
        <w:pStyle w:val="Heading2"/>
        <w:pBdr>
          <w:bottom w:val="single" w:color="0E3D33" w:sz="6" w:space="4"/>
        </w:pBdr>
        <w:spacing w:after="90" w:before="260"/>
      </w:pPr>
      <w:r>
        <w:rPr>
          <w:rFonts w:ascii="Arial" w:cs="Arial" w:eastAsia="Arial" w:hAnsi="Arial"/>
          <w:b/>
          <w:bCs/>
          <w:color w:val="0E3D33"/>
          <w:sz w:val="26"/>
          <w:szCs w:val="26"/>
        </w:rPr>
        <w:t xml:space="preserve">FR-08  NRI Dashboard  ( /app/nri )  — NOT YET BUILT</w:t>
      </w:r>
    </w:p>
    <w:p>
      <w:pPr>
        <w:spacing w:after="80" w:before="50"/>
      </w:pPr>
      <w:r>
        <w:rPr>
          <w:rFonts w:ascii="Arial" w:cs="Arial" w:eastAsia="Arial" w:hAnsi="Arial"/>
          <w:i/>
          <w:iCs/>
          <w:color w:val="5B6170"/>
          <w:sz w:val="20"/>
          <w:szCs w:val="20"/>
        </w:rPr>
        <w:t xml:space="preserve">This entire screen is a build requirement. No NRI-specific screen exists in the prototype.</w:t>
      </w:r>
    </w:p>
    <w:p>
      <w:pPr>
        <w:spacing w:after="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760"/>
        <w:gridCol w:w="800"/>
        <w:gridCol w:w="1600"/>
        <w:gridCol w:w="1300"/>
      </w:tblGrid>
      <w:tr>
        <w:trPr>
          <w:tblHeader/>
        </w:trPr>
        <w:tc>
          <w:tcPr>
            <w:tcW w:type="dxa" w:w="7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FR-ID</w:t>
            </w:r>
          </w:p>
        </w:tc>
        <w:tc>
          <w:tcPr>
            <w:tcW w:type="dxa" w:w="22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Feature</w:t>
            </w:r>
          </w:p>
        </w:tc>
        <w:tc>
          <w:tcPr>
            <w:tcW w:type="dxa" w:w="276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Description / acceptance criteria</w:t>
            </w:r>
          </w:p>
        </w:tc>
        <w:tc>
          <w:tcPr>
            <w:tcW w:type="dxa" w:w="8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Priority</w:t>
            </w:r>
          </w:p>
        </w:tc>
        <w:tc>
          <w:tcPr>
            <w:tcW w:type="dxa" w:w="16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Status</w:t>
            </w:r>
          </w:p>
        </w:tc>
        <w:tc>
          <w:tcPr>
            <w:tcW w:type="dxa" w:w="13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Build status</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FR-08-01</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NRI home view</w:t>
            </w:r>
          </w:p>
        </w:tc>
        <w:tc>
          <w:tcPr>
            <w:tcW w:type="dxa" w:w="27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Dedicated screen at /app/nri. Shows: parents’ household name and city, today’s bookings with status, last check-in timestamp (IST + user’s local timezone), care score for parents’ household, Home Manager contact (Care+ plan).</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BUILD</w:t>
            </w:r>
          </w:p>
        </w:tc>
        <w:tc>
          <w:tcPr>
            <w:tcW w:type="dxa" w:w="13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1E8A5A"/>
                <w:sz w:val="17"/>
                <w:szCs w:val="17"/>
              </w:rPr>
              <w:t xml:space="preserve">Live</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FR-08-02</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GPS check-in notification</w:t>
            </w:r>
          </w:p>
        </w:tc>
        <w:tc>
          <w:tcPr>
            <w:tcW w:type="dxa" w:w="27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Push notification and SMS within 60 seconds of worker GPS check-in at parents’ home: [Worker] checked in at [HH:MM IST] ([HH:MM BST]) — [N] minutes [before/after] slot. Dual timestamp. This is the core NRI value prop and highest-priority build item.</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BUILD</w:t>
            </w:r>
          </w:p>
        </w:tc>
        <w:tc>
          <w:tcPr>
            <w:tcW w:type="dxa" w:w="13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6B7280"/>
                <w:sz w:val="17"/>
                <w:szCs w:val="17"/>
              </w:rPr>
              <w:t xml:space="preserve">Deferred</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FR-08-03</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No-show alert with replacement ETA</w:t>
            </w:r>
          </w:p>
        </w:tc>
        <w:tc>
          <w:tcPr>
            <w:tcW w:type="dxa" w:w="27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If no-show detected: immediate push + SMS: No-show detected for [service] at [time IST]. Replacement dispatched. ETA [N] minutes. Followed by confirmation when replacement checks in.</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BUILD</w:t>
            </w:r>
          </w:p>
        </w:tc>
        <w:tc>
          <w:tcPr>
            <w:tcW w:type="dxa" w:w="13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6B7280"/>
                <w:sz w:val="17"/>
                <w:szCs w:val="17"/>
              </w:rPr>
              <w:t xml:space="preserve">Deferred</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FR-08-04</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Weekly digest</w:t>
            </w:r>
          </w:p>
        </w:tc>
        <w:tc>
          <w:tcPr>
            <w:tcW w:type="dxa" w:w="27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Every Sunday IST (configurable): [N] bookings this week. [N] no-shows. Average rating [N]★. Home Health Score [N]/100. Delivered via push, SMS, and email. WhatsApp option for Care+ subscribers.</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P2</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BUILD</w:t>
            </w:r>
          </w:p>
        </w:tc>
        <w:tc>
          <w:tcPr>
            <w:tcW w:type="dxa" w:w="13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6B7280"/>
                <w:sz w:val="17"/>
                <w:szCs w:val="17"/>
              </w:rPr>
              <w:t xml:space="preserve">Deferred</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FR-08-05</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Household invite code flow</w:t>
            </w:r>
          </w:p>
        </w:tc>
        <w:tc>
          <w:tcPr>
            <w:tcW w:type="dxa" w:w="27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Generate a 6-digit one-time code in the parents’ household app. NRI enters code to link their account. Consent from both sides required. Linked status shown on both accounts. Code expires in 24 hours.</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BUILD</w:t>
            </w:r>
          </w:p>
        </w:tc>
        <w:tc>
          <w:tcPr>
            <w:tcW w:type="dxa" w:w="13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1E8A5A"/>
                <w:sz w:val="17"/>
                <w:szCs w:val="17"/>
              </w:rPr>
              <w:t xml:space="preserve">Live</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FR-08-06</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Care+ plan selection screen</w:t>
            </w:r>
          </w:p>
        </w:tc>
        <w:tc>
          <w:tcPr>
            <w:tcW w:type="dxa" w:w="27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Plan selection at /app/plan. Shows: Free (no NRI alerts), Care+ ₹699/month (£7 GBP / $9 USD): real-time check-in alerts, no-show alerts within 5 minutes, weekly digest, dedicated Home Manager. Upgrade CTA. Payment integration.</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BUILD</w:t>
            </w:r>
          </w:p>
        </w:tc>
        <w:tc>
          <w:tcPr>
            <w:tcW w:type="dxa" w:w="13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B9791A"/>
                <w:sz w:val="17"/>
                <w:szCs w:val="17"/>
              </w:rPr>
              <w:t xml:space="preserve">Front-end only</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FR-08-07</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Home Manager chat</w:t>
            </w:r>
          </w:p>
        </w:tc>
        <w:tc>
          <w:tcPr>
            <w:tcW w:type="dxa" w:w="27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Dedicated WhatsApp or in-app chat with assigned Home Manager (Amit Mehta in prototype). Available 6am–10pm IST. Response SLA: 15 minutes. Escalation to ops team for safety concerns.</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P2</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BUILD</w:t>
            </w:r>
          </w:p>
        </w:tc>
        <w:tc>
          <w:tcPr>
            <w:tcW w:type="dxa" w:w="13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6B7280"/>
                <w:sz w:val="17"/>
                <w:szCs w:val="17"/>
              </w:rPr>
              <w:t xml:space="preserve">Deferred</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FR-08-08</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Dual timezone display</w:t>
            </w:r>
          </w:p>
        </w:tc>
        <w:tc>
          <w:tcPr>
            <w:tcW w:type="dxa" w:w="27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All timestamps shown in IST + NRI’s local timezone. Auto-detected from device or set in profile. Format: 9:03 AM IST (4:03 AM BST). Supported timezones: all IANA timezone list.</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P2</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BUILD</w:t>
            </w:r>
          </w:p>
        </w:tc>
        <w:tc>
          <w:tcPr>
            <w:tcW w:type="dxa" w:w="13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1E8A5A"/>
                <w:sz w:val="17"/>
                <w:szCs w:val="17"/>
              </w:rPr>
              <w:t xml:space="preserve">Live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E3D33" w:val="clear"/>
            <w:tcMar>
              <w:top w:type="dxa" w:w="180"/>
              <w:left w:type="dxa" w:w="260"/>
              <w:bottom w:type="dxa" w:w="180"/>
              <w:right w:type="dxa" w:w="260"/>
            </w:tcMar>
          </w:tcPr>
          <w:p>
            <w:pPr>
              <w:spacing w:after="55" w:before="0"/>
            </w:pPr>
            <w:r>
              <w:rPr>
                <w:rFonts w:ascii="Arial" w:cs="Arial" w:eastAsia="Arial" w:hAnsi="Arial"/>
                <w:b/>
                <w:bCs/>
                <w:caps/>
                <w:color w:val="F0C97A"/>
                <w:spacing w:val="18"/>
                <w:sz w:val="17"/>
                <w:szCs w:val="17"/>
              </w:rPr>
              <w:t xml:space="preserve">04  ·  AUTHENTICATION AND ONBOARDING</w:t>
            </w:r>
          </w:p>
          <w:p>
            <w:pPr>
              <w:spacing w:after="0" w:before="0"/>
            </w:pPr>
            <w:r>
              <w:rPr>
                <w:rFonts w:ascii="Arial" w:cs="Arial" w:eastAsia="Arial" w:hAnsi="Arial"/>
                <w:b/>
                <w:bCs/>
                <w:color w:val="FFFFFF"/>
                <w:sz w:val="24"/>
                <w:szCs w:val="24"/>
              </w:rPr>
              <w:t xml:space="preserve">Registration, OTP, and profile setup — entire flow is a build requirement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760"/>
        <w:gridCol w:w="800"/>
        <w:gridCol w:w="1600"/>
        <w:gridCol w:w="1300"/>
      </w:tblGrid>
      <w:tr>
        <w:trPr>
          <w:tblHeader/>
        </w:trPr>
        <w:tc>
          <w:tcPr>
            <w:tcW w:type="dxa" w:w="7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FR-ID</w:t>
            </w:r>
          </w:p>
        </w:tc>
        <w:tc>
          <w:tcPr>
            <w:tcW w:type="dxa" w:w="22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Feature</w:t>
            </w:r>
          </w:p>
        </w:tc>
        <w:tc>
          <w:tcPr>
            <w:tcW w:type="dxa" w:w="276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Description / acceptance criteria</w:t>
            </w:r>
          </w:p>
        </w:tc>
        <w:tc>
          <w:tcPr>
            <w:tcW w:type="dxa" w:w="8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Priority</w:t>
            </w:r>
          </w:p>
        </w:tc>
        <w:tc>
          <w:tcPr>
            <w:tcW w:type="dxa" w:w="16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Status</w:t>
            </w:r>
          </w:p>
        </w:tc>
        <w:tc>
          <w:tcPr>
            <w:tcW w:type="dxa" w:w="13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Build status</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FR-09-01</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Mobile number entry</w:t>
            </w:r>
          </w:p>
        </w:tc>
        <w:tc>
          <w:tcPr>
            <w:tcW w:type="dxa" w:w="27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Single input: Indian number (+91 default), international toggle. Validates format in real time. Submit button enabled only on valid number. Auto-focuses on page load.</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BUILD</w:t>
            </w:r>
          </w:p>
        </w:tc>
        <w:tc>
          <w:tcPr>
            <w:tcW w:type="dxa" w:w="13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B9791A"/>
                <w:sz w:val="17"/>
                <w:szCs w:val="17"/>
              </w:rPr>
              <w:t xml:space="preserve">Front-end only</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FR-09-02</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OTP delivery</w:t>
            </w:r>
          </w:p>
        </w:tc>
        <w:tc>
          <w:tcPr>
            <w:tcW w:type="dxa" w:w="27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6-digit OTP via SMS. Delivery within 5 seconds for Indian numbers. International: up to 60 seconds with spinner and notice. Resend OTP after 30 seconds. Max 3 resends per session.</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BUILD</w:t>
            </w:r>
          </w:p>
        </w:tc>
        <w:tc>
          <w:tcPr>
            <w:tcW w:type="dxa" w:w="13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6B7280"/>
                <w:sz w:val="17"/>
                <w:szCs w:val="17"/>
              </w:rPr>
              <w:t xml:space="preserve">Deferred</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FR-09-03</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OTP entry and verification</w:t>
            </w:r>
          </w:p>
        </w:tc>
        <w:tc>
          <w:tcPr>
            <w:tcW w:type="dxa" w:w="27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6 individual digit inputs or single auto-fill field. Auto-submits on 6th digit. Incorrect OTP: show error, allow 2 more attempts, then lock for 10 minutes. Correct OTP: issue JWT, route to home screen.</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BUILD</w:t>
            </w:r>
          </w:p>
        </w:tc>
        <w:tc>
          <w:tcPr>
            <w:tcW w:type="dxa" w:w="13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B9791A"/>
                <w:sz w:val="17"/>
                <w:szCs w:val="17"/>
              </w:rPr>
              <w:t xml:space="preserve">Front-end only</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FR-09-04</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New household profile setup</w:t>
            </w:r>
          </w:p>
        </w:tc>
        <w:tc>
          <w:tcPr>
            <w:tcW w:type="dxa" w:w="27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After first OTP verification: collect first name, building name or area, number of workers expected. Optional: upload photo. Creates household_profile record. Routes to /app.</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BUILD</w:t>
            </w:r>
          </w:p>
        </w:tc>
        <w:tc>
          <w:tcPr>
            <w:tcW w:type="dxa" w:w="13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B9791A"/>
                <w:sz w:val="17"/>
                <w:szCs w:val="17"/>
              </w:rPr>
              <w:t xml:space="preserve">Front-end only</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FR-09-05</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New worker onboarding</w:t>
            </w:r>
          </w:p>
        </w:tc>
        <w:tc>
          <w:tcPr>
            <w:tcW w:type="dxa" w:w="27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After first OTP: collect name, primary service category, zone. Then: Aadhaar OTP eKYC flow (UIDAI API). Then: police verification document upload. Profile goes live after ops review (24–48 hours). Worker notified via SMS.</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BUILD</w:t>
            </w:r>
          </w:p>
        </w:tc>
        <w:tc>
          <w:tcPr>
            <w:tcW w:type="dxa" w:w="13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1E8A5A"/>
                <w:sz w:val="17"/>
                <w:szCs w:val="17"/>
              </w:rPr>
              <w:t xml:space="preserve">Live</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FR-09-06</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Returning user detection</w:t>
            </w:r>
          </w:p>
        </w:tc>
        <w:tc>
          <w:tcPr>
            <w:tcW w:type="dxa" w:w="27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If phone number has existing household_token or worker_token: skip profile setup, route directly to /app or /app/passport. Show welcome back greeting.</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BUILD</w:t>
            </w:r>
          </w:p>
        </w:tc>
        <w:tc>
          <w:tcPr>
            <w:tcW w:type="dxa" w:w="13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1E8A5A"/>
                <w:sz w:val="17"/>
                <w:szCs w:val="17"/>
              </w:rPr>
              <w:t xml:space="preserve">Live</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FR-09-07</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Session management</w:t>
            </w:r>
          </w:p>
        </w:tc>
        <w:tc>
          <w:tcPr>
            <w:tcW w:type="dxa" w:w="27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JWT with 30-day expiry. Refresh token on each app open. Sign out clears JWT. Invalid JWT routes to OTP screen. No username/password — OTP is the only authentication method.</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P2</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BUILD</w:t>
            </w:r>
          </w:p>
        </w:tc>
        <w:tc>
          <w:tcPr>
            <w:tcW w:type="dxa" w:w="13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1E8A5A"/>
                <w:sz w:val="17"/>
                <w:szCs w:val="17"/>
              </w:rPr>
              <w:t xml:space="preserve">Live</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FR-09-08</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NRI registration</w:t>
            </w:r>
          </w:p>
        </w:tc>
        <w:tc>
          <w:tcPr>
            <w:tcW w:type="dxa" w:w="27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Dedicated NRI flow after selecting I manage my family home remotely. Collect: international mobile number, country, parents’ city. Household invite code entry screen. Care+ plan selection. Payment. NRI dashboard as home screen.</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BUILD</w:t>
            </w:r>
          </w:p>
        </w:tc>
        <w:tc>
          <w:tcPr>
            <w:tcW w:type="dxa" w:w="13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1E8A5A"/>
                <w:sz w:val="17"/>
                <w:szCs w:val="17"/>
              </w:rPr>
              <w:t xml:space="preserve">Live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E3D33" w:val="clear"/>
            <w:tcMar>
              <w:top w:type="dxa" w:w="180"/>
              <w:left w:type="dxa" w:w="260"/>
              <w:bottom w:type="dxa" w:w="180"/>
              <w:right w:type="dxa" w:w="260"/>
            </w:tcMar>
          </w:tcPr>
          <w:p>
            <w:pPr>
              <w:spacing w:after="55" w:before="0"/>
            </w:pPr>
            <w:r>
              <w:rPr>
                <w:rFonts w:ascii="Arial" w:cs="Arial" w:eastAsia="Arial" w:hAnsi="Arial"/>
                <w:b/>
                <w:bCs/>
                <w:caps/>
                <w:color w:val="F0C97A"/>
                <w:spacing w:val="18"/>
                <w:sz w:val="17"/>
                <w:szCs w:val="17"/>
              </w:rPr>
              <w:t xml:space="preserve">05  ·  AI ENGINES</w:t>
            </w:r>
          </w:p>
          <w:p>
            <w:pPr>
              <w:spacing w:after="0" w:before="0"/>
            </w:pPr>
            <w:r>
              <w:rPr>
                <w:rFonts w:ascii="Arial" w:cs="Arial" w:eastAsia="Arial" w:hAnsi="Arial"/>
                <w:b/>
                <w:bCs/>
                <w:color w:val="FFFFFF"/>
                <w:sz w:val="24"/>
                <w:szCs w:val="24"/>
              </w:rPr>
              <w:t xml:space="preserve">Four AI systems that power Casai's intelligent features</w:t>
            </w:r>
          </w:p>
        </w:tc>
      </w:tr>
    </w:tbl>
    <w:p>
      <w:pPr>
        <w:spacing w:after="0" w:before="100"/>
      </w:pPr>
      <w:r>
        <w:t xml:space="preserve"/>
      </w:r>
    </w:p>
    <w:p>
      <w:pPr>
        <w:pStyle w:val="Heading2"/>
        <w:pBdr>
          <w:bottom w:val="single" w:color="0E3D33" w:sz="6" w:space="4"/>
        </w:pBdr>
        <w:spacing w:after="90" w:before="260"/>
      </w:pPr>
      <w:r>
        <w:rPr>
          <w:rFonts w:ascii="Arial" w:cs="Arial" w:eastAsia="Arial" w:hAnsi="Arial"/>
          <w:b/>
          <w:bCs/>
          <w:color w:val="0E3D33"/>
          <w:sz w:val="26"/>
          <w:szCs w:val="26"/>
        </w:rPr>
        <w:t xml:space="preserve">AI-01  Matching Engine</w:t>
      </w:r>
    </w:p>
    <w:p>
      <w:pPr>
        <w:spacing w:after="60" w:before="60"/>
      </w:pPr>
      <w:r>
        <w:rPr>
          <w:rFonts w:ascii="Arial" w:cs="Arial" w:eastAsia="Arial" w:hAnsi="Arial"/>
          <w:color w:val="1A2535"/>
          <w:sz w:val="20"/>
          <w:szCs w:val="20"/>
        </w:rPr>
        <w:t xml:space="preserve">Ranks and assigns workers to household booking requests. Output: ordered worker list for the Book screen.</w:t>
      </w:r>
    </w:p>
    <w:p>
      <w:pPr>
        <w:spacing w:after="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5160"/>
        <w:gridCol w:w="1200"/>
      </w:tblGrid>
      <w:tr>
        <w:trPr>
          <w:tblHeader/>
        </w:trPr>
        <w:tc>
          <w:tcPr>
            <w:tcW w:type="dxa" w:w="18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Field / endpoint</w:t>
            </w:r>
          </w:p>
        </w:tc>
        <w:tc>
          <w:tcPr>
            <w:tcW w:type="dxa" w:w="12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Type</w:t>
            </w:r>
          </w:p>
        </w:tc>
        <w:tc>
          <w:tcPr>
            <w:tcW w:type="dxa" w:w="516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Description</w:t>
            </w:r>
          </w:p>
        </w:tc>
        <w:tc>
          <w:tcPr>
            <w:tcW w:type="dxa" w:w="12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Required</w:t>
            </w:r>
          </w:p>
        </w:tc>
      </w:tr>
      <w:tr>
        <w:tc>
          <w:tcPr>
            <w:tcW w:type="dxa" w:w="1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8"/>
                <w:szCs w:val="18"/>
              </w:rPr>
              <w:t xml:space="preserve">Match score formula</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Weighted float 0–1.0</w:t>
            </w:r>
          </w:p>
        </w:tc>
        <w:tc>
          <w:tcPr>
            <w:tcW w:type="dxa" w:w="51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Reliability score (30%) + Trust score (25%) + Zone match (20%) + Skill match (15%) + Price (10%)</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8"/>
                <w:szCs w:val="18"/>
              </w:rPr>
              <w:t xml:space="preserve">Zone match</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Boolean</w:t>
            </w:r>
          </w:p>
        </w:tc>
        <w:tc>
          <w:tcPr>
            <w:tcW w:type="dxa" w:w="51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Worker's primary zone within 2km of household. If false: weight = 0 for that worker.</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8"/>
                <w:szCs w:val="18"/>
              </w:rPr>
              <w:t xml:space="preserve">Skill match</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Enum</w:t>
            </w:r>
          </w:p>
        </w:tc>
        <w:tc>
          <w:tcPr>
            <w:tcW w:type="dxa" w:w="51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Worker's certified skills intersect with household's booking category. South Indian cert required for South Indian filter.</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8"/>
                <w:szCs w:val="18"/>
              </w:rPr>
              <w:t xml:space="preserve">Availability check</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Real-time</w:t>
            </w:r>
          </w:p>
        </w:tc>
        <w:tc>
          <w:tcPr>
            <w:tcW w:type="dxa" w:w="51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Worker has no confirmed booking within 2 hours of requested slot plus travel time.</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8"/>
                <w:szCs w:val="18"/>
              </w:rPr>
              <w:t xml:space="preserve">TOP MATCH threshold</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Float &gt;= 0.85</w:t>
            </w:r>
          </w:p>
        </w:tc>
        <w:tc>
          <w:tcPr>
            <w:tcW w:type="dxa" w:w="51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Worker with highest match score above 0.85 receives TOP MATCH pill on result card.</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5B6170"/>
                <w:sz w:val="17"/>
                <w:szCs w:val="17"/>
              </w:rPr>
              <w:t xml:space="preserve">No</w:t>
            </w:r>
          </w:p>
        </w:tc>
      </w:tr>
      <w:tr>
        <w:tc>
          <w:tcPr>
            <w:tcW w:type="dxa" w:w="1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8"/>
                <w:szCs w:val="18"/>
              </w:rPr>
              <w:t xml:space="preserve">Response SLA</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&lt;500ms</w:t>
            </w:r>
          </w:p>
        </w:tc>
        <w:tc>
          <w:tcPr>
            <w:tcW w:type="dxa" w:w="51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Matching engine must return results within 500ms of booking query. Cache zone-worker mappings.</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bl>
    <w:p>
      <w:pPr>
        <w:spacing w:after="0" w:before="120"/>
      </w:pPr>
      <w:r>
        <w:t xml:space="preserve"/>
      </w:r>
    </w:p>
    <w:p>
      <w:pPr>
        <w:pStyle w:val="Heading2"/>
        <w:pBdr>
          <w:bottom w:val="single" w:color="0E3D33" w:sz="6" w:space="4"/>
        </w:pBdr>
        <w:spacing w:after="90" w:before="260"/>
      </w:pPr>
      <w:r>
        <w:rPr>
          <w:rFonts w:ascii="Arial" w:cs="Arial" w:eastAsia="Arial" w:hAnsi="Arial"/>
          <w:b/>
          <w:bCs/>
          <w:color w:val="0E3D33"/>
          <w:sz w:val="26"/>
          <w:szCs w:val="26"/>
        </w:rPr>
        <w:t xml:space="preserve">AI-02  No-show Prediction Engine</w:t>
      </w:r>
    </w:p>
    <w:p>
      <w:pPr>
        <w:spacing w:after="60" w:before="60"/>
      </w:pPr>
      <w:r>
        <w:rPr>
          <w:rFonts w:ascii="Arial" w:cs="Arial" w:eastAsia="Arial" w:hAnsi="Arial"/>
          <w:color w:val="1A2535"/>
          <w:sz w:val="20"/>
          <w:szCs w:val="20"/>
        </w:rPr>
        <w:t xml:space="preserve">Scores every upcoming booking for no-show risk. Triggers pre-emptive actions when risk exceeds threshold.</w:t>
      </w:r>
    </w:p>
    <w:p>
      <w:pPr>
        <w:spacing w:after="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5160"/>
        <w:gridCol w:w="1200"/>
      </w:tblGrid>
      <w:tr>
        <w:trPr>
          <w:tblHeader/>
        </w:trPr>
        <w:tc>
          <w:tcPr>
            <w:tcW w:type="dxa" w:w="18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Field / endpoint</w:t>
            </w:r>
          </w:p>
        </w:tc>
        <w:tc>
          <w:tcPr>
            <w:tcW w:type="dxa" w:w="12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Type</w:t>
            </w:r>
          </w:p>
        </w:tc>
        <w:tc>
          <w:tcPr>
            <w:tcW w:type="dxa" w:w="516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Description</w:t>
            </w:r>
          </w:p>
        </w:tc>
        <w:tc>
          <w:tcPr>
            <w:tcW w:type="dxa" w:w="12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Required</w:t>
            </w:r>
          </w:p>
        </w:tc>
      </w:tr>
      <w:tr>
        <w:tc>
          <w:tcPr>
            <w:tcW w:type="dxa" w:w="1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8"/>
                <w:szCs w:val="18"/>
              </w:rPr>
              <w:t xml:space="preserve">Risk score</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Float 0–1.0</w:t>
            </w:r>
          </w:p>
        </w:tc>
        <w:tc>
          <w:tcPr>
            <w:tcW w:type="dxa" w:w="51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Logistic regression on: worker historical no-show rate, day-of-week pattern, weather (heavy rain flag), recency of last no-show, household rating of worker, hours until booking.</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8"/>
                <w:szCs w:val="18"/>
              </w:rPr>
              <w:t xml:space="preserve">Low risk threshold</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Score &lt; 0.25</w:t>
            </w:r>
          </w:p>
        </w:tc>
        <w:tc>
          <w:tcPr>
            <w:tcW w:type="dxa" w:w="51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Green badge on Insights screen. No action triggered.</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8"/>
                <w:szCs w:val="18"/>
              </w:rPr>
              <w:t xml:space="preserve">Medium risk threshold</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0.25 – 0.60</w:t>
            </w:r>
          </w:p>
        </w:tc>
        <w:tc>
          <w:tcPr>
            <w:tcW w:type="dxa" w:w="51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Amber badge. Ops flagged. Backup worker identified but not yet confirmed.</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8"/>
                <w:szCs w:val="18"/>
              </w:rPr>
              <w:t xml:space="preserve">High risk threshold</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Score &gt; 0.70</w:t>
            </w:r>
          </w:p>
        </w:tc>
        <w:tc>
          <w:tcPr>
            <w:tcW w:type="dxa" w:w="51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Red badge. Backup worker automatically confirmed and notified. Household receives pre-emptive message. No-show prevention SLA begins.</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8"/>
                <w:szCs w:val="18"/>
              </w:rPr>
              <w:t xml:space="preserve">Prediction window</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15 minutes before slot</w:t>
            </w:r>
          </w:p>
        </w:tc>
        <w:tc>
          <w:tcPr>
            <w:tcW w:type="dxa" w:w="51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Risk score recomputed every 15 minutes for next-slot bookings. Real-time model update.</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8"/>
                <w:szCs w:val="18"/>
              </w:rPr>
              <w:t xml:space="preserve">Precision target</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&gt;= 70%</w:t>
            </w:r>
          </w:p>
        </w:tc>
        <w:tc>
          <w:tcPr>
            <w:tcW w:type="dxa" w:w="51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At least 70% of High risk predictions must result in actual no-show or late arrival. False positive rate monitored weekly.</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bl>
    <w:p>
      <w:pPr>
        <w:spacing w:after="0" w:before="120"/>
      </w:pPr>
      <w:r>
        <w:t xml:space="preserve"/>
      </w:r>
    </w:p>
    <w:p>
      <w:pPr>
        <w:pStyle w:val="Heading2"/>
        <w:pBdr>
          <w:bottom w:val="single" w:color="0E3D33" w:sz="6" w:space="4"/>
        </w:pBdr>
        <w:spacing w:after="90" w:before="260"/>
      </w:pPr>
      <w:r>
        <w:rPr>
          <w:rFonts w:ascii="Arial" w:cs="Arial" w:eastAsia="Arial" w:hAnsi="Arial"/>
          <w:b/>
          <w:bCs/>
          <w:color w:val="0E3D33"/>
          <w:sz w:val="26"/>
          <w:szCs w:val="26"/>
        </w:rPr>
        <w:t xml:space="preserve">AI-03  NLP and Voice Engine</w:t>
      </w:r>
    </w:p>
    <w:p>
      <w:pPr>
        <w:spacing w:after="60" w:before="60"/>
      </w:pPr>
      <w:r>
        <w:rPr>
          <w:rFonts w:ascii="Arial" w:cs="Arial" w:eastAsia="Arial" w:hAnsi="Arial"/>
          <w:color w:val="1A2535"/>
          <w:sz w:val="20"/>
          <w:szCs w:val="20"/>
        </w:rPr>
        <w:t xml:space="preserve">Processes natural language booking commands. Powers voice booking on the Insights screen.</w:t>
      </w:r>
    </w:p>
    <w:p>
      <w:pPr>
        <w:spacing w:after="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5160"/>
        <w:gridCol w:w="1200"/>
      </w:tblGrid>
      <w:tr>
        <w:trPr>
          <w:tblHeader/>
        </w:trPr>
        <w:tc>
          <w:tcPr>
            <w:tcW w:type="dxa" w:w="18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Field / endpoint</w:t>
            </w:r>
          </w:p>
        </w:tc>
        <w:tc>
          <w:tcPr>
            <w:tcW w:type="dxa" w:w="12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Type</w:t>
            </w:r>
          </w:p>
        </w:tc>
        <w:tc>
          <w:tcPr>
            <w:tcW w:type="dxa" w:w="516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Description</w:t>
            </w:r>
          </w:p>
        </w:tc>
        <w:tc>
          <w:tcPr>
            <w:tcW w:type="dxa" w:w="12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Required</w:t>
            </w:r>
          </w:p>
        </w:tc>
      </w:tr>
      <w:tr>
        <w:tc>
          <w:tcPr>
            <w:tcW w:type="dxa" w:w="1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8"/>
                <w:szCs w:val="18"/>
              </w:rPr>
              <w:t xml:space="preserve">Intent classification</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Enum</w:t>
            </w:r>
          </w:p>
        </w:tc>
        <w:tc>
          <w:tcPr>
            <w:tcW w:type="dxa" w:w="51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Classify command into: book, reschedule, cancel, query. Model: fine-tuned BERT on Casai booking commands in Hindi-English code-switch.</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8"/>
                <w:szCs w:val="18"/>
              </w:rPr>
              <w:t xml:space="preserve">Entity extraction</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JSON</w:t>
            </w:r>
          </w:p>
        </w:tc>
        <w:tc>
          <w:tcPr>
            <w:tcW w:type="dxa" w:w="51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Extract: service category, worker name (if specified), date/time, duration. Fallback to last-booked worker if not specified.</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8"/>
                <w:szCs w:val="18"/>
              </w:rPr>
              <w:t xml:space="preserve">Ambiguity resolution</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Modal</w:t>
            </w:r>
          </w:p>
        </w:tc>
        <w:tc>
          <w:tcPr>
            <w:tcW w:type="dxa" w:w="51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If date or time ambiguous: show 2 options as tappable pills. Do not guess.</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8"/>
                <w:szCs w:val="18"/>
              </w:rPr>
              <w:t xml:space="preserve">Booking confirmation</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Boolean</w:t>
            </w:r>
          </w:p>
        </w:tc>
        <w:tc>
          <w:tcPr>
            <w:tcW w:type="dxa" w:w="51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After entity extraction: show booking summary for user confirmation before creating booking. Never auto-create without confirmation.</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8"/>
                <w:szCs w:val="18"/>
              </w:rPr>
              <w:t xml:space="preserve">Supported commands</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String</w:t>
            </w:r>
          </w:p>
        </w:tc>
        <w:tc>
          <w:tcPr>
            <w:tcW w:type="dxa" w:w="51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Book my usual [service], Send my [service] now, Reschedule [service] to [time], Cancel [service] [today/tomorrow].</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8"/>
                <w:szCs w:val="18"/>
              </w:rPr>
              <w:t xml:space="preserve">Response latency</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&lt;2 seconds</w:t>
            </w:r>
          </w:p>
        </w:tc>
        <w:tc>
          <w:tcPr>
            <w:tcW w:type="dxa" w:w="51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Voice command to booking summary displayed in under 2 seconds. Streaming partial results if processing exceeds 1 second.</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5B6170"/>
                <w:sz w:val="17"/>
                <w:szCs w:val="17"/>
              </w:rPr>
              <w:t xml:space="preserve">No</w:t>
            </w:r>
          </w:p>
        </w:tc>
      </w:tr>
    </w:tbl>
    <w:p>
      <w:pPr>
        <w:spacing w:after="0" w:before="120"/>
      </w:pPr>
      <w:r>
        <w:t xml:space="preserve"/>
      </w:r>
    </w:p>
    <w:p>
      <w:pPr>
        <w:pStyle w:val="Heading2"/>
        <w:pBdr>
          <w:bottom w:val="single" w:color="0E3D33" w:sz="6" w:space="4"/>
        </w:pBdr>
        <w:spacing w:after="90" w:before="260"/>
      </w:pPr>
      <w:r>
        <w:rPr>
          <w:rFonts w:ascii="Arial" w:cs="Arial" w:eastAsia="Arial" w:hAnsi="Arial"/>
          <w:b/>
          <w:bCs/>
          <w:color w:val="0E3D33"/>
          <w:sz w:val="26"/>
          <w:szCs w:val="26"/>
        </w:rPr>
        <w:t xml:space="preserve">AI-04  Home Health Scoring Engine</w:t>
      </w:r>
    </w:p>
    <w:p>
      <w:pPr>
        <w:spacing w:after="60" w:before="60"/>
      </w:pPr>
      <w:r>
        <w:rPr>
          <w:rFonts w:ascii="Arial" w:cs="Arial" w:eastAsia="Arial" w:hAnsi="Arial"/>
          <w:color w:val="1A2535"/>
          <w:sz w:val="20"/>
          <w:szCs w:val="20"/>
        </w:rPr>
        <w:t xml:space="preserve">Computes a room-by-room home health score. Surfaces bookable actions and overdue maintenance alerts.</w:t>
      </w:r>
    </w:p>
    <w:p>
      <w:pPr>
        <w:spacing w:after="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5160"/>
        <w:gridCol w:w="1200"/>
      </w:tblGrid>
      <w:tr>
        <w:trPr>
          <w:tblHeader/>
        </w:trPr>
        <w:tc>
          <w:tcPr>
            <w:tcW w:type="dxa" w:w="18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Field / endpoint</w:t>
            </w:r>
          </w:p>
        </w:tc>
        <w:tc>
          <w:tcPr>
            <w:tcW w:type="dxa" w:w="12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Type</w:t>
            </w:r>
          </w:p>
        </w:tc>
        <w:tc>
          <w:tcPr>
            <w:tcW w:type="dxa" w:w="516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Description</w:t>
            </w:r>
          </w:p>
        </w:tc>
        <w:tc>
          <w:tcPr>
            <w:tcW w:type="dxa" w:w="12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Required</w:t>
            </w:r>
          </w:p>
        </w:tc>
      </w:tr>
      <w:tr>
        <w:tc>
          <w:tcPr>
            <w:tcW w:type="dxa" w:w="1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8"/>
                <w:szCs w:val="18"/>
              </w:rPr>
              <w:t xml:space="preserve">Score per room</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Integer 0–100</w:t>
            </w:r>
          </w:p>
        </w:tc>
        <w:tc>
          <w:tcPr>
            <w:tcW w:type="dxa" w:w="51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50% = days overdue / recommended frequency per service category. 30% = booking frequency vs target. 20% = open reported issues. Rounds to nearest integer.</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8"/>
                <w:szCs w:val="18"/>
              </w:rPr>
              <w:t xml:space="preserve">Overall score</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Weighted average</w:t>
            </w:r>
          </w:p>
        </w:tc>
        <w:tc>
          <w:tcPr>
            <w:tcW w:type="dxa" w:w="51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Kitchen 20%, Appliances 20%, Bathrooms 15%, Safety 20%, Living areas 15%, Exterior 10%. Safety carries highest weight.</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8"/>
                <w:szCs w:val="18"/>
              </w:rPr>
              <w:t xml:space="preserve">Score update trigger</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Event-driven</w:t>
            </w:r>
          </w:p>
        </w:tc>
        <w:tc>
          <w:tcPr>
            <w:tcW w:type="dxa" w:w="51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Recompute room score after: booking completed for that room’s category, issue reported, N days elapsed without service.</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8"/>
                <w:szCs w:val="18"/>
              </w:rPr>
              <w:t xml:space="preserve">Bookable action ranking</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Priority score</w:t>
            </w:r>
          </w:p>
        </w:tc>
        <w:tc>
          <w:tcPr>
            <w:tcW w:type="dxa" w:w="51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Urgency (overdue days) × score impact (how much completing this booking improves the score). Top 3 surfaced as AI recommendations.</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8"/>
                <w:szCs w:val="18"/>
              </w:rPr>
              <w:t xml:space="preserve">vs last month delta</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Integer</w:t>
            </w:r>
          </w:p>
        </w:tc>
        <w:tc>
          <w:tcPr>
            <w:tcW w:type="dxa" w:w="51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Current score minus score 30 days ago. Positive = improvement (green). Negative = decline (red). Zero = no change (gray). Must render numeric delta on each room card.</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8"/>
                <w:szCs w:val="18"/>
              </w:rPr>
              <w:t xml:space="preserve">Category schedules</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Config</w:t>
            </w:r>
          </w:p>
        </w:tc>
        <w:tc>
          <w:tcPr>
            <w:tcW w:type="dxa" w:w="51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AC service: every 90 days. Chimney: every 60 days. Geyser: every 180 days. Grout: every 90 days. Fully configurable in admin.</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5B6170"/>
                <w:sz w:val="17"/>
                <w:szCs w:val="17"/>
              </w:rPr>
              <w:t xml:space="preserve">No</w:t>
            </w:r>
          </w:p>
        </w:tc>
      </w:tr>
    </w:tbl>
    <w:p>
      <w:pPr>
        <w:spacing w:after="0" w:before="120"/>
      </w:pPr>
      <w:r>
        <w:t xml:space="preserve"/>
      </w:r>
    </w:p>
    <w:p>
      <w:pPr>
        <w:pStyle w:val="Heading2"/>
        <w:pBdr>
          <w:bottom w:val="single" w:color="0E3D33" w:sz="6" w:space="4"/>
        </w:pBdr>
        <w:spacing w:after="90" w:before="260"/>
      </w:pPr>
      <w:r>
        <w:rPr>
          <w:rFonts w:ascii="Arial" w:cs="Arial" w:eastAsia="Arial" w:hAnsi="Arial"/>
          <w:b/>
          <w:bCs/>
          <w:color w:val="0E3D33"/>
          <w:sz w:val="26"/>
          <w:szCs w:val="26"/>
        </w:rPr>
        <w:t xml:space="preserve">AI-05  Churn Risk Scoring Engine</w:t>
      </w:r>
    </w:p>
    <w:p>
      <w:pPr>
        <w:spacing w:after="60" w:before="60"/>
      </w:pPr>
      <w:r>
        <w:rPr>
          <w:rFonts w:ascii="Arial" w:cs="Arial" w:eastAsia="Arial" w:hAnsi="Arial"/>
          <w:color w:val="1A2535"/>
          <w:sz w:val="20"/>
          <w:szCs w:val="20"/>
        </w:rPr>
        <w:t xml:space="preserve">Computes a real-time churn risk score per household. Powers the ops action dashboard and proactive retention.</w:t>
      </w:r>
    </w:p>
    <w:p>
      <w:pPr>
        <w:spacing w:after="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5160"/>
        <w:gridCol w:w="1200"/>
      </w:tblGrid>
      <w:tr>
        <w:trPr>
          <w:tblHeader/>
        </w:trPr>
        <w:tc>
          <w:tcPr>
            <w:tcW w:type="dxa" w:w="18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Field / endpoint</w:t>
            </w:r>
          </w:p>
        </w:tc>
        <w:tc>
          <w:tcPr>
            <w:tcW w:type="dxa" w:w="12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Type</w:t>
            </w:r>
          </w:p>
        </w:tc>
        <w:tc>
          <w:tcPr>
            <w:tcW w:type="dxa" w:w="516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Description</w:t>
            </w:r>
          </w:p>
        </w:tc>
        <w:tc>
          <w:tcPr>
            <w:tcW w:type="dxa" w:w="12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Required</w:t>
            </w:r>
          </w:p>
        </w:tc>
      </w:tr>
      <w:tr>
        <w:tc>
          <w:tcPr>
            <w:tcW w:type="dxa" w:w="1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8"/>
                <w:szCs w:val="18"/>
              </w:rPr>
              <w:t xml:space="preserve">Churn risk score</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Integer 0–100</w:t>
            </w:r>
          </w:p>
        </w:tc>
        <w:tc>
          <w:tcPr>
            <w:tcW w:type="dxa" w:w="51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Booking frequency delta 25% + last rating delta 20% + reschedule count 30d 15% + plan upgrade signal 15% + open complaints 15% + worker switches 10%.</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8"/>
                <w:szCs w:val="18"/>
              </w:rPr>
              <w:t xml:space="preserve">Green zone</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Score 0–39</w:t>
            </w:r>
          </w:p>
        </w:tc>
        <w:tc>
          <w:tcPr>
            <w:tcW w:type="dxa" w:w="51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Safe. No action required. Current Priya: score 34 (green).</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8"/>
                <w:szCs w:val="18"/>
              </w:rPr>
              <w:t xml:space="preserve">Yellow zone</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Score 40–69</w:t>
            </w:r>
          </w:p>
        </w:tc>
        <w:tc>
          <w:tcPr>
            <w:tcW w:type="dxa" w:w="51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At risk. Ops receives alert. Send retention offer within 24 hours.</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8"/>
                <w:szCs w:val="18"/>
              </w:rPr>
              <w:t xml:space="preserve">Red zone</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Score 70–100</w:t>
            </w:r>
          </w:p>
        </w:tc>
        <w:tc>
          <w:tcPr>
            <w:tcW w:type="dxa" w:w="51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High churn risk. Immediate ops action required. Call household. Offer free booking or plan upgrade.</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8"/>
                <w:szCs w:val="18"/>
              </w:rPr>
              <w:t xml:space="preserve">Plan upgrade signal</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Boolean</w:t>
            </w:r>
          </w:p>
        </w:tc>
        <w:tc>
          <w:tcPr>
            <w:tcW w:type="dxa" w:w="51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Yes if household has viewed /app/plan or Care+ page in last 7 days. Positive signal (reduces churn score).</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5B6170"/>
                <w:sz w:val="17"/>
                <w:szCs w:val="17"/>
              </w:rPr>
              <w:t xml:space="preserve">No</w:t>
            </w:r>
          </w:p>
        </w:tc>
      </w:tr>
      <w:tr>
        <w:tc>
          <w:tcPr>
            <w:tcW w:type="dxa" w:w="1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8"/>
                <w:szCs w:val="18"/>
              </w:rPr>
              <w:t xml:space="preserve">30-day trend chart</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Time series</w:t>
            </w:r>
          </w:p>
        </w:tc>
        <w:tc>
          <w:tcPr>
            <w:tcW w:type="dxa" w:w="51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Score plotted daily for last 30 days. Threshold line at 60. Trend up = increasing risk. Trend down = retention working. Must render below score card.</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E3D33" w:val="clear"/>
            <w:tcMar>
              <w:top w:type="dxa" w:w="180"/>
              <w:left w:type="dxa" w:w="260"/>
              <w:bottom w:type="dxa" w:w="180"/>
              <w:right w:type="dxa" w:w="260"/>
            </w:tcMar>
          </w:tcPr>
          <w:p>
            <w:pPr>
              <w:spacing w:after="55" w:before="0"/>
            </w:pPr>
            <w:r>
              <w:rPr>
                <w:rFonts w:ascii="Arial" w:cs="Arial" w:eastAsia="Arial" w:hAnsi="Arial"/>
                <w:b/>
                <w:bCs/>
                <w:caps/>
                <w:color w:val="F0C97A"/>
                <w:spacing w:val="18"/>
                <w:sz w:val="17"/>
                <w:szCs w:val="17"/>
              </w:rPr>
              <w:t xml:space="preserve">06  ·  NORTH STAR METRIC AND OKRS</w:t>
            </w:r>
          </w:p>
          <w:p>
            <w:pPr>
              <w:spacing w:after="0" w:before="0"/>
            </w:pPr>
            <w:r>
              <w:rPr>
                <w:rFonts w:ascii="Arial" w:cs="Arial" w:eastAsia="Arial" w:hAnsi="Arial"/>
                <w:b/>
                <w:bCs/>
                <w:color w:val="FFFFFF"/>
                <w:sz w:val="24"/>
                <w:szCs w:val="24"/>
              </w:rPr>
              <w:t xml:space="preserve">Success definitions — what must be true for Casai to be working</w:t>
            </w:r>
          </w:p>
        </w:tc>
      </w:tr>
    </w:tbl>
    <w:p>
      <w:pPr>
        <w:spacing w:after="0" w:before="100"/>
      </w:pPr>
      <w:r>
        <w:t xml:space="preserve"/>
      </w:r>
    </w:p>
    <w:p>
      <w:pPr>
        <w:pStyle w:val="Heading2"/>
        <w:pBdr>
          <w:bottom w:val="single" w:color="0E3D33" w:sz="6" w:space="4"/>
        </w:pBdr>
        <w:spacing w:after="90" w:before="260"/>
      </w:pPr>
      <w:r>
        <w:rPr>
          <w:rFonts w:ascii="Arial" w:cs="Arial" w:eastAsia="Arial" w:hAnsi="Arial"/>
          <w:b/>
          <w:bCs/>
          <w:color w:val="0E3D33"/>
          <w:sz w:val="26"/>
          <w:szCs w:val="26"/>
        </w:rPr>
        <w:t xml:space="preserve">North Star Metric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2"/>
              <w:left w:val="single" w:color="0F6E56" w:sz="28"/>
              <w:bottom w:val="single" w:color="0F6E56" w:sz="2"/>
              <w:right w:val="single" w:color="0F6E56" w:sz="2"/>
            </w:tcBorders>
            <w:shd w:fill="EAF3F0" w:val="clear"/>
            <w:tcMar>
              <w:top w:type="dxa" w:w="160"/>
              <w:left w:type="dxa" w:w="240"/>
              <w:bottom w:type="dxa" w:w="160"/>
              <w:right w:type="dxa" w:w="240"/>
            </w:tcMar>
          </w:tcPr>
          <w:p>
            <w:pPr>
              <w:spacing w:after="55" w:before="0"/>
            </w:pPr>
            <w:r>
              <w:rPr>
                <w:rFonts w:ascii="Arial" w:cs="Arial" w:eastAsia="Arial" w:hAnsi="Arial"/>
                <w:b/>
                <w:bCs/>
                <w:color w:val="0F6E56"/>
                <w:sz w:val="19"/>
                <w:szCs w:val="19"/>
              </w:rPr>
              <w:t xml:space="preserve">NSM definition</w:t>
            </w:r>
          </w:p>
          <w:p>
            <w:pPr>
              <w:spacing w:after="0" w:before="0"/>
            </w:pPr>
            <w:r>
              <w:rPr>
                <w:rFonts w:ascii="Arial" w:cs="Arial" w:eastAsia="Arial" w:hAnsi="Arial"/>
                <w:color w:val="1A2535"/>
                <w:sz w:val="19"/>
                <w:szCs w:val="19"/>
              </w:rPr>
              <w:t xml:space="preserve">Verified bookings completed per active household per 30 days. Formula: total verified bookings completed in 30 days ÷ number of households who completed at least 1 booking in the same 30-day window. Active household = at least 1 completed booking in the 30-day window. Completed = GPS check-in fired, service delivered, no cancellation or dispute.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b/>
                <w:bCs/>
                <w:color w:val="0E3D33"/>
                <w:sz w:val="19"/>
                <w:szCs w:val="19"/>
              </w:rPr>
              <w:t xml:space="preserve">MVP target</w:t>
            </w:r>
          </w:p>
        </w:tc>
        <w:tc>
          <w:tcPr>
            <w:tcW w:type="dxa" w:w="676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color w:val="1A2535"/>
                <w:sz w:val="19"/>
                <w:szCs w:val="19"/>
              </w:rPr>
              <w:t xml:space="preserve">1.8 bookings per active household per 30 days</w:t>
            </w:r>
          </w:p>
        </w:tc>
      </w:tr>
      <w:tr>
        <w:tc>
          <w:tcPr>
            <w:tcW w:type="dxa" w:w="260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b/>
                <w:bCs/>
                <w:color w:val="0E3D33"/>
                <w:sz w:val="19"/>
                <w:szCs w:val="19"/>
              </w:rPr>
              <w:t xml:space="preserve">Scale target</w:t>
            </w:r>
          </w:p>
        </w:tc>
        <w:tc>
          <w:tcPr>
            <w:tcW w:type="dxa" w:w="676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color w:val="1A2535"/>
                <w:sz w:val="19"/>
                <w:szCs w:val="19"/>
              </w:rPr>
              <w:t xml:space="preserve">4.0 bookings per active household per 30 days (weekly bookings established as habit)</w:t>
            </w:r>
          </w:p>
        </w:tc>
      </w:tr>
      <w:tr>
        <w:tc>
          <w:tcPr>
            <w:tcW w:type="dxa" w:w="260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b/>
                <w:bCs/>
                <w:color w:val="0E3D33"/>
                <w:sz w:val="19"/>
                <w:szCs w:val="19"/>
              </w:rPr>
              <w:t xml:space="preserve">Guardrail</w:t>
            </w:r>
          </w:p>
        </w:tc>
        <w:tc>
          <w:tcPr>
            <w:tcW w:type="dxa" w:w="676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color w:val="1A2535"/>
                <w:sz w:val="19"/>
                <w:szCs w:val="19"/>
              </w:rPr>
              <w:t xml:space="preserve">If fewer than 30% of new households complete a second booking within 48 hours of first → pause acquisition outreach and fix activation experience</w:t>
            </w:r>
          </w:p>
        </w:tc>
      </w:tr>
      <w:tr>
        <w:tc>
          <w:tcPr>
            <w:tcW w:type="dxa" w:w="260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b/>
                <w:bCs/>
                <w:color w:val="0E3D33"/>
                <w:sz w:val="19"/>
                <w:szCs w:val="19"/>
              </w:rPr>
              <w:t xml:space="preserve">NSM interpretation</w:t>
            </w:r>
          </w:p>
        </w:tc>
        <w:tc>
          <w:tcPr>
            <w:tcW w:type="dxa" w:w="676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color w:val="1A2535"/>
                <w:sz w:val="19"/>
                <w:szCs w:val="19"/>
              </w:rPr>
              <w:t xml:space="preserve">Below 1.0 = users do one booking and stop. Fix activation. At 1.8 = habit forming. Scale acquisition. Above 3.0 = weekly usage. Move to Care+ upsell.</w:t>
            </w:r>
          </w:p>
        </w:tc>
      </w:tr>
    </w:tbl>
    <w:p>
      <w:pPr>
        <w:spacing w:after="0" w:before="120"/>
      </w:pPr>
      <w:r>
        <w:t xml:space="preserve"/>
      </w:r>
    </w:p>
    <w:p>
      <w:pPr>
        <w:pStyle w:val="Heading2"/>
        <w:pBdr>
          <w:bottom w:val="single" w:color="0E3D33" w:sz="6" w:space="4"/>
        </w:pBdr>
        <w:spacing w:after="90" w:before="260"/>
      </w:pPr>
      <w:r>
        <w:rPr>
          <w:rFonts w:ascii="Arial" w:cs="Arial" w:eastAsia="Arial" w:hAnsi="Arial"/>
          <w:b/>
          <w:bCs/>
          <w:color w:val="0E3D33"/>
          <w:sz w:val="26"/>
          <w:szCs w:val="26"/>
        </w:rPr>
        <w:t xml:space="preserve">Q1 OKRs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600"/>
        <w:gridCol w:w="1600"/>
        <w:gridCol w:w="1560"/>
      </w:tblGrid>
      <w:tr>
        <w:trPr>
          <w:tblHeader/>
        </w:trPr>
        <w:tc>
          <w:tcPr>
            <w:tcW w:type="dxa" w:w="22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Metric</w:t>
            </w:r>
          </w:p>
        </w:tc>
        <w:tc>
          <w:tcPr>
            <w:tcW w:type="dxa" w:w="24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Formula</w:t>
            </w:r>
          </w:p>
        </w:tc>
        <w:tc>
          <w:tcPr>
            <w:tcW w:type="dxa" w:w="16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MVP target</w:t>
            </w:r>
          </w:p>
        </w:tc>
        <w:tc>
          <w:tcPr>
            <w:tcW w:type="dxa" w:w="16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Scale target</w:t>
            </w:r>
          </w:p>
        </w:tc>
        <w:tc>
          <w:tcPr>
            <w:tcW w:type="dxa" w:w="156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Owner</w:t>
            </w:r>
          </w:p>
        </w:tc>
      </w:tr>
      <w:tr>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bCs/>
                <w:color w:val="0F6E56"/>
                <w:sz w:val="17"/>
                <w:szCs w:val="17"/>
              </w:rPr>
              <w:t xml:space="preserve">Household signups</w:t>
            </w:r>
          </w:p>
        </w:tc>
        <w:tc>
          <w:tcPr>
            <w:tcW w:type="dxa" w:w="24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New signups with tracked attribution per 30 days</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40 households</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200 households</w:t>
            </w:r>
          </w:p>
        </w:tc>
        <w:tc>
          <w:tcPr>
            <w:tcW w:type="dxa" w:w="15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Growth</w:t>
            </w:r>
          </w:p>
        </w:tc>
      </w:tr>
      <w:tr>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bCs/>
                <w:color w:val="0F6E56"/>
                <w:sz w:val="17"/>
                <w:szCs w:val="17"/>
              </w:rPr>
              <w:t xml:space="preserve">Landing page conversion</w:t>
            </w:r>
          </w:p>
        </w:tc>
        <w:tc>
          <w:tcPr>
            <w:tcW w:type="dxa" w:w="24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Signups ÷ total page visitors</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10%</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15%</w:t>
            </w:r>
          </w:p>
        </w:tc>
        <w:tc>
          <w:tcPr>
            <w:tcW w:type="dxa" w:w="15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Product + Growth</w:t>
            </w:r>
          </w:p>
        </w:tc>
      </w:tr>
      <w:tr>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bCs/>
                <w:color w:val="0F6E56"/>
                <w:sz w:val="17"/>
                <w:szCs w:val="17"/>
              </w:rPr>
              <w:t xml:space="preserve">Worker eKYC completions</w:t>
            </w:r>
          </w:p>
        </w:tc>
        <w:tc>
          <w:tcPr>
            <w:tcW w:type="dxa" w:w="24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Workers completing Aadhaar OTP verification</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30 workers</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150 workers</w:t>
            </w:r>
          </w:p>
        </w:tc>
        <w:tc>
          <w:tcPr>
            <w:tcW w:type="dxa" w:w="15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Ops</w:t>
            </w:r>
          </w:p>
        </w:tc>
      </w:tr>
      <w:tr>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bCs/>
                <w:color w:val="0F6E56"/>
                <w:sz w:val="17"/>
                <w:szCs w:val="17"/>
              </w:rPr>
              <w:t xml:space="preserve">Verified workers live</w:t>
            </w:r>
          </w:p>
        </w:tc>
        <w:tc>
          <w:tcPr>
            <w:tcW w:type="dxa" w:w="24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Workers with confirmed eKYC + police verification and at least 1 booking</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50 workers</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300 workers</w:t>
            </w:r>
          </w:p>
        </w:tc>
        <w:tc>
          <w:tcPr>
            <w:tcW w:type="dxa" w:w="15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Ops</w:t>
            </w:r>
          </w:p>
        </w:tc>
      </w:tr>
      <w:tr>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bCs/>
                <w:color w:val="0F6E56"/>
                <w:sz w:val="17"/>
                <w:szCs w:val="17"/>
              </w:rPr>
              <w:t xml:space="preserve">No-show rate</w:t>
            </w:r>
          </w:p>
        </w:tc>
        <w:tc>
          <w:tcPr>
            <w:tcW w:type="dxa" w:w="24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No-shows ÷ total bookings scheduled</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&lt;8%</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&lt;3%</w:t>
            </w:r>
          </w:p>
        </w:tc>
        <w:tc>
          <w:tcPr>
            <w:tcW w:type="dxa" w:w="15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AI + Ops</w:t>
            </w:r>
          </w:p>
        </w:tc>
      </w:tr>
      <w:tr>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bCs/>
                <w:color w:val="0F6E56"/>
                <w:sz w:val="17"/>
                <w:szCs w:val="17"/>
              </w:rPr>
              <w:t xml:space="preserve">No-show prediction precision</w:t>
            </w:r>
          </w:p>
        </w:tc>
        <w:tc>
          <w:tcPr>
            <w:tcW w:type="dxa" w:w="24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 of High risk predictions that result in no-show or late</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&gt;=70%</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&gt;=85%</w:t>
            </w:r>
          </w:p>
        </w:tc>
        <w:tc>
          <w:tcPr>
            <w:tcW w:type="dxa" w:w="15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AI</w:t>
            </w:r>
          </w:p>
        </w:tc>
      </w:tr>
      <w:tr>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bCs/>
                <w:color w:val="0F6E56"/>
                <w:sz w:val="17"/>
                <w:szCs w:val="17"/>
              </w:rPr>
              <w:t xml:space="preserve">Replacement within SLA</w:t>
            </w:r>
          </w:p>
        </w:tc>
        <w:tc>
          <w:tcPr>
            <w:tcW w:type="dxa" w:w="24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Replacements delivered within 38 minutes of no-show</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&gt;=80%</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&gt;=95%</w:t>
            </w:r>
          </w:p>
        </w:tc>
        <w:tc>
          <w:tcPr>
            <w:tcW w:type="dxa" w:w="15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Ops</w:t>
            </w:r>
          </w:p>
        </w:tc>
      </w:tr>
      <w:tr>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bCs/>
                <w:color w:val="0F6E56"/>
                <w:sz w:val="17"/>
                <w:szCs w:val="17"/>
              </w:rPr>
              <w:t xml:space="preserve">SLA breach rate</w:t>
            </w:r>
          </w:p>
        </w:tc>
        <w:tc>
          <w:tcPr>
            <w:tcW w:type="dxa" w:w="24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Bookings where SLA violated ÷ total bookings</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&lt;3%</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&lt;1%</w:t>
            </w:r>
          </w:p>
        </w:tc>
        <w:tc>
          <w:tcPr>
            <w:tcW w:type="dxa" w:w="15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Ops</w:t>
            </w:r>
          </w:p>
        </w:tc>
      </w:tr>
      <w:tr>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bCs/>
                <w:color w:val="0F6E56"/>
                <w:sz w:val="17"/>
                <w:szCs w:val="17"/>
              </w:rPr>
              <w:t xml:space="preserve">Worker payout speed</w:t>
            </w:r>
          </w:p>
        </w:tc>
        <w:tc>
          <w:tcPr>
            <w:tcW w:type="dxa" w:w="24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 of earnings paid to worker within 48 hours</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&gt;=95%</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100%</w:t>
            </w:r>
          </w:p>
        </w:tc>
        <w:tc>
          <w:tcPr>
            <w:tcW w:type="dxa" w:w="15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Finance</w:t>
            </w:r>
          </w:p>
        </w:tc>
      </w:tr>
      <w:tr>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bCs/>
                <w:color w:val="0F6E56"/>
                <w:sz w:val="17"/>
                <w:szCs w:val="17"/>
              </w:rPr>
              <w:t xml:space="preserve">Churn risk avg score</w:t>
            </w:r>
          </w:p>
        </w:tc>
        <w:tc>
          <w:tcPr>
            <w:tcW w:type="dxa" w:w="24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Average churn risk score across active households</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&lt;35</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&lt;25</w:t>
            </w:r>
          </w:p>
        </w:tc>
        <w:tc>
          <w:tcPr>
            <w:tcW w:type="dxa" w:w="15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Product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E3D33" w:val="clear"/>
            <w:tcMar>
              <w:top w:type="dxa" w:w="180"/>
              <w:left w:type="dxa" w:w="260"/>
              <w:bottom w:type="dxa" w:w="180"/>
              <w:right w:type="dxa" w:w="260"/>
            </w:tcMar>
          </w:tcPr>
          <w:p>
            <w:pPr>
              <w:spacing w:after="55" w:before="0"/>
            </w:pPr>
            <w:r>
              <w:rPr>
                <w:rFonts w:ascii="Arial" w:cs="Arial" w:eastAsia="Arial" w:hAnsi="Arial"/>
                <w:b/>
                <w:bCs/>
                <w:caps/>
                <w:color w:val="F0C97A"/>
                <w:spacing w:val="18"/>
                <w:sz w:val="17"/>
                <w:szCs w:val="17"/>
              </w:rPr>
              <w:t xml:space="preserve">07  ·  CORE DATA MODEL</w:t>
            </w:r>
          </w:p>
          <w:p>
            <w:pPr>
              <w:spacing w:after="0" w:before="0"/>
            </w:pPr>
            <w:r>
              <w:rPr>
                <w:rFonts w:ascii="Arial" w:cs="Arial" w:eastAsia="Arial" w:hAnsi="Arial"/>
                <w:b/>
                <w:bCs/>
                <w:color w:val="FFFFFF"/>
                <w:sz w:val="24"/>
                <w:szCs w:val="24"/>
              </w:rPr>
              <w:t xml:space="preserve">Key entities, fields, and relationships</w:t>
            </w:r>
          </w:p>
        </w:tc>
      </w:tr>
    </w:tbl>
    <w:p>
      <w:pPr>
        <w:spacing w:after="0" w:before="100"/>
      </w:pPr>
      <w:r>
        <w:t xml:space="preserve"/>
      </w:r>
    </w:p>
    <w:p>
      <w:pPr>
        <w:pStyle w:val="Heading2"/>
        <w:pBdr>
          <w:bottom w:val="single" w:color="0E3D33" w:sz="6" w:space="4"/>
        </w:pBdr>
        <w:spacing w:after="90" w:before="260"/>
      </w:pPr>
      <w:r>
        <w:rPr>
          <w:rFonts w:ascii="Arial" w:cs="Arial" w:eastAsia="Arial" w:hAnsi="Arial"/>
          <w:b/>
          <w:bCs/>
          <w:color w:val="0E3D33"/>
          <w:sz w:val="26"/>
          <w:szCs w:val="26"/>
        </w:rPr>
        <w:t xml:space="preserve">Household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5160"/>
        <w:gridCol w:w="1200"/>
      </w:tblGrid>
      <w:tr>
        <w:trPr>
          <w:tblHeader/>
        </w:trPr>
        <w:tc>
          <w:tcPr>
            <w:tcW w:type="dxa" w:w="18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Field / endpoint</w:t>
            </w:r>
          </w:p>
        </w:tc>
        <w:tc>
          <w:tcPr>
            <w:tcW w:type="dxa" w:w="12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Type</w:t>
            </w:r>
          </w:p>
        </w:tc>
        <w:tc>
          <w:tcPr>
            <w:tcW w:type="dxa" w:w="516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Description</w:t>
            </w:r>
          </w:p>
        </w:tc>
        <w:tc>
          <w:tcPr>
            <w:tcW w:type="dxa" w:w="12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Required</w:t>
            </w:r>
          </w:p>
        </w:tc>
      </w:tr>
      <w:tr>
        <w:tc>
          <w:tcPr>
            <w:tcW w:type="dxa" w:w="1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8"/>
                <w:szCs w:val="18"/>
              </w:rPr>
              <w:t xml:space="preserve">household_id</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UUID</w:t>
            </w:r>
          </w:p>
        </w:tc>
        <w:tc>
          <w:tcPr>
            <w:tcW w:type="dxa" w:w="51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Primary key. Auto-generated on first OTP verification.</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8"/>
                <w:szCs w:val="18"/>
              </w:rPr>
              <w:t xml:space="preserve">name</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String</w:t>
            </w:r>
          </w:p>
        </w:tc>
        <w:tc>
          <w:tcPr>
            <w:tcW w:type="dxa" w:w="51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First name from onboarding. Used in greeting: Good morning, Priya.</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8"/>
                <w:szCs w:val="18"/>
              </w:rPr>
              <w:t xml:space="preserve">mobile</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E.164 string</w:t>
            </w:r>
          </w:p>
        </w:tc>
        <w:tc>
          <w:tcPr>
            <w:tcW w:type="dxa" w:w="51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Authenticated mobile number. Primary identifier. +91 prefix for India.</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8"/>
                <w:szCs w:val="18"/>
              </w:rPr>
              <w:t xml:space="preserve">zone</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String</w:t>
            </w:r>
          </w:p>
        </w:tc>
        <w:tc>
          <w:tcPr>
            <w:tcW w:type="dxa" w:w="51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Building name or area. Used for worker matching and RWA attribution.</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8"/>
                <w:szCs w:val="18"/>
              </w:rPr>
              <w:t xml:space="preserve">plan</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Enum</w:t>
            </w:r>
          </w:p>
        </w:tc>
        <w:tc>
          <w:tcPr>
            <w:tcW w:type="dxa" w:w="51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free | casai_plus | care_plus. Default: free.</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8"/>
                <w:szCs w:val="18"/>
              </w:rPr>
              <w:t xml:space="preserve">nri_linked_household</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UUID or null</w:t>
            </w:r>
          </w:p>
        </w:tc>
        <w:tc>
          <w:tcPr>
            <w:tcW w:type="dxa" w:w="51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If household is NRI-linked: ID of the parents’ household account.</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5B6170"/>
                <w:sz w:val="17"/>
                <w:szCs w:val="17"/>
              </w:rPr>
              <w:t xml:space="preserve">No</w:t>
            </w:r>
          </w:p>
        </w:tc>
      </w:tr>
      <w:tr>
        <w:tc>
          <w:tcPr>
            <w:tcW w:type="dxa" w:w="1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8"/>
                <w:szCs w:val="18"/>
              </w:rPr>
              <w:t xml:space="preserve">churn_risk_score</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Integer 0–100</w:t>
            </w:r>
          </w:p>
        </w:tc>
        <w:tc>
          <w:tcPr>
            <w:tcW w:type="dxa" w:w="51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Recomputed daily by AI-05. Triggers ops action at 60+.</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8"/>
                <w:szCs w:val="18"/>
              </w:rPr>
              <w:t xml:space="preserve">nsm_30d</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Float</w:t>
            </w:r>
          </w:p>
        </w:tc>
        <w:tc>
          <w:tcPr>
            <w:tcW w:type="dxa" w:w="51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NSM value for this household in last 30 days. Used in aggregate NSM calculation.</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bl>
    <w:p>
      <w:pPr>
        <w:spacing w:after="0" w:before="80"/>
      </w:pPr>
      <w:r>
        <w:t xml:space="preserve"/>
      </w:r>
    </w:p>
    <w:p>
      <w:pPr>
        <w:pStyle w:val="Heading2"/>
        <w:pBdr>
          <w:bottom w:val="single" w:color="0E3D33" w:sz="6" w:space="4"/>
        </w:pBdr>
        <w:spacing w:after="90" w:before="260"/>
      </w:pPr>
      <w:r>
        <w:rPr>
          <w:rFonts w:ascii="Arial" w:cs="Arial" w:eastAsia="Arial" w:hAnsi="Arial"/>
          <w:b/>
          <w:bCs/>
          <w:color w:val="0E3D33"/>
          <w:sz w:val="26"/>
          <w:szCs w:val="26"/>
        </w:rPr>
        <w:t xml:space="preserve">Worker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5160"/>
        <w:gridCol w:w="1200"/>
      </w:tblGrid>
      <w:tr>
        <w:trPr>
          <w:tblHeader/>
        </w:trPr>
        <w:tc>
          <w:tcPr>
            <w:tcW w:type="dxa" w:w="18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Field / endpoint</w:t>
            </w:r>
          </w:p>
        </w:tc>
        <w:tc>
          <w:tcPr>
            <w:tcW w:type="dxa" w:w="12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Type</w:t>
            </w:r>
          </w:p>
        </w:tc>
        <w:tc>
          <w:tcPr>
            <w:tcW w:type="dxa" w:w="516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Description</w:t>
            </w:r>
          </w:p>
        </w:tc>
        <w:tc>
          <w:tcPr>
            <w:tcW w:type="dxa" w:w="12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Required</w:t>
            </w:r>
          </w:p>
        </w:tc>
      </w:tr>
      <w:tr>
        <w:tc>
          <w:tcPr>
            <w:tcW w:type="dxa" w:w="1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8"/>
                <w:szCs w:val="18"/>
              </w:rPr>
              <w:t xml:space="preserve">worker_id</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String GS-WK-XXXX</w:t>
            </w:r>
          </w:p>
        </w:tc>
        <w:tc>
          <w:tcPr>
            <w:tcW w:type="dxa" w:w="51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Platform ID. Printed on Worker Passport. Encoded in QR code.</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8"/>
                <w:szCs w:val="18"/>
              </w:rPr>
              <w:t xml:space="preserve">ekyc_status</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Enum</w:t>
            </w:r>
          </w:p>
        </w:tc>
        <w:tc>
          <w:tcPr>
            <w:tcW w:type="dxa" w:w="51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pending | verified | failed. Bookings only allowed when verified.</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8"/>
                <w:szCs w:val="18"/>
              </w:rPr>
              <w:t xml:space="preserve">police_check_status</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Enum</w:t>
            </w:r>
          </w:p>
        </w:tc>
        <w:tc>
          <w:tcPr>
            <w:tcW w:type="dxa" w:w="51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pending | verified | failed. Both eKYC and police check required for LIVE status.</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8"/>
                <w:szCs w:val="18"/>
              </w:rPr>
              <w:t xml:space="preserve">reliability_score</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Float 0–1.0</w:t>
            </w:r>
          </w:p>
        </w:tc>
        <w:tc>
          <w:tcPr>
            <w:tcW w:type="dxa" w:w="51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(On-time bookings ÷ total bookings) in last 90 days. Displayed as %.</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8"/>
                <w:szCs w:val="18"/>
              </w:rPr>
              <w:t xml:space="preserve">trust_score</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Integer 0–100</w:t>
            </w:r>
          </w:p>
        </w:tc>
        <w:tc>
          <w:tcPr>
            <w:tcW w:type="dxa" w:w="51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Composite: rating (40%) + reliability (30%) + tenure (15%) + complaint rate (15%).</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8"/>
                <w:szCs w:val="18"/>
              </w:rPr>
              <w:t xml:space="preserve">credit_score</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Integer 300–900</w:t>
            </w:r>
          </w:p>
        </w:tc>
        <w:tc>
          <w:tcPr>
            <w:tcW w:type="dxa" w:w="51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Computed by AI from earnings consistency, tenure, complaint rate. Powers NBFC loan.</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8"/>
                <w:szCs w:val="18"/>
              </w:rPr>
              <w:t xml:space="preserve">skill_certifications</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String[]</w:t>
            </w:r>
          </w:p>
        </w:tc>
        <w:tc>
          <w:tcPr>
            <w:tcW w:type="dxa" w:w="51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Array of certification IDs: north_indian, south_indian, jain, diabetic, hygiene_pro, elder_care, knife_skills.</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8"/>
                <w:szCs w:val="18"/>
              </w:rPr>
              <w:t xml:space="preserve">earnings_current_month</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Integer INR</w:t>
            </w:r>
          </w:p>
        </w:tc>
        <w:tc>
          <w:tcPr>
            <w:tcW w:type="dxa" w:w="51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Total confirmed earnings this calendar month. Source of Earnings Optimiser baseline.</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bl>
    <w:p>
      <w:pPr>
        <w:spacing w:after="0" w:before="80"/>
      </w:pPr>
      <w:r>
        <w:t xml:space="preserve"/>
      </w:r>
    </w:p>
    <w:p>
      <w:pPr>
        <w:pStyle w:val="Heading2"/>
        <w:pBdr>
          <w:bottom w:val="single" w:color="0E3D33" w:sz="6" w:space="4"/>
        </w:pBdr>
        <w:spacing w:after="90" w:before="260"/>
      </w:pPr>
      <w:r>
        <w:rPr>
          <w:rFonts w:ascii="Arial" w:cs="Arial" w:eastAsia="Arial" w:hAnsi="Arial"/>
          <w:b/>
          <w:bCs/>
          <w:color w:val="0E3D33"/>
          <w:sz w:val="26"/>
          <w:szCs w:val="26"/>
        </w:rPr>
        <w:t xml:space="preserve">Booking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5160"/>
        <w:gridCol w:w="1200"/>
      </w:tblGrid>
      <w:tr>
        <w:trPr>
          <w:tblHeader/>
        </w:trPr>
        <w:tc>
          <w:tcPr>
            <w:tcW w:type="dxa" w:w="18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Field / endpoint</w:t>
            </w:r>
          </w:p>
        </w:tc>
        <w:tc>
          <w:tcPr>
            <w:tcW w:type="dxa" w:w="12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Type</w:t>
            </w:r>
          </w:p>
        </w:tc>
        <w:tc>
          <w:tcPr>
            <w:tcW w:type="dxa" w:w="516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Description</w:t>
            </w:r>
          </w:p>
        </w:tc>
        <w:tc>
          <w:tcPr>
            <w:tcW w:type="dxa" w:w="12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Required</w:t>
            </w:r>
          </w:p>
        </w:tc>
      </w:tr>
      <w:tr>
        <w:tc>
          <w:tcPr>
            <w:tcW w:type="dxa" w:w="1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8"/>
                <w:szCs w:val="18"/>
              </w:rPr>
              <w:t xml:space="preserve">booking_id</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UUID</w:t>
            </w:r>
          </w:p>
        </w:tc>
        <w:tc>
          <w:tcPr>
            <w:tcW w:type="dxa" w:w="51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Primary key. Shown in booking confirmation screen and used for all SLA tracking.</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8"/>
                <w:szCs w:val="18"/>
              </w:rPr>
              <w:t xml:space="preserve">household_id</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UUID FK</w:t>
            </w:r>
          </w:p>
        </w:tc>
        <w:tc>
          <w:tcPr>
            <w:tcW w:type="dxa" w:w="51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Linked household. Used for NSM calculation and churn risk.</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8"/>
                <w:szCs w:val="18"/>
              </w:rPr>
              <w:t xml:space="preserve">worker_id</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String FK</w:t>
            </w:r>
          </w:p>
        </w:tc>
        <w:tc>
          <w:tcPr>
            <w:tcW w:type="dxa" w:w="51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Assigned worker. May change if replacement triggered.</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8"/>
                <w:szCs w:val="18"/>
              </w:rPr>
              <w:t xml:space="preserve">service_category</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Enum</w:t>
            </w:r>
          </w:p>
        </w:tc>
        <w:tc>
          <w:tcPr>
            <w:tcW w:type="dxa" w:w="51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cook | maid | driver | nurse</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8"/>
                <w:szCs w:val="18"/>
              </w:rPr>
              <w:t xml:space="preserve">slot_datetime</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ISO 8601</w:t>
            </w:r>
          </w:p>
        </w:tc>
        <w:tc>
          <w:tcPr>
            <w:tcW w:type="dxa" w:w="51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Requested slot date and time. UTC stored, IST displayed.</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8"/>
                <w:szCs w:val="18"/>
              </w:rPr>
              <w:t xml:space="preserve">status</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Enum</w:t>
            </w:r>
          </w:p>
        </w:tc>
        <w:tc>
          <w:tcPr>
            <w:tcW w:type="dxa" w:w="51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confirmed | in_progress | completed | cancelled | no_show | replaced</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8"/>
                <w:szCs w:val="18"/>
              </w:rPr>
              <w:t xml:space="preserve">gps_checkin_time</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ISO 8601 or null</w:t>
            </w:r>
          </w:p>
        </w:tc>
        <w:tc>
          <w:tcPr>
            <w:tcW w:type="dxa" w:w="51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Timestamp of worker GPS check-in at household location. Null until check-in fires.</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8"/>
                <w:szCs w:val="18"/>
              </w:rPr>
              <w:t xml:space="preserve">no_show_risk_score</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Float 0–1.0</w:t>
            </w:r>
          </w:p>
        </w:tc>
        <w:tc>
          <w:tcPr>
            <w:tcW w:type="dxa" w:w="51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AI-02 score at time of last recompute. Recomputed every 15 minutes pre-slot.</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8"/>
                <w:szCs w:val="18"/>
              </w:rPr>
              <w:t xml:space="preserve">sla_breach</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Boolean</w:t>
            </w:r>
          </w:p>
        </w:tc>
        <w:tc>
          <w:tcPr>
            <w:tcW w:type="dxa" w:w="51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True if replacement not dispatched within 15 minutes of confirmed no-show.</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8"/>
                <w:szCs w:val="18"/>
              </w:rPr>
              <w:t xml:space="preserve">total_amount_inr</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Integer</w:t>
            </w:r>
          </w:p>
        </w:tc>
        <w:tc>
          <w:tcPr>
            <w:tcW w:type="dxa" w:w="51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Booking total in paise. Includes base rate, duration, tip discount if applied.</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E3D33" w:val="clear"/>
            <w:tcMar>
              <w:top w:type="dxa" w:w="180"/>
              <w:left w:type="dxa" w:w="260"/>
              <w:bottom w:type="dxa" w:w="180"/>
              <w:right w:type="dxa" w:w="260"/>
            </w:tcMar>
          </w:tcPr>
          <w:p>
            <w:pPr>
              <w:spacing w:after="55" w:before="0"/>
            </w:pPr>
            <w:r>
              <w:rPr>
                <w:rFonts w:ascii="Arial" w:cs="Arial" w:eastAsia="Arial" w:hAnsi="Arial"/>
                <w:b/>
                <w:bCs/>
                <w:caps/>
                <w:color w:val="F0C97A"/>
                <w:spacing w:val="18"/>
                <w:sz w:val="17"/>
                <w:szCs w:val="17"/>
              </w:rPr>
              <w:t xml:space="preserve">08  ·  DESIGN AND UX REQUIREMENTS</w:t>
            </w:r>
          </w:p>
          <w:p>
            <w:pPr>
              <w:spacing w:after="0" w:before="0"/>
            </w:pPr>
            <w:r>
              <w:rPr>
                <w:rFonts w:ascii="Arial" w:cs="Arial" w:eastAsia="Arial" w:hAnsi="Arial"/>
                <w:b/>
                <w:bCs/>
                <w:color w:val="FFFFFF"/>
                <w:sz w:val="24"/>
                <w:szCs w:val="24"/>
              </w:rPr>
              <w:t xml:space="preserve">Standards derived from live prototype audit</w:t>
            </w:r>
          </w:p>
        </w:tc>
      </w:tr>
    </w:tbl>
    <w:p>
      <w:pPr>
        <w:spacing w:after="0" w:before="100"/>
      </w:pPr>
      <w:r>
        <w:t xml:space="preserve"/>
      </w:r>
    </w:p>
    <w:p>
      <w:pPr>
        <w:pStyle w:val="Heading2"/>
        <w:pBdr>
          <w:bottom w:val="single" w:color="0E3D33" w:sz="6" w:space="4"/>
        </w:pBdr>
        <w:spacing w:after="90" w:before="260"/>
      </w:pPr>
      <w:r>
        <w:rPr>
          <w:rFonts w:ascii="Arial" w:cs="Arial" w:eastAsia="Arial" w:hAnsi="Arial"/>
          <w:b/>
          <w:bCs/>
          <w:color w:val="0E3D33"/>
          <w:sz w:val="26"/>
          <w:szCs w:val="26"/>
        </w:rPr>
        <w:t xml:space="preserve">Navigation architecture</w:t>
      </w:r>
    </w:p>
    <w:p>
      <w:pPr>
        <w:spacing w:after="60" w:before="60"/>
      </w:pPr>
      <w:r>
        <w:rPr>
          <w:rFonts w:ascii="Arial" w:cs="Arial" w:eastAsia="Arial" w:hAnsi="Arial"/>
          <w:color w:val="1A2535"/>
          <w:sz w:val="20"/>
          <w:szCs w:val="20"/>
        </w:rPr>
        <w:t xml:space="preserve">Current prototype has a 5-tab bottom navigation shown to all users: Home, Book, Passport, Health, Insights. Two changes required before production:</w:t>
      </w:r>
    </w:p>
    <w:p>
      <w:pPr>
        <w:spacing w:after="0" w:before="60"/>
      </w:pPr>
      <w:r>
        <w:t xml:space="preserve"/>
      </w:r>
    </w:p>
    <w:p>
      <w:pPr>
        <w:pStyle w:val="ListParagraph"/>
        <w:numPr>
          <w:ilvl w:val="0"/>
          <w:numId w:val="2"/>
        </w:numPr>
        <w:spacing w:after="50" w:before="50"/>
      </w:pPr>
      <w:r>
        <w:rPr>
          <w:rFonts w:ascii="Arial" w:cs="Arial" w:eastAsia="Arial" w:hAnsi="Arial"/>
          <w:color w:val="1A2535"/>
          <w:sz w:val="20"/>
          <w:szCs w:val="20"/>
        </w:rPr>
        <w:t xml:space="preserve">Passport tab — hide from household navigation entirely. Passport is a worker-facing screen. Household users who tap it see the wrong persona.</w:t>
      </w:r>
    </w:p>
    <w:p>
      <w:pPr>
        <w:pStyle w:val="ListParagraph"/>
        <w:numPr>
          <w:ilvl w:val="0"/>
          <w:numId w:val="2"/>
        </w:numPr>
        <w:spacing w:after="50" w:before="50"/>
      </w:pPr>
      <w:r>
        <w:rPr>
          <w:rFonts w:ascii="Arial" w:cs="Arial" w:eastAsia="Arial" w:hAnsi="Arial"/>
          <w:color w:val="1A2535"/>
          <w:sz w:val="20"/>
          <w:szCs w:val="20"/>
        </w:rPr>
        <w:t xml:space="preserve">NRI view — when logged in as NRI user, replace Home tab with NRI Dashboard tab. Health tab shows parents’ household health, not NRI’s own.</w:t>
      </w:r>
    </w:p>
    <w:p>
      <w:pPr>
        <w:pStyle w:val="ListParagraph"/>
        <w:numPr>
          <w:ilvl w:val="0"/>
          <w:numId w:val="2"/>
        </w:numPr>
        <w:spacing w:after="50" w:before="50"/>
      </w:pPr>
      <w:r>
        <w:rPr>
          <w:rFonts w:ascii="Arial" w:cs="Arial" w:eastAsia="Arial" w:hAnsi="Arial"/>
          <w:color w:val="1A2535"/>
          <w:sz w:val="20"/>
          <w:szCs w:val="20"/>
        </w:rPr>
        <w:t xml:space="preserve">Ops view — add a 6th tab (Ops) visible only to Casai operations team accounts. Contains: NSM dashboard, SLA breach alerts, churn risk queue, worker availability map.</w:t>
      </w:r>
    </w:p>
    <w:p>
      <w:pPr>
        <w:spacing w:after="0" w:before="120"/>
      </w:pPr>
      <w:r>
        <w:t xml:space="preserve"/>
      </w:r>
    </w:p>
    <w:p>
      <w:pPr>
        <w:pStyle w:val="Heading2"/>
        <w:pBdr>
          <w:bottom w:val="single" w:color="0E3D33" w:sz="6" w:space="4"/>
        </w:pBdr>
        <w:spacing w:after="90" w:before="260"/>
      </w:pPr>
      <w:r>
        <w:rPr>
          <w:rFonts w:ascii="Arial" w:cs="Arial" w:eastAsia="Arial" w:hAnsi="Arial"/>
          <w:b/>
          <w:bCs/>
          <w:color w:val="0E3D33"/>
          <w:sz w:val="26"/>
          <w:szCs w:val="26"/>
        </w:rPr>
        <w:t xml:space="preserve">Pricing consistency requirement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3A2C" w:sz="2"/>
              <w:left w:val="single" w:color="A33A2C" w:sz="28"/>
              <w:bottom w:val="single" w:color="A33A2C" w:sz="2"/>
              <w:right w:val="single" w:color="A33A2C" w:sz="2"/>
            </w:tcBorders>
            <w:shd w:fill="FBEAE7" w:val="clear"/>
            <w:tcMar>
              <w:top w:type="dxa" w:w="160"/>
              <w:left w:type="dxa" w:w="240"/>
              <w:bottom w:type="dxa" w:w="160"/>
              <w:right w:type="dxa" w:w="240"/>
            </w:tcMar>
          </w:tcPr>
          <w:p>
            <w:pPr>
              <w:spacing w:after="55" w:before="0"/>
            </w:pPr>
            <w:r>
              <w:rPr>
                <w:rFonts w:ascii="Arial" w:cs="Arial" w:eastAsia="Arial" w:hAnsi="Arial"/>
                <w:b/>
                <w:bCs/>
                <w:color w:val="A33A2C"/>
                <w:sz w:val="19"/>
                <w:szCs w:val="19"/>
              </w:rPr>
              <w:t xml:space="preserve">Critical fix</w:t>
            </w:r>
          </w:p>
          <w:p>
            <w:pPr>
              <w:spacing w:after="0" w:before="0"/>
            </w:pPr>
            <w:r>
              <w:rPr>
                <w:rFonts w:ascii="Arial" w:cs="Arial" w:eastAsia="Arial" w:hAnsi="Arial"/>
                <w:color w:val="1A2535"/>
                <w:sz w:val="19"/>
                <w:szCs w:val="19"/>
              </w:rPr>
              <w:t xml:space="preserve">Every surface showing a service price must use the same figure. Current prototype shows Cook from ₹199 on home screen tiles and Cook ₹220/hr on the Book screen. These are different numbers and create distrust at the booking moment. Correct display: from ₹220/hr (with minimum 1hr noted). Apply to: home screen tiles, Book screen category tabs, worker profile Book CTA, all marketing materials.</w:t>
            </w:r>
          </w:p>
        </w:tc>
      </w:tr>
    </w:tbl>
    <w:p>
      <w:pPr>
        <w:spacing w:after="0" w:before="120"/>
      </w:pPr>
      <w:r>
        <w:t xml:space="preserve"/>
      </w:r>
    </w:p>
    <w:p>
      <w:pPr>
        <w:pStyle w:val="Heading2"/>
        <w:pBdr>
          <w:bottom w:val="single" w:color="0E3D33" w:sz="6" w:space="4"/>
        </w:pBdr>
        <w:spacing w:after="90" w:before="260"/>
      </w:pPr>
      <w:r>
        <w:rPr>
          <w:rFonts w:ascii="Arial" w:cs="Arial" w:eastAsia="Arial" w:hAnsi="Arial"/>
          <w:b/>
          <w:bCs/>
          <w:color w:val="0E3D33"/>
          <w:sz w:val="26"/>
          <w:szCs w:val="26"/>
        </w:rPr>
        <w:t xml:space="preserve">Trust signal hierarchy</w:t>
      </w:r>
    </w:p>
    <w:p>
      <w:pPr>
        <w:spacing w:after="60" w:before="60"/>
      </w:pPr>
      <w:r>
        <w:rPr>
          <w:rFonts w:ascii="Arial" w:cs="Arial" w:eastAsia="Arial" w:hAnsi="Arial"/>
          <w:color w:val="1A2535"/>
          <w:sz w:val="20"/>
          <w:szCs w:val="20"/>
        </w:rPr>
        <w:t xml:space="preserve">The trust signal architecture on the worker profile is the most differentiated feature in the product. Never reduce or restructure without A/B testing. Current hierarchy is correct:</w:t>
      </w:r>
    </w:p>
    <w:p>
      <w:pPr>
        <w:spacing w:after="0" w:before="60"/>
      </w:pPr>
      <w:r>
        <w:t xml:space="preserve"/>
      </w:r>
    </w:p>
    <w:p>
      <w:pPr>
        <w:pStyle w:val="ListParagraph"/>
        <w:numPr>
          <w:ilvl w:val="0"/>
          <w:numId w:val="2"/>
        </w:numPr>
        <w:spacing w:after="50" w:before="50"/>
      </w:pPr>
      <w:r>
        <w:rPr>
          <w:rFonts w:ascii="Arial" w:cs="Arial" w:eastAsia="Arial" w:hAnsi="Arial"/>
          <w:color w:val="1A2535"/>
          <w:sz w:val="20"/>
          <w:szCs w:val="20"/>
        </w:rPr>
        <w:t xml:space="preserve">Level 1 — Identity: eKYC badge (Aadhaar verified), Police verified badge. These are non-negotiable. Cannot be booked without both.</w:t>
      </w:r>
    </w:p>
    <w:p>
      <w:pPr>
        <w:pStyle w:val="ListParagraph"/>
        <w:numPr>
          <w:ilvl w:val="0"/>
          <w:numId w:val="2"/>
        </w:numPr>
        <w:spacing w:after="50" w:before="50"/>
      </w:pPr>
      <w:r>
        <w:rPr>
          <w:rFonts w:ascii="Arial" w:cs="Arial" w:eastAsia="Arial" w:hAnsi="Arial"/>
          <w:color w:val="1A2535"/>
          <w:sz w:val="20"/>
          <w:szCs w:val="20"/>
        </w:rPr>
        <w:t xml:space="preserve">Level 2 — Performance: Trust score (composite 0–100), Rating (4.9★), Booking count (347 jobs). Visible on both worker card and profile.</w:t>
      </w:r>
    </w:p>
    <w:p>
      <w:pPr>
        <w:pStyle w:val="ListParagraph"/>
        <w:numPr>
          <w:ilvl w:val="0"/>
          <w:numId w:val="2"/>
        </w:numPr>
        <w:spacing w:after="50" w:before="50"/>
      </w:pPr>
      <w:r>
        <w:rPr>
          <w:rFonts w:ascii="Arial" w:cs="Arial" w:eastAsia="Arial" w:hAnsi="Arial"/>
          <w:color w:val="1A2535"/>
          <w:sz w:val="20"/>
          <w:szCs w:val="20"/>
        </w:rPr>
        <w:t xml:space="preserve">Level 3 — Reliability: Reliability % (97%), 30-day timeline with coloured daily squares. Predictive trust — not just historical.</w:t>
      </w:r>
    </w:p>
    <w:p>
      <w:pPr>
        <w:pStyle w:val="ListParagraph"/>
        <w:numPr>
          <w:ilvl w:val="0"/>
          <w:numId w:val="2"/>
        </w:numPr>
        <w:spacing w:after="50" w:before="50"/>
      </w:pPr>
      <w:r>
        <w:rPr>
          <w:rFonts w:ascii="Arial" w:cs="Arial" w:eastAsia="Arial" w:hAnsi="Arial"/>
          <w:color w:val="1A2535"/>
          <w:sz w:val="20"/>
          <w:szCs w:val="20"/>
        </w:rPr>
        <w:t xml:space="preserve">Level 4 — Community: Aggregated skill tags from verified households. Cross-household Q&amp;A. This is where social proof compounds.</w:t>
      </w:r>
    </w:p>
    <w:p>
      <w:pPr>
        <w:pStyle w:val="ListParagraph"/>
        <w:numPr>
          <w:ilvl w:val="0"/>
          <w:numId w:val="2"/>
        </w:numPr>
        <w:spacing w:after="50" w:before="50"/>
      </w:pPr>
      <w:r>
        <w:rPr>
          <w:rFonts w:ascii="Arial" w:cs="Arial" w:eastAsia="Arial" w:hAnsi="Arial"/>
          <w:color w:val="1A2535"/>
          <w:sz w:val="20"/>
          <w:szCs w:val="20"/>
        </w:rPr>
        <w:t xml:space="preserve">Level 5 — Expertise: Cuisine certifications, dietary expertise flags. The deepest level of trust — proves relevant skill, not just general quality.</w:t>
      </w:r>
    </w:p>
    <w:p>
      <w:pPr>
        <w:spacing w:after="0" w:before="120"/>
      </w:pPr>
      <w:r>
        <w:t xml:space="preserve"/>
      </w:r>
    </w:p>
    <w:p>
      <w:pPr>
        <w:pStyle w:val="Heading2"/>
        <w:pBdr>
          <w:bottom w:val="single" w:color="0E3D33" w:sz="6" w:space="4"/>
        </w:pBdr>
        <w:spacing w:after="90" w:before="260"/>
      </w:pPr>
      <w:r>
        <w:rPr>
          <w:rFonts w:ascii="Arial" w:cs="Arial" w:eastAsia="Arial" w:hAnsi="Arial"/>
          <w:b/>
          <w:bCs/>
          <w:color w:val="0E3D33"/>
          <w:sz w:val="26"/>
          <w:szCs w:val="26"/>
        </w:rPr>
        <w:t xml:space="preserve">Accessibility requirements</w:t>
      </w:r>
    </w:p>
    <w:p>
      <w:pPr>
        <w:pStyle w:val="ListParagraph"/>
        <w:numPr>
          <w:ilvl w:val="0"/>
          <w:numId w:val="2"/>
        </w:numPr>
        <w:spacing w:after="50" w:before="50"/>
      </w:pPr>
      <w:r>
        <w:rPr>
          <w:rFonts w:ascii="Arial" w:cs="Arial" w:eastAsia="Arial" w:hAnsi="Arial"/>
          <w:color w:val="1A2535"/>
          <w:sz w:val="20"/>
          <w:szCs w:val="20"/>
        </w:rPr>
        <w:t xml:space="preserve">Minimum tap target: 44×44px for all interactive elements. Reliability timeline day squares: minimum 20×20px.</w:t>
      </w:r>
    </w:p>
    <w:p>
      <w:pPr>
        <w:pStyle w:val="ListParagraph"/>
        <w:numPr>
          <w:ilvl w:val="0"/>
          <w:numId w:val="2"/>
        </w:numPr>
        <w:spacing w:after="50" w:before="50"/>
      </w:pPr>
      <w:r>
        <w:rPr>
          <w:rFonts w:ascii="Arial" w:cs="Arial" w:eastAsia="Arial" w:hAnsi="Arial"/>
          <w:color w:val="1A2535"/>
          <w:sz w:val="20"/>
          <w:szCs w:val="20"/>
        </w:rPr>
        <w:t xml:space="preserve">Color contrast: minimum 4.5:1 for all text against background (WCAG AA). Trust score badges must meet contrast on both light and dark backgrounds.</w:t>
      </w:r>
    </w:p>
    <w:p>
      <w:pPr>
        <w:pStyle w:val="ListParagraph"/>
        <w:numPr>
          <w:ilvl w:val="0"/>
          <w:numId w:val="2"/>
        </w:numPr>
        <w:spacing w:after="50" w:before="50"/>
      </w:pPr>
      <w:r>
        <w:rPr>
          <w:rFonts w:ascii="Arial" w:cs="Arial" w:eastAsia="Arial" w:hAnsi="Arial"/>
          <w:color w:val="1A2535"/>
          <w:sz w:val="20"/>
          <w:szCs w:val="20"/>
        </w:rPr>
        <w:t xml:space="preserve">Screen reader support: all images have alt text. Booking confirmation screen must be fully readable via TalkBack (Android) and VoiceOver (iOS).</w:t>
      </w:r>
    </w:p>
    <w:p>
      <w:pPr>
        <w:pStyle w:val="ListParagraph"/>
        <w:numPr>
          <w:ilvl w:val="0"/>
          <w:numId w:val="2"/>
        </w:numPr>
        <w:spacing w:after="50" w:before="50"/>
      </w:pPr>
      <w:r>
        <w:rPr>
          <w:rFonts w:ascii="Arial" w:cs="Arial" w:eastAsia="Arial" w:hAnsi="Arial"/>
          <w:color w:val="1A2535"/>
          <w:sz w:val="20"/>
          <w:szCs w:val="20"/>
        </w:rPr>
        <w:t xml:space="preserve">Loading states: every data-fetching operation must show a skeleton loader. No blank screens. Maximum 2-second load time for any screen on a 4G connection.</w:t>
      </w:r>
    </w:p>
    <w:p>
      <w:pPr>
        <w:pStyle w:val="ListParagraph"/>
        <w:numPr>
          <w:ilvl w:val="0"/>
          <w:numId w:val="2"/>
        </w:numPr>
        <w:spacing w:after="50" w:before="50"/>
      </w:pPr>
      <w:r>
        <w:rPr>
          <w:rFonts w:ascii="Arial" w:cs="Arial" w:eastAsia="Arial" w:hAnsi="Arial"/>
          <w:color w:val="1A2535"/>
          <w:sz w:val="20"/>
          <w:szCs w:val="20"/>
        </w:rPr>
        <w:t xml:space="preserve">Error states: every API failure must show a human-readable error message with a retry CTA. Never show raw error codes to users.</w:t>
      </w:r>
    </w:p>
    <w:p>
      <w:pPr>
        <w:spacing w:after="0" w:before="120"/>
      </w:pPr>
      <w:r>
        <w:t xml:space="preserve"/>
      </w:r>
    </w:p>
    <w:p>
      <w:pPr>
        <w:pStyle w:val="Heading2"/>
        <w:pBdr>
          <w:bottom w:val="single" w:color="0E3D33" w:sz="6" w:space="4"/>
        </w:pBdr>
        <w:spacing w:after="90" w:before="260"/>
      </w:pPr>
      <w:r>
        <w:rPr>
          <w:rFonts w:ascii="Arial" w:cs="Arial" w:eastAsia="Arial" w:hAnsi="Arial"/>
          <w:b/>
          <w:bCs/>
          <w:color w:val="0E3D33"/>
          <w:sz w:val="26"/>
          <w:szCs w:val="26"/>
        </w:rPr>
        <w:t xml:space="preserve">Performance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b/>
                <w:bCs/>
                <w:color w:val="0E3D33"/>
                <w:sz w:val="19"/>
                <w:szCs w:val="19"/>
              </w:rPr>
              <w:t xml:space="preserve">Page load time</w:t>
            </w:r>
          </w:p>
        </w:tc>
        <w:tc>
          <w:tcPr>
            <w:tcW w:type="dxa" w:w="676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color w:val="1A2535"/>
                <w:sz w:val="19"/>
                <w:szCs w:val="19"/>
              </w:rPr>
              <w:t xml:space="preserve">P95 under 2 seconds on 4G connection in India (15 Mbps downlink)</w:t>
            </w:r>
          </w:p>
        </w:tc>
      </w:tr>
      <w:tr>
        <w:tc>
          <w:tcPr>
            <w:tcW w:type="dxa" w:w="260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b/>
                <w:bCs/>
                <w:color w:val="0E3D33"/>
                <w:sz w:val="19"/>
                <w:szCs w:val="19"/>
              </w:rPr>
              <w:t xml:space="preserve">Booking confirmation</w:t>
            </w:r>
          </w:p>
        </w:tc>
        <w:tc>
          <w:tcPr>
            <w:tcW w:type="dxa" w:w="676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color w:val="1A2535"/>
                <w:sz w:val="19"/>
                <w:szCs w:val="19"/>
              </w:rPr>
              <w:t xml:space="preserve">booking_confirmed event and push notification within 60 seconds of Confirm booking tap</w:t>
            </w:r>
          </w:p>
        </w:tc>
      </w:tr>
      <w:tr>
        <w:tc>
          <w:tcPr>
            <w:tcW w:type="dxa" w:w="260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b/>
                <w:bCs/>
                <w:color w:val="0E3D33"/>
                <w:sz w:val="19"/>
                <w:szCs w:val="19"/>
              </w:rPr>
              <w:t xml:space="preserve">GPS check-in notification</w:t>
            </w:r>
          </w:p>
        </w:tc>
        <w:tc>
          <w:tcPr>
            <w:tcW w:type="dxa" w:w="676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color w:val="1A2535"/>
                <w:sz w:val="19"/>
                <w:szCs w:val="19"/>
              </w:rPr>
              <w:t xml:space="preserve">Push notification to NRI within 60 seconds of worker GPS check-in at household</w:t>
            </w:r>
          </w:p>
        </w:tc>
      </w:tr>
      <w:tr>
        <w:tc>
          <w:tcPr>
            <w:tcW w:type="dxa" w:w="260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b/>
                <w:bCs/>
                <w:color w:val="0E3D33"/>
                <w:sz w:val="19"/>
                <w:szCs w:val="19"/>
              </w:rPr>
              <w:t xml:space="preserve">Matching engine</w:t>
            </w:r>
          </w:p>
        </w:tc>
        <w:tc>
          <w:tcPr>
            <w:tcW w:type="dxa" w:w="676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color w:val="1A2535"/>
                <w:sz w:val="19"/>
                <w:szCs w:val="19"/>
              </w:rPr>
              <w:t xml:space="preserve">Worker results returned within 500ms of booking query</w:t>
            </w:r>
          </w:p>
        </w:tc>
      </w:tr>
      <w:tr>
        <w:tc>
          <w:tcPr>
            <w:tcW w:type="dxa" w:w="260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b/>
                <w:bCs/>
                <w:color w:val="0E3D33"/>
                <w:sz w:val="19"/>
                <w:szCs w:val="19"/>
              </w:rPr>
              <w:t xml:space="preserve">Voice booking</w:t>
            </w:r>
          </w:p>
        </w:tc>
        <w:tc>
          <w:tcPr>
            <w:tcW w:type="dxa" w:w="676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color w:val="1A2535"/>
                <w:sz w:val="19"/>
                <w:szCs w:val="19"/>
              </w:rPr>
              <w:t xml:space="preserve">Booking summary displayed within 2 seconds of voice command submission</w:t>
            </w:r>
          </w:p>
        </w:tc>
      </w:tr>
      <w:tr>
        <w:tc>
          <w:tcPr>
            <w:tcW w:type="dxa" w:w="260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b/>
                <w:bCs/>
                <w:color w:val="0E3D33"/>
                <w:sz w:val="19"/>
                <w:szCs w:val="19"/>
              </w:rPr>
              <w:t xml:space="preserve">OTP delivery</w:t>
            </w:r>
          </w:p>
        </w:tc>
        <w:tc>
          <w:tcPr>
            <w:tcW w:type="dxa" w:w="676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color w:val="1A2535"/>
                <w:sz w:val="19"/>
                <w:szCs w:val="19"/>
              </w:rPr>
              <w:t xml:space="preserve">Within 5 seconds for Indian numbers. Within 60 seconds for international numbers</w:t>
            </w:r>
          </w:p>
        </w:tc>
      </w:tr>
      <w:tr>
        <w:tc>
          <w:tcPr>
            <w:tcW w:type="dxa" w:w="260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b/>
                <w:bCs/>
                <w:color w:val="0E3D33"/>
                <w:sz w:val="19"/>
                <w:szCs w:val="19"/>
              </w:rPr>
              <w:t xml:space="preserve">No-show prediction</w:t>
            </w:r>
          </w:p>
        </w:tc>
        <w:tc>
          <w:tcPr>
            <w:tcW w:type="dxa" w:w="676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color w:val="1A2535"/>
                <w:sz w:val="19"/>
                <w:szCs w:val="19"/>
              </w:rPr>
              <w:t xml:space="preserve">Risk score recomputed within 15 minutes of each booking approaching slot time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E3D33" w:val="clear"/>
            <w:tcMar>
              <w:top w:type="dxa" w:w="180"/>
              <w:left w:type="dxa" w:w="260"/>
              <w:bottom w:type="dxa" w:w="180"/>
              <w:right w:type="dxa" w:w="260"/>
            </w:tcMar>
          </w:tcPr>
          <w:p>
            <w:pPr>
              <w:spacing w:after="55" w:before="0"/>
            </w:pPr>
            <w:r>
              <w:rPr>
                <w:rFonts w:ascii="Arial" w:cs="Arial" w:eastAsia="Arial" w:hAnsi="Arial"/>
                <w:b/>
                <w:bCs/>
                <w:caps/>
                <w:color w:val="F0C97A"/>
                <w:spacing w:val="18"/>
                <w:sz w:val="17"/>
                <w:szCs w:val="17"/>
              </w:rPr>
              <w:t xml:space="preserve">09  ·  RELEASE PLAN</w:t>
            </w:r>
          </w:p>
          <w:p>
            <w:pPr>
              <w:spacing w:after="0" w:before="0"/>
            </w:pPr>
            <w:r>
              <w:rPr>
                <w:rFonts w:ascii="Arial" w:cs="Arial" w:eastAsia="Arial" w:hAnsi="Arial"/>
                <w:b/>
                <w:bCs/>
                <w:color w:val="FFFFFF"/>
                <w:sz w:val="24"/>
                <w:szCs w:val="24"/>
              </w:rPr>
              <w:t xml:space="preserve">What ships in MVP, Q1, Q2, and Q3</w:t>
            </w:r>
          </w:p>
        </w:tc>
      </w:tr>
    </w:tbl>
    <w:p>
      <w:pPr>
        <w:spacing w:after="0" w:before="100"/>
      </w:pPr>
      <w:r>
        <w:t xml:space="preserve"/>
      </w:r>
    </w:p>
    <w:p>
      <w:pPr>
        <w:pStyle w:val="Heading2"/>
        <w:pBdr>
          <w:bottom w:val="single" w:color="0E3D33" w:sz="6" w:space="4"/>
        </w:pBdr>
        <w:spacing w:after="90" w:before="260"/>
      </w:pPr>
      <w:r>
        <w:rPr>
          <w:rFonts w:ascii="Arial" w:cs="Arial" w:eastAsia="Arial" w:hAnsi="Arial"/>
          <w:b/>
          <w:bCs/>
          <w:color w:val="0E3D33"/>
          <w:sz w:val="26"/>
          <w:szCs w:val="26"/>
        </w:rPr>
        <w:t xml:space="preserve">MVP Sprint — Registration and booking core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2"/>
              <w:left w:val="single" w:color="0F6E56" w:sz="28"/>
              <w:bottom w:val="single" w:color="0F6E56" w:sz="2"/>
              <w:right w:val="single" w:color="0F6E56" w:sz="2"/>
            </w:tcBorders>
            <w:shd w:fill="EAF3F0" w:val="clear"/>
            <w:tcMar>
              <w:top w:type="dxa" w:w="160"/>
              <w:left w:type="dxa" w:w="240"/>
              <w:bottom w:type="dxa" w:w="160"/>
              <w:right w:type="dxa" w:w="240"/>
            </w:tcMar>
          </w:tcPr>
          <w:p>
            <w:pPr>
              <w:spacing w:after="55" w:before="0"/>
            </w:pPr>
            <w:r>
              <w:rPr>
                <w:rFonts w:ascii="Arial" w:cs="Arial" w:eastAsia="Arial" w:hAnsi="Arial"/>
                <w:b/>
                <w:bCs/>
                <w:color w:val="0F6E56"/>
                <w:sz w:val="19"/>
                <w:szCs w:val="19"/>
              </w:rPr>
              <w:t xml:space="preserve">MVP definition</w:t>
            </w:r>
          </w:p>
          <w:p>
            <w:pPr>
              <w:spacing w:after="0" w:before="0"/>
            </w:pPr>
            <w:r>
              <w:rPr>
                <w:rFonts w:ascii="Arial" w:cs="Arial" w:eastAsia="Arial" w:hAnsi="Arial"/>
                <w:color w:val="1A2535"/>
                <w:sz w:val="19"/>
                <w:szCs w:val="19"/>
              </w:rPr>
              <w:t xml:space="preserve">The smallest set of features that allows one household to find a verified worker, book them, receive a confirmation, and experience the GPS check-in notification. Everything else is post-MVP.</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600"/>
        <w:gridCol w:w="1600"/>
        <w:gridCol w:w="1560"/>
      </w:tblGrid>
      <w:tr>
        <w:trPr>
          <w:tblHeader/>
        </w:trPr>
        <w:tc>
          <w:tcPr>
            <w:tcW w:type="dxa" w:w="22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Metric</w:t>
            </w:r>
          </w:p>
        </w:tc>
        <w:tc>
          <w:tcPr>
            <w:tcW w:type="dxa" w:w="24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Formula</w:t>
            </w:r>
          </w:p>
        </w:tc>
        <w:tc>
          <w:tcPr>
            <w:tcW w:type="dxa" w:w="16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MVP target</w:t>
            </w:r>
          </w:p>
        </w:tc>
        <w:tc>
          <w:tcPr>
            <w:tcW w:type="dxa" w:w="16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Scale target</w:t>
            </w:r>
          </w:p>
        </w:tc>
        <w:tc>
          <w:tcPr>
            <w:tcW w:type="dxa" w:w="156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Owner</w:t>
            </w:r>
          </w:p>
        </w:tc>
      </w:tr>
      <w:tr>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bCs/>
                <w:color w:val="0F6E56"/>
                <w:sz w:val="17"/>
                <w:szCs w:val="17"/>
              </w:rPr>
              <w:t xml:space="preserve">OTP registration</w:t>
            </w:r>
          </w:p>
        </w:tc>
        <w:tc>
          <w:tcPr>
            <w:tcW w:type="dxa" w:w="24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Mobile entry, SMS OTP, household profile setup</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5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Engineering</w:t>
            </w:r>
          </w:p>
        </w:tc>
      </w:tr>
      <w:tr>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bCs/>
                <w:color w:val="0F6E56"/>
                <w:sz w:val="17"/>
                <w:szCs w:val="17"/>
              </w:rPr>
              <w:t xml:space="preserve">Booking confirmation screen</w:t>
            </w:r>
          </w:p>
        </w:tc>
        <w:tc>
          <w:tcPr>
            <w:tcW w:type="dxa" w:w="24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/app/booking/{id} with booking ID and SLA timer</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5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Engineering</w:t>
            </w:r>
          </w:p>
        </w:tc>
      </w:tr>
      <w:tr>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bCs/>
                <w:color w:val="0F6E56"/>
                <w:sz w:val="17"/>
                <w:szCs w:val="17"/>
              </w:rPr>
              <w:t xml:space="preserve">Date selector on booking</w:t>
            </w:r>
          </w:p>
        </w:tc>
        <w:tc>
          <w:tcPr>
            <w:tcW w:type="dxa" w:w="24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Calendar date picker — book up to 14 days ahead</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5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Engineering</w:t>
            </w:r>
          </w:p>
        </w:tc>
      </w:tr>
      <w:tr>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bCs/>
                <w:color w:val="0F6E56"/>
                <w:sz w:val="17"/>
                <w:szCs w:val="17"/>
              </w:rPr>
              <w:t xml:space="preserve">Worker pre-selection</w:t>
            </w:r>
          </w:p>
        </w:tc>
        <w:tc>
          <w:tcPr>
            <w:tcW w:type="dxa" w:w="24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Book this worker pre-populates Meena in booking summary</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5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Engineering</w:t>
            </w:r>
          </w:p>
        </w:tc>
      </w:tr>
      <w:tr>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bCs/>
                <w:color w:val="0F6E56"/>
                <w:sz w:val="17"/>
                <w:szCs w:val="17"/>
              </w:rPr>
              <w:t xml:space="preserve">NSM dashboard move to ops</w:t>
            </w:r>
          </w:p>
        </w:tc>
        <w:tc>
          <w:tcPr>
            <w:tcW w:type="dxa" w:w="24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/app/ops — remove NSM metrics from household home screen</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5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Product + Eng</w:t>
            </w:r>
          </w:p>
        </w:tc>
      </w:tr>
      <w:tr>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bCs/>
                <w:color w:val="0F6E56"/>
                <w:sz w:val="17"/>
                <w:szCs w:val="17"/>
              </w:rPr>
              <w:t xml:space="preserve">Passport tab fix</w:t>
            </w:r>
          </w:p>
        </w:tc>
        <w:tc>
          <w:tcPr>
            <w:tcW w:type="dxa" w:w="24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Hide Passport from household 5-tab navigation</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5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Engineering</w:t>
            </w:r>
          </w:p>
        </w:tc>
      </w:tr>
      <w:tr>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bCs/>
                <w:color w:val="0F6E56"/>
                <w:sz w:val="17"/>
                <w:szCs w:val="17"/>
              </w:rPr>
              <w:t xml:space="preserve">Pricing consistency</w:t>
            </w:r>
          </w:p>
        </w:tc>
        <w:tc>
          <w:tcPr>
            <w:tcW w:type="dxa" w:w="24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₹220/hr across all surfaces — fix home screen tiles</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5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Design</w:t>
            </w:r>
          </w:p>
        </w:tc>
      </w:tr>
    </w:tbl>
    <w:p>
      <w:pPr>
        <w:spacing w:after="0" w:before="120"/>
      </w:pPr>
      <w:r>
        <w:t xml:space="preserve"/>
      </w:r>
    </w:p>
    <w:p>
      <w:pPr>
        <w:pStyle w:val="Heading2"/>
        <w:pBdr>
          <w:bottom w:val="single" w:color="0E3D33" w:sz="6" w:space="4"/>
        </w:pBdr>
        <w:spacing w:after="90" w:before="260"/>
      </w:pPr>
      <w:r>
        <w:rPr>
          <w:rFonts w:ascii="Arial" w:cs="Arial" w:eastAsia="Arial" w:hAnsi="Arial"/>
          <w:b/>
          <w:bCs/>
          <w:color w:val="0E3D33"/>
          <w:sz w:val="26"/>
          <w:szCs w:val="26"/>
        </w:rPr>
        <w:t xml:space="preserve">Q1 — NRI and notification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600"/>
        <w:gridCol w:w="1600"/>
        <w:gridCol w:w="1560"/>
      </w:tblGrid>
      <w:tr>
        <w:trPr>
          <w:tblHeader/>
        </w:trPr>
        <w:tc>
          <w:tcPr>
            <w:tcW w:type="dxa" w:w="22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Metric</w:t>
            </w:r>
          </w:p>
        </w:tc>
        <w:tc>
          <w:tcPr>
            <w:tcW w:type="dxa" w:w="24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Formula</w:t>
            </w:r>
          </w:p>
        </w:tc>
        <w:tc>
          <w:tcPr>
            <w:tcW w:type="dxa" w:w="16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MVP target</w:t>
            </w:r>
          </w:p>
        </w:tc>
        <w:tc>
          <w:tcPr>
            <w:tcW w:type="dxa" w:w="16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Scale target</w:t>
            </w:r>
          </w:p>
        </w:tc>
        <w:tc>
          <w:tcPr>
            <w:tcW w:type="dxa" w:w="156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Owner</w:t>
            </w:r>
          </w:p>
        </w:tc>
      </w:tr>
      <w:tr>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bCs/>
                <w:color w:val="0F6E56"/>
                <w:sz w:val="17"/>
                <w:szCs w:val="17"/>
              </w:rPr>
              <w:t xml:space="preserve">NRI registration flow</w:t>
            </w:r>
          </w:p>
        </w:tc>
        <w:tc>
          <w:tcPr>
            <w:tcW w:type="dxa" w:w="24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/nri/register — international OTP, invite code, account linking</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40 households</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5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Engineering</w:t>
            </w:r>
          </w:p>
        </w:tc>
      </w:tr>
      <w:tr>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bCs/>
                <w:color w:val="0F6E56"/>
                <w:sz w:val="17"/>
                <w:szCs w:val="17"/>
              </w:rPr>
              <w:t xml:space="preserve">Care+ plan screen</w:t>
            </w:r>
          </w:p>
        </w:tc>
        <w:tc>
          <w:tcPr>
            <w:tcW w:type="dxa" w:w="24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/app/plan — plan selection, payment integration</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10 NRI subs</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5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Product + Eng</w:t>
            </w:r>
          </w:p>
        </w:tc>
      </w:tr>
      <w:tr>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bCs/>
                <w:color w:val="0F6E56"/>
                <w:sz w:val="17"/>
                <w:szCs w:val="17"/>
              </w:rPr>
              <w:t xml:space="preserve">NRI dashboard</w:t>
            </w:r>
          </w:p>
        </w:tc>
        <w:tc>
          <w:tcPr>
            <w:tcW w:type="dxa" w:w="24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/app/nri — booking status, check-in history, dual timestamps</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5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Engineering</w:t>
            </w:r>
          </w:p>
        </w:tc>
      </w:tr>
      <w:tr>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bCs/>
                <w:color w:val="0F6E56"/>
                <w:sz w:val="17"/>
                <w:szCs w:val="17"/>
              </w:rPr>
              <w:t xml:space="preserve">GPS check-in notification</w:t>
            </w:r>
          </w:p>
        </w:tc>
        <w:tc>
          <w:tcPr>
            <w:tcW w:type="dxa" w:w="24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Push + SMS within 60s of worker check-in at household GPS</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5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Engineering</w:t>
            </w:r>
          </w:p>
        </w:tc>
      </w:tr>
      <w:tr>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bCs/>
                <w:color w:val="0F6E56"/>
                <w:sz w:val="17"/>
                <w:szCs w:val="17"/>
              </w:rPr>
              <w:t xml:space="preserve">Post-service review screen</w:t>
            </w:r>
          </w:p>
        </w:tc>
        <w:tc>
          <w:tcPr>
            <w:tcW w:type="dxa" w:w="24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/app/review/{id} — structured review with skill tags</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&gt;=60% reviews</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5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Product</w:t>
            </w:r>
          </w:p>
        </w:tc>
      </w:tr>
      <w:tr>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bCs/>
                <w:color w:val="0F6E56"/>
                <w:sz w:val="17"/>
                <w:szCs w:val="17"/>
              </w:rPr>
              <w:t xml:space="preserve">vs last month delta</w:t>
            </w:r>
          </w:p>
        </w:tc>
        <w:tc>
          <w:tcPr>
            <w:tcW w:type="dxa" w:w="24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Render numeric delta on each Health room card</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5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Engineering</w:t>
            </w:r>
          </w:p>
        </w:tc>
      </w:tr>
      <w:tr>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bCs/>
                <w:color w:val="0F6E56"/>
                <w:sz w:val="17"/>
                <w:szCs w:val="17"/>
              </w:rPr>
              <w:t xml:space="preserve">Ask a question form</w:t>
            </w:r>
          </w:p>
        </w:tc>
        <w:tc>
          <w:tcPr>
            <w:tcW w:type="dxa" w:w="24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Submission form for worker profile Q&amp;A CTA</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5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Engineering</w:t>
            </w:r>
          </w:p>
        </w:tc>
      </w:tr>
      <w:tr>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bCs/>
                <w:color w:val="0F6E56"/>
                <w:sz w:val="17"/>
                <w:szCs w:val="17"/>
              </w:rPr>
              <w:t xml:space="preserve">Voice booking engine</w:t>
            </w:r>
          </w:p>
        </w:tc>
        <w:tc>
          <w:tcPr>
            <w:tcW w:type="dxa" w:w="24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Connect NLP command to real booking engine</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5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AI + Eng</w:t>
            </w:r>
          </w:p>
        </w:tc>
      </w:tr>
    </w:tbl>
    <w:p>
      <w:pPr>
        <w:spacing w:after="0" w:before="120"/>
      </w:pPr>
      <w:r>
        <w:t xml:space="preserve"/>
      </w:r>
    </w:p>
    <w:p>
      <w:pPr>
        <w:pStyle w:val="Heading2"/>
        <w:pBdr>
          <w:bottom w:val="single" w:color="0E3D33" w:sz="6" w:space="4"/>
        </w:pBdr>
        <w:spacing w:after="90" w:before="260"/>
      </w:pPr>
      <w:r>
        <w:rPr>
          <w:rFonts w:ascii="Arial" w:cs="Arial" w:eastAsia="Arial" w:hAnsi="Arial"/>
          <w:b/>
          <w:bCs/>
          <w:color w:val="0E3D33"/>
          <w:sz w:val="26"/>
          <w:szCs w:val="26"/>
        </w:rPr>
        <w:t xml:space="preserve">Q2 — AI deepening and ops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600"/>
        <w:gridCol w:w="1600"/>
        <w:gridCol w:w="1560"/>
      </w:tblGrid>
      <w:tr>
        <w:trPr>
          <w:tblHeader/>
        </w:trPr>
        <w:tc>
          <w:tcPr>
            <w:tcW w:type="dxa" w:w="22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Metric</w:t>
            </w:r>
          </w:p>
        </w:tc>
        <w:tc>
          <w:tcPr>
            <w:tcW w:type="dxa" w:w="24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Formula</w:t>
            </w:r>
          </w:p>
        </w:tc>
        <w:tc>
          <w:tcPr>
            <w:tcW w:type="dxa" w:w="16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MVP target</w:t>
            </w:r>
          </w:p>
        </w:tc>
        <w:tc>
          <w:tcPr>
            <w:tcW w:type="dxa" w:w="16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Scale target</w:t>
            </w:r>
          </w:p>
        </w:tc>
        <w:tc>
          <w:tcPr>
            <w:tcW w:type="dxa" w:w="156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Owner</w:t>
            </w:r>
          </w:p>
        </w:tc>
      </w:tr>
      <w:tr>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bCs/>
                <w:color w:val="0F6E56"/>
                <w:sz w:val="17"/>
                <w:szCs w:val="17"/>
              </w:rPr>
              <w:t xml:space="preserve">Ops dashboard</w:t>
            </w:r>
          </w:p>
        </w:tc>
        <w:tc>
          <w:tcPr>
            <w:tcW w:type="dxa" w:w="24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/app/ops — NSM, SLA breach, churn risk queue, worker map</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5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Product + Eng</w:t>
            </w:r>
          </w:p>
        </w:tc>
      </w:tr>
      <w:tr>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bCs/>
                <w:color w:val="0F6E56"/>
                <w:sz w:val="17"/>
                <w:szCs w:val="17"/>
              </w:rPr>
              <w:t xml:space="preserve">No-show auto-escalation</w:t>
            </w:r>
          </w:p>
        </w:tc>
        <w:tc>
          <w:tcPr>
            <w:tcW w:type="dxa" w:w="24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High risk &gt;70% triggers backup without ops intervention</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&lt;8% no-show</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5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AI + Eng</w:t>
            </w:r>
          </w:p>
        </w:tc>
      </w:tr>
      <w:tr>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bCs/>
                <w:color w:val="0F6E56"/>
                <w:sz w:val="17"/>
                <w:szCs w:val="17"/>
              </w:rPr>
              <w:t xml:space="preserve">Churn trend chart</w:t>
            </w:r>
          </w:p>
        </w:tc>
        <w:tc>
          <w:tcPr>
            <w:tcW w:type="dxa" w:w="24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30-day chart below churn risk score</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5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Engineering</w:t>
            </w:r>
          </w:p>
        </w:tc>
      </w:tr>
      <w:tr>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bCs/>
                <w:color w:val="0F6E56"/>
                <w:sz w:val="17"/>
                <w:szCs w:val="17"/>
              </w:rPr>
              <w:t xml:space="preserve">Certification enrollment screen</w:t>
            </w:r>
          </w:p>
        </w:tc>
        <w:tc>
          <w:tcPr>
            <w:tcW w:type="dxa" w:w="24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/app/academy — course detail, enrollment, progress tracking</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5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Product</w:t>
            </w:r>
          </w:p>
        </w:tc>
      </w:tr>
      <w:tr>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bCs/>
                <w:color w:val="0F6E56"/>
                <w:sz w:val="17"/>
                <w:szCs w:val="17"/>
              </w:rPr>
              <w:t xml:space="preserve">Worker home screen</w:t>
            </w:r>
          </w:p>
        </w:tc>
        <w:tc>
          <w:tcPr>
            <w:tcW w:type="dxa" w:w="24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/app/worker/home — booking schedule, earnings, notifications</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5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Engineering</w:t>
            </w:r>
          </w:p>
        </w:tc>
      </w:tr>
      <w:tr>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bCs/>
                <w:color w:val="0F6E56"/>
                <w:sz w:val="17"/>
                <w:szCs w:val="17"/>
              </w:rPr>
              <w:t xml:space="preserve">Report a concern form</w:t>
            </w:r>
          </w:p>
        </w:tc>
        <w:tc>
          <w:tcPr>
            <w:tcW w:type="dxa" w:w="24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/app/report — structured form with severity and ops routing</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5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Product</w:t>
            </w:r>
          </w:p>
        </w:tc>
      </w:tr>
      <w:tr>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bCs/>
                <w:color w:val="0F6E56"/>
                <w:sz w:val="17"/>
                <w:szCs w:val="17"/>
              </w:rPr>
              <w:t xml:space="preserve">Home Manager chat</w:t>
            </w:r>
          </w:p>
        </w:tc>
        <w:tc>
          <w:tcPr>
            <w:tcW w:type="dxa" w:w="24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In-app chat for Care+ subscribers with Home Manager</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5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Engineering</w:t>
            </w:r>
          </w:p>
        </w:tc>
      </w:tr>
    </w:tbl>
    <w:p>
      <w:pPr>
        <w:spacing w:after="0" w:before="120"/>
      </w:pPr>
      <w:r>
        <w:t xml:space="preserve"/>
      </w:r>
    </w:p>
    <w:p>
      <w:pPr>
        <w:pStyle w:val="Heading2"/>
        <w:pBdr>
          <w:bottom w:val="single" w:color="0E3D33" w:sz="6" w:space="4"/>
        </w:pBdr>
        <w:spacing w:after="90" w:before="260"/>
      </w:pPr>
      <w:r>
        <w:rPr>
          <w:rFonts w:ascii="Arial" w:cs="Arial" w:eastAsia="Arial" w:hAnsi="Arial"/>
          <w:b/>
          <w:bCs/>
          <w:color w:val="0E3D33"/>
          <w:sz w:val="26"/>
          <w:szCs w:val="26"/>
        </w:rPr>
        <w:t xml:space="preserve">Q3 — Scale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600"/>
        <w:gridCol w:w="1600"/>
        <w:gridCol w:w="1560"/>
      </w:tblGrid>
      <w:tr>
        <w:trPr>
          <w:tblHeader/>
        </w:trPr>
        <w:tc>
          <w:tcPr>
            <w:tcW w:type="dxa" w:w="22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Metric</w:t>
            </w:r>
          </w:p>
        </w:tc>
        <w:tc>
          <w:tcPr>
            <w:tcW w:type="dxa" w:w="24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Formula</w:t>
            </w:r>
          </w:p>
        </w:tc>
        <w:tc>
          <w:tcPr>
            <w:tcW w:type="dxa" w:w="16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MVP target</w:t>
            </w:r>
          </w:p>
        </w:tc>
        <w:tc>
          <w:tcPr>
            <w:tcW w:type="dxa" w:w="16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Scale target</w:t>
            </w:r>
          </w:p>
        </w:tc>
        <w:tc>
          <w:tcPr>
            <w:tcW w:type="dxa" w:w="156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Owner</w:t>
            </w:r>
          </w:p>
        </w:tc>
      </w:tr>
      <w:tr>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bCs/>
                <w:color w:val="0F6E56"/>
                <w:sz w:val="17"/>
                <w:szCs w:val="17"/>
              </w:rPr>
              <w:t xml:space="preserve">Multi-worker household</w:t>
            </w:r>
          </w:p>
        </w:tc>
        <w:tc>
          <w:tcPr>
            <w:tcW w:type="dxa" w:w="24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Book cook + maid + driver in one session. Bundle pricing.</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NSM 4.0</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5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Product</w:t>
            </w:r>
          </w:p>
        </w:tc>
      </w:tr>
      <w:tr>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bCs/>
                <w:color w:val="0F6E56"/>
                <w:sz w:val="17"/>
                <w:szCs w:val="17"/>
              </w:rPr>
              <w:t xml:space="preserve">Recurring bookings</w:t>
            </w:r>
          </w:p>
        </w:tc>
        <w:tc>
          <w:tcPr>
            <w:tcW w:type="dxa" w:w="24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Set a daily cook booking that auto-renews. Cancel anytime.</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5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Engineering</w:t>
            </w:r>
          </w:p>
        </w:tc>
      </w:tr>
      <w:tr>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bCs/>
                <w:color w:val="0F6E56"/>
                <w:sz w:val="17"/>
                <w:szCs w:val="17"/>
              </w:rPr>
              <w:t xml:space="preserve">Worker supply expansion</w:t>
            </w:r>
          </w:p>
        </w:tc>
        <w:tc>
          <w:tcPr>
            <w:tcW w:type="dxa" w:w="24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Powai, Thane, Bandra zones launched with 50+ verified workers each</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5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Ops</w:t>
            </w:r>
          </w:p>
        </w:tc>
      </w:tr>
      <w:tr>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bCs/>
                <w:color w:val="0F6E56"/>
                <w:sz w:val="17"/>
                <w:szCs w:val="17"/>
              </w:rPr>
              <w:t xml:space="preserve">NRI WhatsApp integration</w:t>
            </w:r>
          </w:p>
        </w:tc>
        <w:tc>
          <w:tcPr>
            <w:tcW w:type="dxa" w:w="24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Weekly digest via WhatsApp Business API for Care+ subscribers</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5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Engineering</w:t>
            </w:r>
          </w:p>
        </w:tc>
      </w:tr>
      <w:tr>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bCs/>
                <w:color w:val="0F6E56"/>
                <w:sz w:val="17"/>
                <w:szCs w:val="17"/>
              </w:rPr>
              <w:t xml:space="preserve">Casai Skill Academy MVP</w:t>
            </w:r>
          </w:p>
        </w:tc>
        <w:tc>
          <w:tcPr>
            <w:tcW w:type="dxa" w:w="24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First 3 certifications live with video content and assessment</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5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Content</w:t>
            </w:r>
          </w:p>
        </w:tc>
      </w:tr>
      <w:tr>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bCs/>
                <w:color w:val="0F6E56"/>
                <w:sz w:val="17"/>
                <w:szCs w:val="17"/>
              </w:rPr>
              <w:t xml:space="preserve">NBFC loan disbursement</w:t>
            </w:r>
          </w:p>
        </w:tc>
        <w:tc>
          <w:tcPr>
            <w:tcW w:type="dxa" w:w="24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Worker loan application and disbursement flow within Passport</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5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Finance + Eng</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3D33" w:sz="2"/>
              <w:left w:val="single" w:color="0E3D33" w:sz="2"/>
              <w:bottom w:val="single" w:color="0E3D33" w:sz="2"/>
              <w:right w:val="single" w:color="0E3D33" w:sz="2"/>
            </w:tcBorders>
            <w:shd w:fill="0E3D33" w:val="clear"/>
            <w:tcMar>
              <w:top w:type="dxa" w:w="130"/>
              <w:left w:type="dxa" w:w="220"/>
              <w:bottom w:type="dxa" w:w="130"/>
              <w:right w:type="dxa" w:w="220"/>
            </w:tcMar>
          </w:tcPr>
          <w:p>
            <w:pPr>
              <w:jc w:val="center"/>
            </w:pPr>
            <w:r>
              <w:rPr>
                <w:rFonts w:ascii="Arial" w:cs="Arial" w:eastAsia="Arial" w:hAnsi="Arial"/>
                <w:color w:val="F0C97A"/>
                <w:sz w:val="18"/>
                <w:szCs w:val="18"/>
              </w:rPr>
              <w:t xml:space="preserve">Casai AI  ·  PRD v2.0  ·  9 sections  ·  70+ functional requirements  ·  5 AI engines  ·  3 personas</w:t>
            </w:r>
          </w:p>
          <w:p>
            <w:pPr>
              <w:spacing w:after="0" w:before="40"/>
              <w:jc w:val="center"/>
            </w:pPr>
            <w:r>
              <w:rPr>
                <w:rFonts w:ascii="Arial" w:cs="Arial" w:eastAsia="Arial" w:hAnsi="Arial"/>
                <w:color w:val="C8DDD9"/>
                <w:sz w:val="17"/>
                <w:szCs w:val="17"/>
              </w:rPr>
              <w:t xml:space="preserve">Source: casai-intelligent.lovable.app  ·  July 2026  ·  Imarticus Learning BYOP  ·  Confidential</w:t>
            </w:r>
          </w:p>
        </w:tc>
      </w:tr>
    </w:tbl>
    <w:sectPr>
      <w:footerReference w:type="default" r:id="rId7"/>
      <w:pgSz w:w="12240" w:h="15840" w:orient="portrait"/>
      <w:pgMar w:top="960" w:right="900" w:bottom="96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AA0AB"/>
        <w:sz w:val="16"/>
        <w:szCs w:val="16"/>
      </w:rPr>
      <w:t xml:space="preserve">Casai AI  ·  Product Requirements Document v2.0  ·  July 2026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0"/>
      <w:outlineLvl w:val="0"/>
    </w:pPr>
    <w:rPr>
      <w:rFonts w:ascii="Arial" w:cs="Arial" w:eastAsia="Arial" w:hAnsi="Arial"/>
      <w:b/>
      <w:bCs/>
      <w:color w:val="0E3D33"/>
      <w:sz w:val="40"/>
      <w:szCs w:val="40"/>
    </w:rPr>
  </w:style>
  <w:style w:type="paragraph" w:styleId="Heading2">
    <w:name w:val="Heading 2"/>
    <w:basedOn w:val="Normal"/>
    <w:next w:val="Normal"/>
    <w:qFormat/>
    <w:pPr>
      <w:spacing w:after="90" w:before="260"/>
      <w:outlineLvl w:val="1"/>
    </w:pPr>
    <w:rPr>
      <w:rFonts w:ascii="Arial" w:cs="Arial" w:eastAsia="Arial" w:hAnsi="Arial"/>
      <w:b/>
      <w:bCs/>
      <w:color w:val="0E3D33"/>
      <w:sz w:val="26"/>
      <w:szCs w:val="26"/>
    </w:rPr>
  </w:style>
  <w:style w:type="paragraph" w:styleId="Heading3">
    <w:name w:val="Heading 3"/>
    <w:basedOn w:val="Normal"/>
    <w:next w:val="Normal"/>
    <w:qFormat/>
    <w:pPr>
      <w:spacing w:after="70" w:before="180"/>
      <w:outlineLvl w:val="2"/>
    </w:pPr>
    <w:rPr>
      <w:rFonts w:ascii="Arial" w:cs="Arial" w:eastAsia="Arial" w:hAnsi="Arial"/>
      <w:b/>
      <w:bCs/>
      <w:color w:val="1A253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2026-07-16T12:12:44.938Z</dcterms:created>
  <dcterms:modified xsi:type="dcterms:W3CDTF">2026-07-16T12:12:44.956Z</dcterms:modified>
</cp:coreProperties>
</file>

<file path=docProps/custom.xml><?xml version="1.0" encoding="utf-8"?>
<Properties xmlns="http://schemas.openxmlformats.org/officeDocument/2006/custom-properties" xmlns:vt="http://schemas.openxmlformats.org/officeDocument/2006/docPropsVTypes"/>
</file>