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spacing w:after="60" w:before="0"/>
      </w:pPr>
      <w:r>
        <w:rPr>
          <w:rFonts w:ascii="Arial" w:cs="Arial" w:eastAsia="Arial" w:hAnsi="Arial"/>
          <w:b/>
          <w:bCs/>
          <w:caps/>
          <w:color w:val="C9842F"/>
          <w:spacing w:val="22"/>
          <w:sz w:val="18"/>
          <w:szCs w:val="18"/>
        </w:rPr>
        <w:t xml:space="preserve">Casai AI  ·  casai-intelligent.lovable.app</w:t>
      </w:r>
    </w:p>
    <w:p>
      <w:pPr>
        <w:pStyle w:val="Heading1"/>
        <w:spacing w:after="80" w:before="0"/>
      </w:pPr>
      <w:r>
        <w:rPr>
          <w:rFonts w:ascii="Arial" w:cs="Arial" w:eastAsia="Arial" w:hAnsi="Arial"/>
          <w:b/>
          <w:bCs/>
          <w:color w:val="0E3D33"/>
          <w:sz w:val="40"/>
          <w:szCs w:val="40"/>
        </w:rPr>
        <w:t xml:space="preserve">Product Requirements Document</w:t>
      </w:r>
    </w:p>
    <w:p>
      <w:pPr>
        <w:pStyle w:val="Heading1"/>
        <w:spacing w:after="80" w:before="0"/>
      </w:pPr>
      <w:r>
        <w:rPr>
          <w:rFonts w:ascii="Arial" w:cs="Arial" w:eastAsia="Arial" w:hAnsi="Arial"/>
          <w:b/>
          <w:bCs/>
          <w:color w:val="0E3D33"/>
          <w:sz w:val="40"/>
          <w:szCs w:val="40"/>
        </w:rPr>
        <w:t xml:space="preserve">Version 2.0</w:t>
      </w:r>
    </w:p>
    <w:p>
      <w:pPr>
        <w:spacing w:after="80" w:before="50"/>
      </w:pPr>
      <w:r>
        <w:rPr>
          <w:rFonts w:ascii="Arial" w:cs="Arial" w:eastAsia="Arial" w:hAnsi="Arial"/>
          <w:i/>
          <w:iCs/>
          <w:color w:val="5B6170"/>
          <w:sz w:val="20"/>
          <w:szCs w:val="20"/>
        </w:rPr>
        <w:t xml:space="preserve">Based on live prototype audit  ·  July 2026  ·  India AI Home Services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v2.0</w:t>
            </w:r>
          </w:p>
          <w:p>
            <w:pPr>
              <w:spacing w:after="0" w:before="35"/>
              <w:jc w:val="center"/>
            </w:pPr>
            <w:r>
              <w:rPr>
                <w:rFonts w:ascii="Arial" w:cs="Arial" w:eastAsia="Arial" w:hAnsi="Arial"/>
                <w:color w:val="FFFFFF"/>
                <w:sz w:val="18"/>
                <w:szCs w:val="18"/>
              </w:rPr>
              <w:t xml:space="preserve">PRD version</w:t>
            </w:r>
          </w:p>
        </w:tc>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July 2026</w:t>
            </w:r>
          </w:p>
          <w:p>
            <w:pPr>
              <w:spacing w:after="0" w:before="35"/>
              <w:jc w:val="center"/>
            </w:pPr>
            <w:r>
              <w:rPr>
                <w:rFonts w:ascii="Arial" w:cs="Arial" w:eastAsia="Arial" w:hAnsi="Arial"/>
                <w:color w:val="FFFFFF"/>
                <w:sz w:val="18"/>
                <w:szCs w:val="18"/>
              </w:rPr>
              <w:t xml:space="preserve">Audit date</w:t>
            </w:r>
          </w:p>
        </w:tc>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3</w:t>
            </w:r>
          </w:p>
          <w:p>
            <w:pPr>
              <w:spacing w:after="0" w:before="35"/>
              <w:jc w:val="center"/>
            </w:pPr>
            <w:r>
              <w:rPr>
                <w:rFonts w:ascii="Arial" w:cs="Arial" w:eastAsia="Arial" w:hAnsi="Arial"/>
                <w:color w:val="FFFFFF"/>
                <w:sz w:val="18"/>
                <w:szCs w:val="18"/>
              </w:rPr>
              <w:t xml:space="preserve">User personas</w:t>
            </w:r>
          </w:p>
        </w:tc>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9</w:t>
            </w:r>
          </w:p>
          <w:p>
            <w:pPr>
              <w:spacing w:after="0" w:before="35"/>
              <w:jc w:val="center"/>
            </w:pPr>
            <w:r>
              <w:rPr>
                <w:rFonts w:ascii="Arial" w:cs="Arial" w:eastAsia="Arial" w:hAnsi="Arial"/>
                <w:color w:val="FFFFFF"/>
                <w:sz w:val="18"/>
                <w:szCs w:val="18"/>
              </w:rPr>
              <w:t xml:space="preserve">Screens covered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Product name</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Casai AI — India’s AI-powered home services platform</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Live URL</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https://casai-intelligent.lovable.app</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Document owner</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Product Management  ·  Imarticus Learning BYOP</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Version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2.0 — updated from live prototype audit, July 2026</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Status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MVP prototype live  ·  Production build in progress</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Services covered</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Cook, Maid, Driver, Nurse (4 worker categories)</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User personas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Household (Priya), Worker (Sunita), NRI (Ramesh)</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North Star Metric</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Verified bookings completed per active household per 30 days. Target: 1.8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01  ·  PRODUCT VISION</w:t>
            </w:r>
          </w:p>
          <w:p>
            <w:pPr>
              <w:spacing w:after="0" w:before="0"/>
            </w:pPr>
            <w:r>
              <w:rPr>
                <w:rFonts w:ascii="Arial" w:cs="Arial" w:eastAsia="Arial" w:hAnsi="Arial"/>
                <w:b/>
                <w:bCs/>
                <w:color w:val="FFFFFF"/>
                <w:sz w:val="24"/>
                <w:szCs w:val="24"/>
              </w:rPr>
              <w:t xml:space="preserve">What Casai is, why it exists, and what problem it solves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Problem statement</w:t>
      </w:r>
    </w:p>
    <w:p>
      <w:pPr>
        <w:spacing w:after="60" w:before="60"/>
      </w:pPr>
      <w:r>
        <w:rPr>
          <w:rFonts w:ascii="Arial" w:cs="Arial" w:eastAsia="Arial" w:hAnsi="Arial"/>
          <w:color w:val="1A2535"/>
          <w:sz w:val="20"/>
          <w:szCs w:val="20"/>
        </w:rPr>
        <w:t xml:space="preserve">India has 50 million domestic workers — cooks, maids, drivers, nurses. Every one of them enters someone’s home every day. Not one has a verifiable professional identity that travels with them from household to household. For households, this means a cook who does not show up at 8am with zero warning and zero backup. For workers, it means starting from zero trust every time they join a new employer. For NRI families, it means calling elderly parents every morning to check if someone arrived.</w:t>
      </w:r>
    </w:p>
    <w:p>
      <w:pPr>
        <w:spacing w:after="0" w:before="60"/>
      </w:pPr>
      <w:r>
        <w:t xml:space="preserve"/>
      </w:r>
    </w:p>
    <w:p>
      <w:pPr>
        <w:spacing w:after="60" w:before="60"/>
      </w:pPr>
      <w:r>
        <w:rPr>
          <w:rFonts w:ascii="Arial" w:cs="Arial" w:eastAsia="Arial" w:hAnsi="Arial"/>
          <w:color w:val="1A2535"/>
          <w:sz w:val="20"/>
          <w:szCs w:val="20"/>
        </w:rPr>
        <w:t xml:space="preserve">Casai solves all three sides simultaneously.</w:t>
      </w:r>
    </w:p>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Vision statement</w:t>
            </w:r>
          </w:p>
          <w:p>
            <w:pPr>
              <w:spacing w:after="0" w:before="0"/>
            </w:pPr>
            <w:r>
              <w:rPr>
                <w:rFonts w:ascii="Arial" w:cs="Arial" w:eastAsia="Arial" w:hAnsi="Arial"/>
                <w:color w:val="1A2535"/>
                <w:sz w:val="19"/>
                <w:szCs w:val="19"/>
              </w:rPr>
              <w:t xml:space="preserve">Casai is India’s first AI home intelligence platform. Not a booking marketplace. Not a staffing agency. A system that knows your home, predicts its needs, verifies who enters it, and acts before problems happen — so that home management becomes invisible.</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Positioning</w:t>
      </w:r>
    </w:p>
    <w:p>
      <w:pPr>
        <w:spacing w:after="60" w:before="60"/>
      </w:pPr>
      <w:r>
        <w:rPr>
          <w:rFonts w:ascii="Arial" w:cs="Arial" w:eastAsia="Arial" w:hAnsi="Arial"/>
          <w:color w:val="1A2535"/>
          <w:sz w:val="20"/>
          <w:szCs w:val="20"/>
        </w:rPr>
        <w:t xml:space="preserve">Positioning framework: April Dunford competitive positioning.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Category</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AI home intelligence platform — not a home services marketplace</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Who it is for</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Dual-income urban households, NRI families monitoring parents, domestic workers seeking portable identity</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Value proposition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Verified workers, predicted no-shows, AI home health — before problems happen, not after</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Differentiated from</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Urban Company (task marketplace), MyGate (building security), UrbanClap (gig services) — none predict, verify, and monitor simultaneously</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Proof points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eKYC + police verification, 97% reliability scores, GPS check-in, AI-predicted no-show risk, Worker AI Passport with credit score</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TAM</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₹8,000 Cr — India organised home services market</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CAGR</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11% year-over-year</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Domestic workers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50 million+ with zero verified professional identity</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NRI opportunity</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30 million+ NRIs with elderly parents in India. Care+ at ₹699/month (£7). LTV ₹25,164 vs ₹10,800 household</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Beachhead</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Goregaon West to Andheri corridor, Mumbai — one RWA zone, then expand</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GTM motion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Community-led (RWA outreach) + Product-led (Worker Passport referral loop)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02  ·  USER PERSONAS</w:t>
            </w:r>
          </w:p>
          <w:p>
            <w:pPr>
              <w:spacing w:after="0" w:before="0"/>
            </w:pPr>
            <w:r>
              <w:rPr>
                <w:rFonts w:ascii="Arial" w:cs="Arial" w:eastAsia="Arial" w:hAnsi="Arial"/>
                <w:b/>
                <w:bCs/>
                <w:color w:val="FFFFFF"/>
                <w:sz w:val="24"/>
                <w:szCs w:val="24"/>
              </w:rPr>
              <w:t xml:space="preserve">Three distinct user types, each with different jobs-to-be-done</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Persona 1 — Priya (Household)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Primary ICP</w:t>
            </w:r>
          </w:p>
          <w:p>
            <w:pPr>
              <w:spacing w:after="0" w:before="0"/>
            </w:pPr>
            <w:r>
              <w:rPr>
                <w:rFonts w:ascii="Arial" w:cs="Arial" w:eastAsia="Arial" w:hAnsi="Arial"/>
                <w:color w:val="1A2535"/>
                <w:sz w:val="19"/>
                <w:szCs w:val="19"/>
              </w:rPr>
              <w:t xml:space="preserve">Priya, 34. Dual-income household, Goregaon West, Mumbai. Works full-time in finance. Husband also full-time. Two children under 10. Needs a verified cook every morning by 8am — not sometimes, every morning. Primary emotion: wants certainty. No surprises at 8am.</w:t>
            </w:r>
          </w:p>
        </w:tc>
      </w:tr>
    </w:tbl>
    <w:p>
      <w:pPr>
        <w:spacing w:after="0" w:before="80"/>
      </w:pPr>
      <w:r>
        <w:t xml:space="preserve"/>
      </w:r>
    </w:p>
    <w:p>
      <w:pPr>
        <w:pStyle w:val="Heading3"/>
        <w:spacing w:after="70" w:before="180"/>
      </w:pPr>
      <w:r>
        <w:rPr>
          <w:rFonts w:ascii="Arial" w:cs="Arial" w:eastAsia="Arial" w:hAnsi="Arial"/>
          <w:b/>
          <w:bCs/>
          <w:color w:val="1A2535"/>
          <w:sz w:val="22"/>
          <w:szCs w:val="22"/>
        </w:rPr>
        <w:t xml:space="preserve">Jobs to be done — Priya</w:t>
      </w:r>
    </w:p>
    <w:p>
      <w:pPr>
        <w:pStyle w:val="ListParagraph"/>
        <w:numPr>
          <w:ilvl w:val="0"/>
          <w:numId w:val="2"/>
        </w:numPr>
        <w:spacing w:after="50" w:before="50"/>
      </w:pPr>
      <w:r>
        <w:rPr>
          <w:rFonts w:ascii="Arial" w:cs="Arial" w:eastAsia="Arial" w:hAnsi="Arial"/>
          <w:color w:val="1A2535"/>
          <w:sz w:val="20"/>
          <w:szCs w:val="20"/>
        </w:rPr>
        <w:t xml:space="preserve">Book a verified cook who will definitely show up — not 90% of the time, every time</w:t>
      </w:r>
    </w:p>
    <w:p>
      <w:pPr>
        <w:pStyle w:val="ListParagraph"/>
        <w:numPr>
          <w:ilvl w:val="0"/>
          <w:numId w:val="2"/>
        </w:numPr>
        <w:spacing w:after="50" w:before="50"/>
      </w:pPr>
      <w:r>
        <w:rPr>
          <w:rFonts w:ascii="Arial" w:cs="Arial" w:eastAsia="Arial" w:hAnsi="Arial"/>
          <w:color w:val="1A2535"/>
          <w:sz w:val="20"/>
          <w:szCs w:val="20"/>
        </w:rPr>
        <w:t xml:space="preserve">Know who is entering my home before they arrive — not after</w:t>
      </w:r>
    </w:p>
    <w:p>
      <w:pPr>
        <w:pStyle w:val="ListParagraph"/>
        <w:numPr>
          <w:ilvl w:val="0"/>
          <w:numId w:val="2"/>
        </w:numPr>
        <w:spacing w:after="50" w:before="50"/>
      </w:pPr>
      <w:r>
        <w:rPr>
          <w:rFonts w:ascii="Arial" w:cs="Arial" w:eastAsia="Arial" w:hAnsi="Arial"/>
          <w:color w:val="1A2535"/>
          <w:sz w:val="20"/>
          <w:szCs w:val="20"/>
        </w:rPr>
        <w:t xml:space="preserve">Replace a no-show within 30 minutes without having to make 10 calls</w:t>
      </w:r>
    </w:p>
    <w:p>
      <w:pPr>
        <w:pStyle w:val="ListParagraph"/>
        <w:numPr>
          <w:ilvl w:val="0"/>
          <w:numId w:val="2"/>
        </w:numPr>
        <w:spacing w:after="50" w:before="50"/>
      </w:pPr>
      <w:r>
        <w:rPr>
          <w:rFonts w:ascii="Arial" w:cs="Arial" w:eastAsia="Arial" w:hAnsi="Arial"/>
          <w:color w:val="1A2535"/>
          <w:sz w:val="20"/>
          <w:szCs w:val="20"/>
        </w:rPr>
        <w:t xml:space="preserve">Know the maintenance state of my home without managing it manually</w:t>
      </w:r>
    </w:p>
    <w:p>
      <w:pPr>
        <w:pStyle w:val="ListParagraph"/>
        <w:numPr>
          <w:ilvl w:val="0"/>
          <w:numId w:val="2"/>
        </w:numPr>
        <w:spacing w:after="50" w:before="50"/>
      </w:pPr>
      <w:r>
        <w:rPr>
          <w:rFonts w:ascii="Arial" w:cs="Arial" w:eastAsia="Arial" w:hAnsi="Arial"/>
          <w:color w:val="1A2535"/>
          <w:sz w:val="20"/>
          <w:szCs w:val="20"/>
        </w:rPr>
        <w:t xml:space="preserve">Upgrade to a higher plan when the product earns my trust over multiple bookings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NSM contribution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1.8 bookings per month (MVP target)</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ARPU</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₹600/month (mix of pay-per-booking and Plus plan)</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LTV</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₹600 × 18 months = ₹10,800</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CPA ceiling</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LTV ÷ 3 = ₹3,600 (RWA outreach: ₹111, Instagram: ₹500)</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Key anxiety</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Cook no-show at 8am with children to feed and office meeting at 9</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Key trust signal</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Meena: 97% reliability, 347 bookings, 4.9★, eKYC + Police verified</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Persona 2 — Sunita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2"/>
              <w:left w:val="single" w:color="5B21B6" w:sz="28"/>
              <w:bottom w:val="single" w:color="5B21B6" w:sz="2"/>
              <w:right w:val="single" w:color="5B21B6" w:sz="2"/>
            </w:tcBorders>
            <w:shd w:fill="EDE9FE" w:val="clear"/>
            <w:tcMar>
              <w:top w:type="dxa" w:w="160"/>
              <w:left w:type="dxa" w:w="240"/>
              <w:bottom w:type="dxa" w:w="160"/>
              <w:right w:type="dxa" w:w="240"/>
            </w:tcMar>
          </w:tcPr>
          <w:p>
            <w:pPr>
              <w:spacing w:after="55" w:before="0"/>
            </w:pPr>
            <w:r>
              <w:rPr>
                <w:rFonts w:ascii="Arial" w:cs="Arial" w:eastAsia="Arial" w:hAnsi="Arial"/>
                <w:b/>
                <w:bCs/>
                <w:color w:val="5B21B6"/>
                <w:sz w:val="19"/>
                <w:szCs w:val="19"/>
              </w:rPr>
              <w:t xml:space="preserve">Worker persona</w:t>
            </w:r>
          </w:p>
          <w:p>
            <w:pPr>
              <w:spacing w:after="0" w:before="0"/>
            </w:pPr>
            <w:r>
              <w:rPr>
                <w:rFonts w:ascii="Arial" w:cs="Arial" w:eastAsia="Arial" w:hAnsi="Arial"/>
                <w:color w:val="1A2535"/>
                <w:sz w:val="19"/>
                <w:szCs w:val="19"/>
              </w:rPr>
              <w:t xml:space="preserve">Sunita Devi, cook. ID: GS-WK-2841. 312 jobs completed. 4.9★. 98% on-time. Earnings ₹24,000/month current. Credit score 782. 6 years experience. Goregaon West. No portable professional record — every new household starts from zero trust.</w:t>
            </w:r>
          </w:p>
        </w:tc>
      </w:tr>
    </w:tbl>
    <w:p>
      <w:pPr>
        <w:spacing w:after="0" w:before="80"/>
      </w:pPr>
      <w:r>
        <w:t xml:space="preserve"/>
      </w:r>
    </w:p>
    <w:p>
      <w:pPr>
        <w:pStyle w:val="Heading3"/>
        <w:spacing w:after="70" w:before="180"/>
      </w:pPr>
      <w:r>
        <w:rPr>
          <w:rFonts w:ascii="Arial" w:cs="Arial" w:eastAsia="Arial" w:hAnsi="Arial"/>
          <w:b/>
          <w:bCs/>
          <w:color w:val="1A2535"/>
          <w:sz w:val="22"/>
          <w:szCs w:val="22"/>
        </w:rPr>
        <w:t xml:space="preserve">Jobs to be done — Sunita</w:t>
      </w:r>
    </w:p>
    <w:p>
      <w:pPr>
        <w:pStyle w:val="ListParagraph"/>
        <w:numPr>
          <w:ilvl w:val="0"/>
          <w:numId w:val="2"/>
        </w:numPr>
        <w:spacing w:after="50" w:before="50"/>
      </w:pPr>
      <w:r>
        <w:rPr>
          <w:rFonts w:ascii="Arial" w:cs="Arial" w:eastAsia="Arial" w:hAnsi="Arial"/>
          <w:color w:val="1A2535"/>
          <w:sz w:val="20"/>
          <w:szCs w:val="20"/>
        </w:rPr>
        <w:t xml:space="preserve">Build a professional record that travels with me from household to household</w:t>
      </w:r>
    </w:p>
    <w:p>
      <w:pPr>
        <w:pStyle w:val="ListParagraph"/>
        <w:numPr>
          <w:ilvl w:val="0"/>
          <w:numId w:val="2"/>
        </w:numPr>
        <w:spacing w:after="50" w:before="50"/>
      </w:pPr>
      <w:r>
        <w:rPr>
          <w:rFonts w:ascii="Arial" w:cs="Arial" w:eastAsia="Arial" w:hAnsi="Arial"/>
          <w:color w:val="1A2535"/>
          <w:sz w:val="20"/>
          <w:szCs w:val="20"/>
        </w:rPr>
        <w:t xml:space="preserve">Earn more by adding more slots — not by finding my own clients</w:t>
      </w:r>
    </w:p>
    <w:p>
      <w:pPr>
        <w:pStyle w:val="ListParagraph"/>
        <w:numPr>
          <w:ilvl w:val="0"/>
          <w:numId w:val="2"/>
        </w:numPr>
        <w:spacing w:after="50" w:before="50"/>
      </w:pPr>
      <w:r>
        <w:rPr>
          <w:rFonts w:ascii="Arial" w:cs="Arial" w:eastAsia="Arial" w:hAnsi="Arial"/>
          <w:color w:val="1A2535"/>
          <w:sz w:val="20"/>
          <w:szCs w:val="20"/>
        </w:rPr>
        <w:t xml:space="preserve">Access financial products (loans, insurance) based on my actual earnings — not just savings</w:t>
      </w:r>
    </w:p>
    <w:p>
      <w:pPr>
        <w:pStyle w:val="ListParagraph"/>
        <w:numPr>
          <w:ilvl w:val="0"/>
          <w:numId w:val="2"/>
        </w:numPr>
        <w:spacing w:after="50" w:before="50"/>
      </w:pPr>
      <w:r>
        <w:rPr>
          <w:rFonts w:ascii="Arial" w:cs="Arial" w:eastAsia="Arial" w:hAnsi="Arial"/>
          <w:color w:val="1A2535"/>
          <w:sz w:val="20"/>
          <w:szCs w:val="20"/>
        </w:rPr>
        <w:t xml:space="preserve">Get certified in skills that unlock higher-paying bookings</w:t>
      </w:r>
    </w:p>
    <w:p>
      <w:pPr>
        <w:pStyle w:val="ListParagraph"/>
        <w:numPr>
          <w:ilvl w:val="0"/>
          <w:numId w:val="2"/>
        </w:numPr>
        <w:spacing w:after="50" w:before="50"/>
      </w:pPr>
      <w:r>
        <w:rPr>
          <w:rFonts w:ascii="Arial" w:cs="Arial" w:eastAsia="Arial" w:hAnsi="Arial"/>
          <w:color w:val="1A2535"/>
          <w:sz w:val="20"/>
          <w:szCs w:val="20"/>
        </w:rPr>
        <w:t xml:space="preserve">Know my reliability score so I can see what households see when they evaluate 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Current earnings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₹24,000/month from platform bookings</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Potential earnings</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₹38,500/month by adding 2 evening slots (AI Earnings Optimiser)</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Credit score</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782 — computed from platform booking consistency and earnings history</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Loan eligibility</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₹50,000 via NBFC partner — first financial product accessible on gig income</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Worker Passport</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GS-WK-2841 — AI Passport with QR code, portable across all households</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Referral loop</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Workers refer friends when earnings rise. Branching factor: 1.2 (above 1.0 — self-sustaining)</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Persona 3 — Ramesh (NRI)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42F" w:sz="2"/>
              <w:left w:val="single" w:color="C9842F" w:sz="28"/>
              <w:bottom w:val="single" w:color="C9842F" w:sz="2"/>
              <w:right w:val="single" w:color="C9842F" w:sz="2"/>
            </w:tcBorders>
            <w:shd w:fill="FBEFDE" w:val="clear"/>
            <w:tcMar>
              <w:top w:type="dxa" w:w="160"/>
              <w:left w:type="dxa" w:w="240"/>
              <w:bottom w:type="dxa" w:w="160"/>
              <w:right w:type="dxa" w:w="240"/>
            </w:tcMar>
          </w:tcPr>
          <w:p>
            <w:pPr>
              <w:spacing w:after="55" w:before="0"/>
            </w:pPr>
            <w:r>
              <w:rPr>
                <w:rFonts w:ascii="Arial" w:cs="Arial" w:eastAsia="Arial" w:hAnsi="Arial"/>
                <w:b/>
                <w:bCs/>
                <w:color w:val="C9842F"/>
                <w:sz w:val="19"/>
                <w:szCs w:val="19"/>
              </w:rPr>
              <w:t xml:space="preserve">NRI persona</w:t>
            </w:r>
          </w:p>
          <w:p>
            <w:pPr>
              <w:spacing w:after="0" w:before="0"/>
            </w:pPr>
            <w:r>
              <w:rPr>
                <w:rFonts w:ascii="Arial" w:cs="Arial" w:eastAsia="Arial" w:hAnsi="Arial"/>
                <w:color w:val="1A2535"/>
                <w:sz w:val="19"/>
                <w:szCs w:val="19"/>
              </w:rPr>
              <w:t xml:space="preserve">Ramesh, 58. London UK. Parents in Pune. Uses Casai Care+ at ₹699/month (£7 GBP). Primary emotion: anxiety about parents’ daily safety. Does not want to call his parents every morning to check if someone arrived. Pays without price sensitivity. Stays 36+ months.</w:t>
            </w:r>
          </w:p>
        </w:tc>
      </w:tr>
    </w:tbl>
    <w:p>
      <w:pPr>
        <w:spacing w:after="0" w:before="80"/>
      </w:pPr>
      <w:r>
        <w:t xml:space="preserve"/>
      </w:r>
    </w:p>
    <w:p>
      <w:pPr>
        <w:pStyle w:val="Heading3"/>
        <w:spacing w:after="70" w:before="180"/>
      </w:pPr>
      <w:r>
        <w:rPr>
          <w:rFonts w:ascii="Arial" w:cs="Arial" w:eastAsia="Arial" w:hAnsi="Arial"/>
          <w:b/>
          <w:bCs/>
          <w:color w:val="1A2535"/>
          <w:sz w:val="22"/>
          <w:szCs w:val="22"/>
        </w:rPr>
        <w:t xml:space="preserve">Jobs to be done — Ramesh</w:t>
      </w:r>
    </w:p>
    <w:p>
      <w:pPr>
        <w:pStyle w:val="ListParagraph"/>
        <w:numPr>
          <w:ilvl w:val="0"/>
          <w:numId w:val="2"/>
        </w:numPr>
        <w:spacing w:after="50" w:before="50"/>
      </w:pPr>
      <w:r>
        <w:rPr>
          <w:rFonts w:ascii="Arial" w:cs="Arial" w:eastAsia="Arial" w:hAnsi="Arial"/>
          <w:color w:val="1A2535"/>
          <w:sz w:val="20"/>
          <w:szCs w:val="20"/>
        </w:rPr>
        <w:t xml:space="preserve">Know the moment someone arrives at my parents’ home — without calling my parents</w:t>
      </w:r>
    </w:p>
    <w:p>
      <w:pPr>
        <w:pStyle w:val="ListParagraph"/>
        <w:numPr>
          <w:ilvl w:val="0"/>
          <w:numId w:val="2"/>
        </w:numPr>
        <w:spacing w:after="50" w:before="50"/>
      </w:pPr>
      <w:r>
        <w:rPr>
          <w:rFonts w:ascii="Arial" w:cs="Arial" w:eastAsia="Arial" w:hAnsi="Arial"/>
          <w:color w:val="1A2535"/>
          <w:sz w:val="20"/>
          <w:szCs w:val="20"/>
        </w:rPr>
        <w:t xml:space="preserve">Know immediately if a no-show happens — and that a replacement was dispatched</w:t>
      </w:r>
    </w:p>
    <w:p>
      <w:pPr>
        <w:pStyle w:val="ListParagraph"/>
        <w:numPr>
          <w:ilvl w:val="0"/>
          <w:numId w:val="2"/>
        </w:numPr>
        <w:spacing w:after="50" w:before="50"/>
      </w:pPr>
      <w:r>
        <w:rPr>
          <w:rFonts w:ascii="Arial" w:cs="Arial" w:eastAsia="Arial" w:hAnsi="Arial"/>
          <w:color w:val="1A2535"/>
          <w:sz w:val="20"/>
          <w:szCs w:val="20"/>
        </w:rPr>
        <w:t xml:space="preserve">Trust that the person entering my parents’ home is verified and police-checked</w:t>
      </w:r>
    </w:p>
    <w:p>
      <w:pPr>
        <w:pStyle w:val="ListParagraph"/>
        <w:numPr>
          <w:ilvl w:val="0"/>
          <w:numId w:val="2"/>
        </w:numPr>
        <w:spacing w:after="50" w:before="50"/>
      </w:pPr>
      <w:r>
        <w:rPr>
          <w:rFonts w:ascii="Arial" w:cs="Arial" w:eastAsia="Arial" w:hAnsi="Arial"/>
          <w:color w:val="1A2535"/>
          <w:sz w:val="20"/>
          <w:szCs w:val="20"/>
        </w:rPr>
        <w:t xml:space="preserve">Receive alerts in my timezone (BST) with Indian time (IST) shown alongside</w:t>
      </w:r>
    </w:p>
    <w:p>
      <w:pPr>
        <w:pStyle w:val="ListParagraph"/>
        <w:numPr>
          <w:ilvl w:val="0"/>
          <w:numId w:val="2"/>
        </w:numPr>
        <w:spacing w:after="50" w:before="50"/>
      </w:pPr>
      <w:r>
        <w:rPr>
          <w:rFonts w:ascii="Arial" w:cs="Arial" w:eastAsia="Arial" w:hAnsi="Arial"/>
          <w:color w:val="1A2535"/>
          <w:sz w:val="20"/>
          <w:szCs w:val="20"/>
        </w:rPr>
        <w:t xml:space="preserve">Share in NRI WhatsApp groups — anxiety relief is shareable, creates referral loop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Plan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Care+ at ₹699/month (£7 GBP)</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LTV</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₹699 × 36 months = ₹25,164 — highest LTV of all three personas</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Referral loop</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1 NRI WhatsApp post → 80–300 members with identical anxiety. Branching factor: 4–15</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Core value moment</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Meena checked in at 9:03 AM IST (4:03 AM BST) — push notification received</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Key gap</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GPS check-in notification pipeline not yet built. Highest-priority P1 build item.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03  ·  FUNCTIONAL REQUIREMENTS</w:t>
            </w:r>
          </w:p>
          <w:p>
            <w:pPr>
              <w:spacing w:after="0" w:before="0"/>
            </w:pPr>
            <w:r>
              <w:rPr>
                <w:rFonts w:ascii="Arial" w:cs="Arial" w:eastAsia="Arial" w:hAnsi="Arial"/>
                <w:b/>
                <w:bCs/>
                <w:color w:val="FFFFFF"/>
                <w:sz w:val="24"/>
                <w:szCs w:val="24"/>
              </w:rPr>
              <w:t xml:space="preserve">Feature requirements for every screen — current state + build requirements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FR-01  Landing page  ( / )</w:t>
      </w:r>
    </w:p>
    <w:p>
      <w:pPr>
        <w:spacing w:after="80" w:before="50"/>
      </w:pPr>
      <w:r>
        <w:rPr>
          <w:rFonts w:ascii="Arial" w:cs="Arial" w:eastAsia="Arial" w:hAnsi="Arial"/>
          <w:i/>
          <w:iCs/>
          <w:color w:val="5B6170"/>
          <w:sz w:val="20"/>
          <w:szCs w:val="20"/>
        </w:rPr>
        <w:t xml:space="preserve">URL: https://casai-intelligent.lovable.app  ·  Status: LIVE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Hero headline</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Display: Your Home, Our Intelligence. H1 tag. Above fold. No scroll required on mobile.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Rotating worker sub-slide</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Sub-slide auto-advances every 2.5 seconds. Shows: cook, maid, driver, nurse. Each shows: role name, trust credentials (Aadhaar verified, cuisine certified), social proof number. Pause on hover.</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Role selection cards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 cards below hero: I need home services / I want to work / I manage my family home remotely. Each card tappable. Routes to correct onboarding flow.</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Sign in link</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Already have an account? Sign in link below role cards. Routes to OTP auth screen.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OTP authentication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Mobile number entry → 6-digit OTP via SMS → verification. household_token or worker_token or nri_token issued. New user → profile setup. Returning user → home screen.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NRI international OTP</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For NRI role card: accept +44, +1, +61, +971 numbers. International SMS latency notice: up to 60 seconds. nri_token issued on verification.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Social meta tags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og:title, og:description, og:image. Twitter card. Used by WhatsApp preview when RWA secretaries share links. Confirmed present in prototype.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FR-02  AI Home screen  ( /app )</w:t>
      </w:r>
    </w:p>
    <w:p>
      <w:pPr>
        <w:spacing w:after="80" w:before="50"/>
      </w:pPr>
      <w:r>
        <w:rPr>
          <w:rFonts w:ascii="Arial" w:cs="Arial" w:eastAsia="Arial" w:hAnsi="Arial"/>
          <w:i/>
          <w:iCs/>
          <w:color w:val="5B6170"/>
          <w:sz w:val="20"/>
          <w:szCs w:val="20"/>
        </w:rPr>
        <w:t xml:space="preserve">URL: /app  ·  Status: LIVE (with design concerns noted)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Personalised greeting</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Good morning/afternoon/evening [first name]. Live date shown. Changes dynamically by time of day. Requires authenticated session with name stored.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Header user state</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Display: avatar initial, user display name (Guest in prototype), subscription badge (Casai Plus). Dropdown: profile link, settings, sign out. Name must show real first name in production, not Guest.</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insight cards — 4 cards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Render 4 personalised AI insight cards. Each card: icon, insight text, CTA button. Content drawn from AI engines. Load skeleton state while fetching. Empty state if no insights available.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1 — cook leave prediction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Your cook is due to take leave [day]. Pre-book backup CTA. Triggers when AI-02 prediction model detects worker leave probability above 60% within next 7 days.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2 — health alert</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[Service] overdue by [N] days. Schedule now CTA links directly to the relevant room on /app/health. Triggers when Home Health Score room drops below 75.</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3 — plan saving</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Save ₹[N]/mo by switching [category] plan. View CTA. Triggers when AI-07 Earnings Optimiser detects &gt;15% saving available on current booking pattern.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4 — worker reliability</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reliability score is [X]% across [N] bookings. She has never no-showed in your zone. View her profile CTA. Links to /app/worker/{id}.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Quick book tiles</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tiles: Cook, Maid, Driver, Nurse. Each shows service name and entry price from ₹[N]. Tapping a tile routes to /app/book with that category pre-selected. Prices must be consistent with Book screen.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NSM ops dashboard — MOVE TO OPS ONLY</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Currently shows: NSM 1.8, SLA breach 2.1%, Worker availability 78%, Churn risk 34 on household home screen. MUST be moved to a dedicated ops-only screen /app/ops before production. Household users must not see their churn risk score.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FR-02-10</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replacement CTA</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When Casai detects a no-show in progress, surface a full-screen replacement banner on the home screen with ETA countdown. Overrides all other home screen content until replacement confirmed.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FR-03  Book a service  ( /app/book )</w:t>
      </w:r>
    </w:p>
    <w:p>
      <w:pPr>
        <w:spacing w:after="80" w:before="50"/>
      </w:pPr>
      <w:r>
        <w:rPr>
          <w:rFonts w:ascii="Arial" w:cs="Arial" w:eastAsia="Arial" w:hAnsi="Arial"/>
          <w:i/>
          <w:iCs/>
          <w:color w:val="5B6170"/>
          <w:sz w:val="20"/>
          <w:szCs w:val="20"/>
        </w:rPr>
        <w:t xml:space="preserve">URL: /app/book  ·  Status: LIVE — slot selection and confirmation screen missing</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Category selection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category tabs: Cook ₹220/hr, Maid ₹180/hr, Driver ₹250/hr, Nurse ₹320/visit. Active category highlighted. Price displayed consistently with home screen entry price. Switching category reloads worker results.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Filter row</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filters: Verified only (default on), Min rating (4.5★ default), Min reliability (90% default), Available today. Toggle Verified only cannot be turned off — all bookings are eKYC-verified only. Date filter is separate from Available today.</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Date selector</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Calendar date picker. Allows booking up to 14 days in advance. Default: today. Required for pre-booking backup when cook is on leave. This is a P1 gap in current prototype.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2410C"/>
                <w:sz w:val="17"/>
                <w:szCs w:val="17"/>
              </w:rPr>
              <w:t xml:space="preserve">Need to build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result card</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Show: name, role, zone, AI match badge (TOP MATCH pill), rating, job count, reliability %, 4 trust badges (eKYC, Police, Skill cert, Dietary cert), Trust score, AI match %. View profile CTA. Book this worker CTA.</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sort order</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Default sort: AI match score descending. Allow sort by: rating, reliability, distance, price. Sort controls visible above results list.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2410C"/>
                <w:sz w:val="17"/>
                <w:szCs w:val="17"/>
              </w:rPr>
              <w:t xml:space="preserve">Need to build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Slot time picker</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8 slots: 8 AM, 10 AM, 12 PM, 2 PM, 4 PM, 6 PM, 8 PM, Now. Slots that conflict with worker’s existing bookings are greyed out. Now slot available only when worker is within 15-minute travel time.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summary screen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Show: service category, worker name and photo, selected date and slot, duration (default 2 hours, adjustable 1–4 hours), SLA guarantee (15-min replacement), insurance included, subtotal, tip nudge (book 3+ hours save 12%), total. Confirm booking CTA.</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confirmation screen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Post-Confirm booking tap: show booking ID, worker name and photo, confirmed slot time, SLA countdown timer, payment summary, add to calendar link, share with family member link. booking_confirmed event fires. CRITICAL GAP.</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Post-booking push notification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Within 60 seconds of confirmation: [Worker] confirmed your [Service] booking for [date] at [time]. Deep links back to booking detail screen.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FR-03-10</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Pricing consistency</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Price on home screen quick book tiles (₹199) must match entry price on Book screen (₹220/hr min 1hr). Currently inconsistent. Standardise: show ₹220/hr across all surfaces. ₹199 was an error.</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FR-04  Worker profile  ( /app/worker/{id} )</w:t>
      </w:r>
    </w:p>
    <w:p>
      <w:pPr>
        <w:spacing w:after="80" w:before="50"/>
      </w:pPr>
      <w:r>
        <w:rPr>
          <w:rFonts w:ascii="Arial" w:cs="Arial" w:eastAsia="Arial" w:hAnsi="Arial"/>
          <w:i/>
          <w:iCs/>
          <w:color w:val="5B6170"/>
          <w:sz w:val="20"/>
          <w:szCs w:val="20"/>
        </w:rPr>
        <w:t xml:space="preserve">URL: /app/worker/meena  ·  Status: LIVE — Ask a question form and Report concern form missing</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Profile header</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photo/avatar, name, role, zone. 4 trust badges in a row: eKYC verified (teal), Police verified (blue), Primary skill cert, Secondary skill/dietary cert. Badge colours are semantic: teal = identity, blue = background check, gold = skill.</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5-dimension trust stats row</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Reliability [X]%, Trust score [N]/100, Rating [N]★, Bookings [N], Experience [N] yr. All 5 visible simultaneously without scroll. This is the single most differentiated screen — preserve in all future redesigns.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Aggregated skill tags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Heading: What households say. Tags from verified household reviews: Punctual on time (43), Follows recipe (38), Good with spices (31), Kitchen left clean (29), Authentic flavours (27), Good with dietary restrictions (19). Each tag shows count of households who selected it.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Household Q&amp;A section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Heading: Questions from verified households. Show 3 most-upvoted Q&amp;A pairs. Each question: text, source household location, booking count with this worker. Each answer: text, answering household location, booking count. Both anonymised.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Ask a question CTA</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Button: Ask a question. Opens modal or dedicated screen with: question text input, submit button. On submit: question queued for matching with households who have 3+ bookings with this worker. Question visible to answering households within 48 hours. CTA is LIVE, form is not built.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Reliability timeline</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Last 30 days as coloured daily squares. Legend: On time (teal), Late (amber), No-show (red). Tapping any square shows: date, booking ID, arrival time vs slot time, service category. Square size: minimum 20×20px for tap target.</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Report a concern form</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Link: Report a concern about [worker name]. Opens form with: concern category (no-show, behaviour, quality, safety), description text, date of incident, severity. Submitted to ops queue. Response within 24 hours. CTA is LIVE, target screen not built.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 this worker CTA</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Sticky CTA at bottom of profile: Starting from ₹220/hr. Tapping routes to /app/book with this worker pre-selected and pre-populated in booking summary. Currently routes to /app/book without worker pre-selection — fix required.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pre-selection on return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When household taps Book this worker from a worker profile, the booking summary on /app/book must pre-populate with that worker. Currently does not pre-select. Fix required.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FR-05  Worker Passport  ( /app/passport )</w:t>
      </w:r>
    </w:p>
    <w:p>
      <w:pPr>
        <w:spacing w:after="80" w:before="50"/>
      </w:pPr>
      <w:r>
        <w:rPr>
          <w:rFonts w:ascii="Arial" w:cs="Arial" w:eastAsia="Arial" w:hAnsi="Arial"/>
          <w:i/>
          <w:iCs/>
          <w:color w:val="5B6170"/>
          <w:sz w:val="20"/>
          <w:szCs w:val="20"/>
        </w:rPr>
        <w:t xml:space="preserve">URL: /app/passport  ·  Status: LIVE  ·  Navigation concern: visible to household users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Identity header</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avatar (initial if no photo), full name, platform ID (GS-WK-XXXX), Verified Pro label. 3 trust badges: Aadhaar verified, Police verified, Insured ₹[N]L. These are the three non-negotiable identity pillars.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key professional stats</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Rating [N]★, Jobs [N], On-time [N]%, Earnings ₹[N] (lifetime). All 4 in a horizontal stat row. Earnings shown as lifetime cumulative — more motivating than monthly figure.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Skill certification chips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Horizontal scrollable chip row. Cuisine: North Indian, South Indian, Continental, Chinese. Dietary: Jain, Diabetic, Keto. Health: Hygiene+ Pro (paid cert, gold border), Elder care basics, Infant care. Each chip is tappable to show certification date and issuing body.</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QR code verification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QR code encoding: worker ID, verification status, platform URL. Label: Scan to verify. Used by: RWA security gate, household door, hospital ID check. QR must resolve to a public verification page (no login required) at /verify/{worker-id}.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Credit score and loan eligibility</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Credit score [N]/900. Loan eligible ₹[N]. Computed by AI scoring engine from: booking consistency (30%), earnings history (30%), on-time rate (20%), complaint rate (10%), platform tenure (10%). NBFC partner integration. Score updates weekly.</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Earnings Optimiser</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Add [N] [slot type] slots to grow income. Current ₹[N], Potential ₹[N]. CTA: See how. Powered by AI-07: analyses current availability, compares with top earners in same zone and skill set, identifies the 1–2 specific actions that close the earnings gap.</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Casai Skill Academy — certification enrollment</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 available certifications shown: Hygiene+ Pro (most valuable), Elder care basics, Knife skills. Each shows: duration, cost (0 if subsidised), outcomes (e.g. 23% higher booking rate). Enroll CTA. Enrollment screen not yet built.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history calendar</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Visual calendar grid of last 30 days. Each day: completed (teal), late (amber), no-show (red), no booking (empty). Worker can see what households see when evaluating them. Creates alignment between worker behaviour and household perception.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Navigation fix — hide from household</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Passport tab currently visible in household 5-tab navigation. Must be hidden from household navigation. Only visible in worker app context. Fix required before production.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FR-06  Home Health Score  ( /app/health )</w:t>
      </w:r>
    </w:p>
    <w:p>
      <w:pPr>
        <w:spacing w:after="80" w:before="50"/>
      </w:pPr>
      <w:r>
        <w:rPr>
          <w:rFonts w:ascii="Arial" w:cs="Arial" w:eastAsia="Arial" w:hAnsi="Arial"/>
          <w:i/>
          <w:iCs/>
          <w:color w:val="5B6170"/>
          <w:sz w:val="20"/>
          <w:szCs w:val="20"/>
        </w:rPr>
        <w:t xml:space="preserve">URL: /app/health  ·  Status: LIVE  ·  vs last month delta value not yet rendered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Overall health score</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Overall score [N]/100, category label (Excellent 90–100, Good 75–89, Needs attention 60–74, Critical below 60). 3 summary stats: [N] areas need attention, Open tasks [N], This month spend ₹[N].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visited stat</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This month: [N] workers visited, [N] bookings completed. Used to show household their engagement level. Confirmed live.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Room score cards — 6 rooms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Kitchen, Bathrooms, Living areas, Appliances, Safety, Exterior. Each card: room name, score [N]/100, 3 bullet point items (overdue, recommended, OK), status icon. 6 cards in a 2-column grid.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vs last month comparison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Each room card shows: score [N]/100 and [+N] vs last month or [-N] vs last month in the corresponding colour (green up, red down, gray no change). LABEL is live. DELTA VALUE not yet rendered — build required.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Bookable action items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Each room item that is actionable (overdue or recommended) has a Book CTA. Tapping routes to /app/book with service pre-selected. Informational items (pantry stocked 92%) have no CTA.</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recommendations — 3 bookable actions</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Section: AI recommends this month. 3 cards ranked by urgency × score impact. Each card: service name, overdue days or recommendation reason, price, Book CTA. These are the highest-conversion CTAs in the product — book rate is direct revenue.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computation — AI-04</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per room computed from: days since last service per category (50%), booking frequency vs recommended frequency (30%), outstanding issues reported (20%). Score updates after each completed booking or reported issue. Recomputes daily.</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30-day spend tracker</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This month spend ₹[N] — confirmed live. Add: spend breakdown by category (cook, maid, driver, nurse, health services) in a mini bar chart below the summary stats.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P3</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FR-07  AI Insights  ( /app/insights )</w:t>
      </w:r>
    </w:p>
    <w:p>
      <w:pPr>
        <w:spacing w:after="80" w:before="50"/>
      </w:pPr>
      <w:r>
        <w:rPr>
          <w:rFonts w:ascii="Arial" w:cs="Arial" w:eastAsia="Arial" w:hAnsi="Arial"/>
          <w:i/>
          <w:iCs/>
          <w:color w:val="5B6170"/>
          <w:sz w:val="20"/>
          <w:szCs w:val="20"/>
        </w:rPr>
        <w:t xml:space="preserve">URL: /app/insights  ·  Status: LIVE  ·  Voice engine and trend chart not connected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Voice booking interface</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command pill buttons: Book my usual cook, Send my maid now, Reschedule tomorrow, Cancel today’s driver. Microphone icon for custom voice input. NLP processes command. Routes to booking engine with pre-populated parameters. Currently shows static response — connect to real booking engine.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Voice booking response</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processing: show confirmation card: [Worker] confirmed for [slot] on [date]. Or: No availability — showing next best option. Or: Ambiguous command — please clarify [X] or [Y]. Error state if booking engine unreachable.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prediction cards</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Show next 3–5 upcoming bookings. Each card: service, worker name, date/time, risk badge (Low green / Med amber / High red), risk percentage. 71% High risk card must automatically trigger ops action (pre-arrange backup) before it is shown to the household.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roadmap transparency</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Section: Coming soon. 3–5 feature preview cards: Auto-reorder essentials, Predictive AC service, Family menu planner. Each with Coming label and brief description. Builds anticipation. Reduces churn from users who know future value is arriving.</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P3</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0F6E56"/>
                <w:sz w:val="17"/>
                <w:szCs w:val="17"/>
              </w:rPr>
              <w:t xml:space="preserve">LIVE</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Churn Risk Score — ops view</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[N]/100 with contributing signals table and 3 action buttons: Send offer, Call household, Add backup worker. Score computation: booking frequency (25%), last rating delta (20%), reschedule count 30d (15%), plan upgrade signal (15%), open complaints (15%), worker switches (10%). Move to /app/ops — not for household view.</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30-day churn trend chart</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Below the score: 30-day trend line showing churn risk score movement. Label is LIVE in prototype. Chart not rendered. Must render: x-axis = last 30 days, y-axis = churn score 0–100, threshold line at 60 (risk zone).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auto-escalation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When AI-02 predicts no-show risk above 70%, auto-trigger: notify backup worker, start replacement SLA timer, send household pre-emptive notification (Priya, we’re monitoring your 9am booking and have a backup ready). Do NOT wait for no-show to occur.</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FR-08  NRI Dashboard  ( /app/nri )  — NOT YET BUILT</w:t>
      </w:r>
    </w:p>
    <w:p>
      <w:pPr>
        <w:spacing w:after="80" w:before="50"/>
      </w:pPr>
      <w:r>
        <w:rPr>
          <w:rFonts w:ascii="Arial" w:cs="Arial" w:eastAsia="Arial" w:hAnsi="Arial"/>
          <w:i/>
          <w:iCs/>
          <w:color w:val="5B6170"/>
          <w:sz w:val="20"/>
          <w:szCs w:val="20"/>
        </w:rPr>
        <w:t xml:space="preserve">This entire screen is a build requirement. No NRI-specific screen exists in the prototype.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NRI home view</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Dedicated screen at /app/nri. Shows: parents’ household name and city, today’s bookings with status, last check-in timestamp (IST + user’s local timezone), care score for parents’ household, Home Manager contact (Care+ plan).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GPS check-in notification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Push notification and SMS within 60 seconds of worker GPS check-in at parents’ home: [Worker] checked in at [HH:MM IST] ([HH:MM BST]) — [N] minutes [before/after] slot. Dual timestamp. This is the core NRI value prop and highest-priority build item.</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alert with replacement ETA</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no-show detected: immediate push + SMS: No-show detected for [service] at [time IST]. Replacement dispatched. ETA [N] minutes. Followed by confirmation when replacement checks in.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Weekly digest</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Every Sunday IST (configurable): [N] bookings this week. [N] no-shows. Average rating [N]★. Home Health Score [N]/100. Delivered via push, SMS, and email. WhatsApp option for Care+ subscribers.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Household invite code flow</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Generate a 6-digit one-time code in the parents’ household app. NRI enters code to link their account. Consent from both sides required. Linked status shown on both accounts. Code expires in 24 hours.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Care+ plan selection screen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Plan selection at /app/plan. Shows: Free (no NRI alerts), Care+ ₹699/month (£7 GBP / $9 USD): real-time check-in alerts, no-show alerts within 5 minutes, weekly digest, dedicated Home Manager. Upgrade CTA. Payment integration.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Home Manager chat</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Dedicated WhatsApp or in-app chat with assigned Home Manager (Amit Mehta in prototype). Available 6am–10pm IST. Response SLA: 15 minutes. Escalation to ops team for safety concerns.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Dual timezone display</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All timestamps shown in IST + NRI’s local timezone. Auto-detected from device or set in profile. Format: 9:03 AM IST (4:03 AM BST). Supported timezones: all IANA timezone list.</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04  ·  AUTHENTICATION AND ONBOARDING</w:t>
            </w:r>
          </w:p>
          <w:p>
            <w:pPr>
              <w:spacing w:after="0" w:before="0"/>
            </w:pPr>
            <w:r>
              <w:rPr>
                <w:rFonts w:ascii="Arial" w:cs="Arial" w:eastAsia="Arial" w:hAnsi="Arial"/>
                <w:b/>
                <w:bCs/>
                <w:color w:val="FFFFFF"/>
                <w:sz w:val="24"/>
                <w:szCs w:val="24"/>
              </w:rPr>
              <w:t xml:space="preserve">Registration, OTP, and profile setup — entire flow is a build requirement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760"/>
        <w:gridCol w:w="800"/>
        <w:gridCol w:w="1600"/>
        <w:gridCol w:w="13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27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c>
          <w:tcPr>
            <w:tcW w:type="dxa" w:w="13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Build 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Mobile number entry</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Single input: Indian number (+91 default), international toggle. Validates format in real time. Submit button enabled only on valid number. Auto-focuses on page load.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OTP delivery</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6-digit OTP via SMS. Delivery within 5 seconds for Indian numbers. International: up to 60 seconds with spinner and notice. Resend OTP after 30 seconds. Max 3 resends per session.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Deferred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OTP entry and verification</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6 individual digit inputs or single auto-fill field. Auto-submits on 6th digit. Incorrect OTP: show error, allow 2 more attempts, then lock for 10 minutes. Correct OTP: issue JWT, route to home screen.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New household profile setup</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first OTP verification: collect first name, building name or area, number of workers expected. Optional: upload photo. Creates household_profile record. Routes to /app.</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 only</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New worker onboarding</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first OTP: collect name, primary service category, zone. Then: Aadhaar OTP eKYC flow (UIDAI API). Then: police verification document upload. Profile goes live after ops review (24–48 hours). Worker notified via SMS.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Returning user detection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phone number has existing household_token or worker_token: skip profile setup, route directly to /app or /app/passport. Show welcome back greeting.</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Session management</w:t>
            </w:r>
          </w:p>
        </w:tc>
        <w:tc>
          <w:tcPr>
            <w:tcW w:type="dxa" w:w="27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JWT with 30-day expiry. Refresh token on each app open. Sign out clears JWT. Invalid JWT routes to OTP screen. No username/password — OTP is the only authentication method.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NRI registration</w:t>
            </w:r>
          </w:p>
        </w:tc>
        <w:tc>
          <w:tcPr>
            <w:tcW w:type="dxa" w:w="27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Dedicated NRI flow after selecting I manage my family home remotely. Collect: international mobile number, country, parents’ city. Household invite code entry screen. Care+ plan selection. Payment. NRI dashboard as home screen.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BUILD</w:t>
            </w:r>
          </w:p>
        </w:tc>
        <w:tc>
          <w:tcPr>
            <w:tcW w:type="dxa" w:w="13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05  ·  AI ENGINES</w:t>
            </w:r>
          </w:p>
          <w:p>
            <w:pPr>
              <w:spacing w:after="0" w:before="0"/>
            </w:pPr>
            <w:r>
              <w:rPr>
                <w:rFonts w:ascii="Arial" w:cs="Arial" w:eastAsia="Arial" w:hAnsi="Arial"/>
                <w:b/>
                <w:bCs/>
                <w:color w:val="FFFFFF"/>
                <w:sz w:val="24"/>
                <w:szCs w:val="24"/>
              </w:rPr>
              <w:t xml:space="preserve">Four AI systems that power Casai's intelligent features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AI-01  Matching Engine</w:t>
      </w:r>
    </w:p>
    <w:p>
      <w:pPr>
        <w:spacing w:after="60" w:before="60"/>
      </w:pPr>
      <w:r>
        <w:rPr>
          <w:rFonts w:ascii="Arial" w:cs="Arial" w:eastAsia="Arial" w:hAnsi="Arial"/>
          <w:color w:val="1A2535"/>
          <w:sz w:val="20"/>
          <w:szCs w:val="20"/>
        </w:rPr>
        <w:t xml:space="preserve">Ranks and assigns workers to household booking requests. Output: ordered worker list for the Book screen.</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Match score formula</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Weighted float 0–1.0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Reliability score (30%) + Trust score (25%) + Zone match (20%) + Skill match (15%) + Price (10%)</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Zone match</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primary zone within 2km of household. If false: weight = 0 for that worker.</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Skill match</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certified skills intersect with household's booking category. South Indian cert required for South Indian filter.</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Availability check</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Real-time</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has no confirmed booking within 2 hours of requested slot plus travel time.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TOP MATCH threshold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&gt;= 0.85</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with highest match score above 0.85 receives TOP MATCH pill on result card.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Response SLA</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&lt;500ms</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Matching engine must return results within 500ms of booking query. Cache zone-worker mappings.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AI-02  No-show Prediction Engine</w:t>
      </w:r>
    </w:p>
    <w:p>
      <w:pPr>
        <w:spacing w:after="60" w:before="60"/>
      </w:pPr>
      <w:r>
        <w:rPr>
          <w:rFonts w:ascii="Arial" w:cs="Arial" w:eastAsia="Arial" w:hAnsi="Arial"/>
          <w:color w:val="1A2535"/>
          <w:sz w:val="20"/>
          <w:szCs w:val="20"/>
        </w:rPr>
        <w:t xml:space="preserve">Scores every upcoming booking for no-show risk. Triggers pre-emptive actions when risk exceeds threshold.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Risk 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0–1.0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Logistic regression on: worker historical no-show rate, day-of-week pattern, weather (heavy rain flag), recency of last no-show, household rating of worker, hours until booking.</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Low risk threshold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&lt; 0.25</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Green badge on Insights screen. No action triggered.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Medium risk threshold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0.25 – 0.60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Amber badge. Ops flagged. Backup worker identified but not yet confirmed.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High risk threshold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&gt; 0.70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Red badge. Backup worker automatically confirmed and notified. Household receives pre-emptive message. No-show prevention SLA begins.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Prediction window</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15 minutes before slot</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Risk score recomputed every 15 minutes for next-slot bookings. Real-time model update.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Precision target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&gt;= 70%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At least 70% of High risk predictions must result in actual no-show or late arrival. False positive rate monitored weekly.</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AI-03  NLP and Voice Engine</w:t>
      </w:r>
    </w:p>
    <w:p>
      <w:pPr>
        <w:spacing w:after="60" w:before="60"/>
      </w:pPr>
      <w:r>
        <w:rPr>
          <w:rFonts w:ascii="Arial" w:cs="Arial" w:eastAsia="Arial" w:hAnsi="Arial"/>
          <w:color w:val="1A2535"/>
          <w:sz w:val="20"/>
          <w:szCs w:val="20"/>
        </w:rPr>
        <w:t xml:space="preserve">Processes natural language booking commands. Powers voice booking on the Insights screen.</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Intent classification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Classify command into: book, reschedule, cancel, query. Model: fine-tuned BERT on Casai booking commands in Hindi-English code-switch.</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Entity extraction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JSON</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Extract: service category, worker name (if specified), date/time, duration. Fallback to last-booked worker if not specified.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Ambiguity resolution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Modal</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date or time ambiguous: show 2 options as tappable pills. Do not guess.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Booking confirmation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entity extraction: show booking summary for user confirmation before creating booking. Never auto-create without confirmation.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Supported commands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 my usual [service], Send my [service] now, Reschedule [service] to [time], Cancel [service] [today/tomorrow].</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Response latency</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&lt;2 seconds</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Voice command to booking summary displayed in under 2 seconds. Streaming partial results if processing exceeds 1 second.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AI-04  Home Health Scoring Engine</w:t>
      </w:r>
    </w:p>
    <w:p>
      <w:pPr>
        <w:spacing w:after="60" w:before="60"/>
      </w:pPr>
      <w:r>
        <w:rPr>
          <w:rFonts w:ascii="Arial" w:cs="Arial" w:eastAsia="Arial" w:hAnsi="Arial"/>
          <w:color w:val="1A2535"/>
          <w:sz w:val="20"/>
          <w:szCs w:val="20"/>
        </w:rPr>
        <w:t xml:space="preserve">Computes a room-by-room home health score. Surfaces bookable actions and overdue maintenance alerts.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Score per room</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50% = days overdue / recommended frequency per service category. 30% = booking frequency vs target. 20% = open reported issues. Rounds to nearest integer.</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Overall 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Weighted average</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Kitchen 20%, Appliances 20%, Bathrooms 15%, Safety 20%, Living areas 15%, Exterior 10%. Safety carries highest weight.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Score update trigger</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Event-driven</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Recompute room score after: booking completed for that room’s category, issue reported, N days elapsed without service.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Bookable action ranking</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Priority score</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Urgency (overdue days) × score impact (how much completing this booking improves the score). Top 3 surfaced as AI recommendations.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vs last month delta</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Current score minus score 30 days ago. Positive = improvement (green). Negative = decline (red). Zero = no change (gray). Must render numeric delta on each room card.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Category schedules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Config</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AC service: every 90 days. Chimney: every 60 days. Geyser: every 180 days. Grout: every 90 days. Fully configurable in admin.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AI-05  Churn Risk Scoring Engine</w:t>
      </w:r>
    </w:p>
    <w:p>
      <w:pPr>
        <w:spacing w:after="60" w:before="60"/>
      </w:pPr>
      <w:r>
        <w:rPr>
          <w:rFonts w:ascii="Arial" w:cs="Arial" w:eastAsia="Arial" w:hAnsi="Arial"/>
          <w:color w:val="1A2535"/>
          <w:sz w:val="20"/>
          <w:szCs w:val="20"/>
        </w:rPr>
        <w:t xml:space="preserve">Computes a real-time churn risk score per household. Powers the ops action dashboard and proactive retention.</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Churn risk 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frequency delta 25% + last rating delta 20% + reschedule count 30d 15% + plan upgrade signal 15% + open complaints 15% + worker switches 10%.</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Green zone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0–39</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Safe. No action required. Current Priya: score 34 (green).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Yellow zone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40–69</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At risk. Ops receives alert. Send retention offer within 24 hours.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Red zone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70–100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High churn risk. Immediate ops action required. Call household. Offer free booking or plan upgrade.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Plan upgrade signal</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Yes if household has viewed /app/plan or Care+ page in last 7 days. Positive signal (reduces churn 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30-day trend chart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Time series</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plotted daily for last 30 days. Threshold line at 60. Trend up = increasing risk. Trend down = retention working. Must render below score card.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06  ·  NORTH STAR METRIC AND OKRS</w:t>
            </w:r>
          </w:p>
          <w:p>
            <w:pPr>
              <w:spacing w:after="0" w:before="0"/>
            </w:pPr>
            <w:r>
              <w:rPr>
                <w:rFonts w:ascii="Arial" w:cs="Arial" w:eastAsia="Arial" w:hAnsi="Arial"/>
                <w:b/>
                <w:bCs/>
                <w:color w:val="FFFFFF"/>
                <w:sz w:val="24"/>
                <w:szCs w:val="24"/>
              </w:rPr>
              <w:t xml:space="preserve">Success definitions — what must be true for Casai to be working</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NSM definition</w:t>
            </w:r>
          </w:p>
          <w:p>
            <w:pPr>
              <w:spacing w:after="0" w:before="0"/>
            </w:pPr>
            <w:r>
              <w:rPr>
                <w:rFonts w:ascii="Arial" w:cs="Arial" w:eastAsia="Arial" w:hAnsi="Arial"/>
                <w:color w:val="1A2535"/>
                <w:sz w:val="19"/>
                <w:szCs w:val="19"/>
              </w:rPr>
              <w:t xml:space="preserve">Verified bookings completed per active household per 30 days. Formula: total verified bookings completed in 30 days ÷ number of households who completed at least 1 booking in the same 30-day window. Active household = at least 1 completed booking in the 30-day window. Completed = GPS check-in fired, service delivered, no cancellation or dispute.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MVP target</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1.8 bookings per active household per 30 days</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Scale target</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4.0 bookings per active household per 30 days (weekly bookings established as habit)</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Guardrail</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If fewer than 30% of new households complete a second booking within 48 hours of first → pause acquisition outreach and fix activation experience</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NSM interpretation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Below 1.0 = users do one booking and stop. Fix activation. At 1.8 = habit forming. Scale acquisition. Above 3.0 = weekly usage. Move to Care+ upsell.</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Q1 OKRs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Household signups</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New signups with tracked attribution per 30 days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40 households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200 households</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Growth</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Landing page conversion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Signups ÷ total page visitors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10%</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15%</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Growth</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eKYC completions</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Workers completing Aadhaar OTP verification</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30 workers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150 workers</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Verified workers live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Workers with confirmed eKYC + police verification and at least 1 booking</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50 workers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300 workers</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No-show rate</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No-shows ÷ total bookings scheduled</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&lt;8%</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&lt;3%</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AI + 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No-show prediction precision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 of High risk predictions that result in no-show or late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&gt;=70%</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&gt;=85%</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AI</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Replacement within SLA</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Replacements delivered within 38 minutes of no-show</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&gt;=80%</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&gt;=95%</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SLA breach rate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Bookings where SLA violated ÷ total bookings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&lt;3%</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&lt;1%</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payout speed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 of earnings paid to worker within 48 hours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&gt;=95%</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100%</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Finance</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Churn risk avg score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Average churn risk score across active households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&lt;35</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&lt;25</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07  ·  CORE DATA MODEL</w:t>
            </w:r>
          </w:p>
          <w:p>
            <w:pPr>
              <w:spacing w:after="0" w:before="0"/>
            </w:pPr>
            <w:r>
              <w:rPr>
                <w:rFonts w:ascii="Arial" w:cs="Arial" w:eastAsia="Arial" w:hAnsi="Arial"/>
                <w:b/>
                <w:bCs/>
                <w:color w:val="FFFFFF"/>
                <w:sz w:val="24"/>
                <w:szCs w:val="24"/>
              </w:rPr>
              <w:t xml:space="preserve">Key entities, fields, and relationships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Household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household_id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Primary key. Auto-generated on first OTP verification.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name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First name from onboarding. Used in greeting: Good morning, Priya.</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mobile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E.164 string</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Authenticated mobile number. Primary identifier. +91 prefix for India.</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zone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Building name or area. Used for worker matching and RWA attribution.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plan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free | casai_plus | care_plus. Default: free.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nri_linked_household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 or null</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household is NRI-linked: ID of the parents’ household account.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churn_risk_score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Recomputed daily by AI-05. Triggers ops action at 60+.</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nsm_30d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NSM value for this household in last 30 days. Used in aggregate NSM calculation.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8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Worker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worker_id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 GS-WK-XXXX</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Platform ID. Printed on Worker Passport. Encoded in QR code.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ekyc_status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pending | verified | failed. Bookings only allowed when verified.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police_check_status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pending | verified | failed. Both eKYC and police check required for LIVE status.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reliability_score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0–1.0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(On-time bookings ÷ total bookings) in last 90 days. Displayed as %.</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trust_score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Composite: rating (40%) + reliability (30%) + tenure (15%) + complaint rate (15%).</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credit_score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300–900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Computed by AI from earnings consistency, tenure, complaint rate. Powers NBFC loan.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skill_certifications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Array of certification IDs: north_indian, south_indian, jain, diabetic, hygiene_pro, elder_care, knife_skills.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earnings_current_month</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INR</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Total confirmed earnings this calendar month. Source of Earnings Optimiser baseline.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8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Booking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booking_id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Primary key. Shown in booking confirmation screen and used for all SLA tracking.</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household_id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 FK</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Linked household. Used for NSM calculation and churn risk.</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worker_id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 FK</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Assigned worker. May change if replacement triggered.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service_category</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cook | maid | driver | nurse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slot_datetime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ISO 8601</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Requested slot date and time. UTC stored, IST displayed.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status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confirmed | in_progress | completed | cancelled | no_show | replaced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gps_checkin_time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ISO 8601 or null</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Timestamp of worker GPS check-in at household location. Null until check-in fires.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no_show_risk_score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0–1.0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AI-02 score at time of last recompute. Recomputed every 15 minutes pre-slot.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sla_breach</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True if replacement not dispatched within 15 minutes of confirmed no-show.</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total_amount_inr</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total in paise. Includes base rate, duration, tip discount if applied.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08  ·  DESIGN AND UX REQUIREMENTS</w:t>
            </w:r>
          </w:p>
          <w:p>
            <w:pPr>
              <w:spacing w:after="0" w:before="0"/>
            </w:pPr>
            <w:r>
              <w:rPr>
                <w:rFonts w:ascii="Arial" w:cs="Arial" w:eastAsia="Arial" w:hAnsi="Arial"/>
                <w:b/>
                <w:bCs/>
                <w:color w:val="FFFFFF"/>
                <w:sz w:val="24"/>
                <w:szCs w:val="24"/>
              </w:rPr>
              <w:t xml:space="preserve">Standards derived from live prototype audit</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Navigation architecture</w:t>
      </w:r>
    </w:p>
    <w:p>
      <w:pPr>
        <w:spacing w:after="60" w:before="60"/>
      </w:pPr>
      <w:r>
        <w:rPr>
          <w:rFonts w:ascii="Arial" w:cs="Arial" w:eastAsia="Arial" w:hAnsi="Arial"/>
          <w:color w:val="1A2535"/>
          <w:sz w:val="20"/>
          <w:szCs w:val="20"/>
        </w:rPr>
        <w:t xml:space="preserve">Current prototype has a 5-tab bottom navigation shown to all users: Home, Book, Passport, Health, Insights. Two changes required before production:</w:t>
      </w:r>
    </w:p>
    <w:p>
      <w:pPr>
        <w:spacing w:after="0" w:before="60"/>
      </w:pPr>
      <w:r>
        <w:t xml:space="preserve"/>
      </w:r>
    </w:p>
    <w:p>
      <w:pPr>
        <w:pStyle w:val="ListParagraph"/>
        <w:numPr>
          <w:ilvl w:val="0"/>
          <w:numId w:val="2"/>
        </w:numPr>
        <w:spacing w:after="50" w:before="50"/>
      </w:pPr>
      <w:r>
        <w:rPr>
          <w:rFonts w:ascii="Arial" w:cs="Arial" w:eastAsia="Arial" w:hAnsi="Arial"/>
          <w:color w:val="1A2535"/>
          <w:sz w:val="20"/>
          <w:szCs w:val="20"/>
        </w:rPr>
        <w:t xml:space="preserve">Passport tab — hide from household navigation entirely. Passport is a worker-facing screen. Household users who tap it see the wrong persona.</w:t>
      </w:r>
    </w:p>
    <w:p>
      <w:pPr>
        <w:pStyle w:val="ListParagraph"/>
        <w:numPr>
          <w:ilvl w:val="0"/>
          <w:numId w:val="2"/>
        </w:numPr>
        <w:spacing w:after="50" w:before="50"/>
      </w:pPr>
      <w:r>
        <w:rPr>
          <w:rFonts w:ascii="Arial" w:cs="Arial" w:eastAsia="Arial" w:hAnsi="Arial"/>
          <w:color w:val="1A2535"/>
          <w:sz w:val="20"/>
          <w:szCs w:val="20"/>
        </w:rPr>
        <w:t xml:space="preserve">NRI view — when logged in as NRI user, replace Home tab with NRI Dashboard tab. Health tab shows parents’ household health, not NRI’s own.</w:t>
      </w:r>
    </w:p>
    <w:p>
      <w:pPr>
        <w:pStyle w:val="ListParagraph"/>
        <w:numPr>
          <w:ilvl w:val="0"/>
          <w:numId w:val="2"/>
        </w:numPr>
        <w:spacing w:after="50" w:before="50"/>
      </w:pPr>
      <w:r>
        <w:rPr>
          <w:rFonts w:ascii="Arial" w:cs="Arial" w:eastAsia="Arial" w:hAnsi="Arial"/>
          <w:color w:val="1A2535"/>
          <w:sz w:val="20"/>
          <w:szCs w:val="20"/>
        </w:rPr>
        <w:t xml:space="preserve">Ops view — add a 6th tab (Ops) visible only to Casai operations team accounts. Contains: NSM dashboard, SLA breach alerts, churn risk queue, worker availability map.</w:t>
      </w:r>
    </w:p>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Pricing consistency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3A2C" w:sz="2"/>
              <w:left w:val="single" w:color="A33A2C" w:sz="28"/>
              <w:bottom w:val="single" w:color="A33A2C" w:sz="2"/>
              <w:right w:val="single" w:color="A33A2C" w:sz="2"/>
            </w:tcBorders>
            <w:shd w:fill="FBEAE7" w:val="clear"/>
            <w:tcMar>
              <w:top w:type="dxa" w:w="160"/>
              <w:left w:type="dxa" w:w="240"/>
              <w:bottom w:type="dxa" w:w="160"/>
              <w:right w:type="dxa" w:w="240"/>
            </w:tcMar>
          </w:tcPr>
          <w:p>
            <w:pPr>
              <w:spacing w:after="55" w:before="0"/>
            </w:pPr>
            <w:r>
              <w:rPr>
                <w:rFonts w:ascii="Arial" w:cs="Arial" w:eastAsia="Arial" w:hAnsi="Arial"/>
                <w:b/>
                <w:bCs/>
                <w:color w:val="A33A2C"/>
                <w:sz w:val="19"/>
                <w:szCs w:val="19"/>
              </w:rPr>
              <w:t xml:space="preserve">Critical fix</w:t>
            </w:r>
          </w:p>
          <w:p>
            <w:pPr>
              <w:spacing w:after="0" w:before="0"/>
            </w:pPr>
            <w:r>
              <w:rPr>
                <w:rFonts w:ascii="Arial" w:cs="Arial" w:eastAsia="Arial" w:hAnsi="Arial"/>
                <w:color w:val="1A2535"/>
                <w:sz w:val="19"/>
                <w:szCs w:val="19"/>
              </w:rPr>
              <w:t xml:space="preserve">Every surface showing a service price must use the same figure. Current prototype shows Cook from ₹199 on home screen tiles and Cook ₹220/hr on the Book screen. These are different numbers and create distrust at the booking moment. Correct display: from ₹220/hr (with minimum 1hr noted). Apply to: home screen tiles, Book screen category tabs, worker profile Book CTA, all marketing materials.</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Trust signal hierarchy</w:t>
      </w:r>
    </w:p>
    <w:p>
      <w:pPr>
        <w:spacing w:after="60" w:before="60"/>
      </w:pPr>
      <w:r>
        <w:rPr>
          <w:rFonts w:ascii="Arial" w:cs="Arial" w:eastAsia="Arial" w:hAnsi="Arial"/>
          <w:color w:val="1A2535"/>
          <w:sz w:val="20"/>
          <w:szCs w:val="20"/>
        </w:rPr>
        <w:t xml:space="preserve">The trust signal architecture on the worker profile is the most differentiated feature in the product. Never reduce or restructure without A/B testing. Current hierarchy is correct:</w:t>
      </w:r>
    </w:p>
    <w:p>
      <w:pPr>
        <w:spacing w:after="0" w:before="60"/>
      </w:pPr>
      <w:r>
        <w:t xml:space="preserve"/>
      </w:r>
    </w:p>
    <w:p>
      <w:pPr>
        <w:pStyle w:val="ListParagraph"/>
        <w:numPr>
          <w:ilvl w:val="0"/>
          <w:numId w:val="2"/>
        </w:numPr>
        <w:spacing w:after="50" w:before="50"/>
      </w:pPr>
      <w:r>
        <w:rPr>
          <w:rFonts w:ascii="Arial" w:cs="Arial" w:eastAsia="Arial" w:hAnsi="Arial"/>
          <w:color w:val="1A2535"/>
          <w:sz w:val="20"/>
          <w:szCs w:val="20"/>
        </w:rPr>
        <w:t xml:space="preserve">Level 1 — Identity: eKYC badge (Aadhaar verified), Police verified badge. These are non-negotiable. Cannot be booked without both.</w:t>
      </w:r>
    </w:p>
    <w:p>
      <w:pPr>
        <w:pStyle w:val="ListParagraph"/>
        <w:numPr>
          <w:ilvl w:val="0"/>
          <w:numId w:val="2"/>
        </w:numPr>
        <w:spacing w:after="50" w:before="50"/>
      </w:pPr>
      <w:r>
        <w:rPr>
          <w:rFonts w:ascii="Arial" w:cs="Arial" w:eastAsia="Arial" w:hAnsi="Arial"/>
          <w:color w:val="1A2535"/>
          <w:sz w:val="20"/>
          <w:szCs w:val="20"/>
        </w:rPr>
        <w:t xml:space="preserve">Level 2 — Performance: Trust score (composite 0–100), Rating (4.9★), Booking count (347 jobs). Visible on both worker card and profile.</w:t>
      </w:r>
    </w:p>
    <w:p>
      <w:pPr>
        <w:pStyle w:val="ListParagraph"/>
        <w:numPr>
          <w:ilvl w:val="0"/>
          <w:numId w:val="2"/>
        </w:numPr>
        <w:spacing w:after="50" w:before="50"/>
      </w:pPr>
      <w:r>
        <w:rPr>
          <w:rFonts w:ascii="Arial" w:cs="Arial" w:eastAsia="Arial" w:hAnsi="Arial"/>
          <w:color w:val="1A2535"/>
          <w:sz w:val="20"/>
          <w:szCs w:val="20"/>
        </w:rPr>
        <w:t xml:space="preserve">Level 3 — Reliability: Reliability % (97%), 30-day timeline with coloured daily squares. Predictive trust — not just historical.</w:t>
      </w:r>
    </w:p>
    <w:p>
      <w:pPr>
        <w:pStyle w:val="ListParagraph"/>
        <w:numPr>
          <w:ilvl w:val="0"/>
          <w:numId w:val="2"/>
        </w:numPr>
        <w:spacing w:after="50" w:before="50"/>
      </w:pPr>
      <w:r>
        <w:rPr>
          <w:rFonts w:ascii="Arial" w:cs="Arial" w:eastAsia="Arial" w:hAnsi="Arial"/>
          <w:color w:val="1A2535"/>
          <w:sz w:val="20"/>
          <w:szCs w:val="20"/>
        </w:rPr>
        <w:t xml:space="preserve">Level 4 — Community: Aggregated skill tags from verified households. Cross-household Q&amp;A. This is where social proof compounds.</w:t>
      </w:r>
    </w:p>
    <w:p>
      <w:pPr>
        <w:pStyle w:val="ListParagraph"/>
        <w:numPr>
          <w:ilvl w:val="0"/>
          <w:numId w:val="2"/>
        </w:numPr>
        <w:spacing w:after="50" w:before="50"/>
      </w:pPr>
      <w:r>
        <w:rPr>
          <w:rFonts w:ascii="Arial" w:cs="Arial" w:eastAsia="Arial" w:hAnsi="Arial"/>
          <w:color w:val="1A2535"/>
          <w:sz w:val="20"/>
          <w:szCs w:val="20"/>
        </w:rPr>
        <w:t xml:space="preserve">Level 5 — Expertise: Cuisine certifications, dietary expertise flags. The deepest level of trust — proves relevant skill, not just general quality.</w:t>
      </w:r>
    </w:p>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Accessibility requirements</w:t>
      </w:r>
    </w:p>
    <w:p>
      <w:pPr>
        <w:pStyle w:val="ListParagraph"/>
        <w:numPr>
          <w:ilvl w:val="0"/>
          <w:numId w:val="2"/>
        </w:numPr>
        <w:spacing w:after="50" w:before="50"/>
      </w:pPr>
      <w:r>
        <w:rPr>
          <w:rFonts w:ascii="Arial" w:cs="Arial" w:eastAsia="Arial" w:hAnsi="Arial"/>
          <w:color w:val="1A2535"/>
          <w:sz w:val="20"/>
          <w:szCs w:val="20"/>
        </w:rPr>
        <w:t xml:space="preserve">Minimum tap target: 44×44px for all interactive elements. Reliability timeline day squares: minimum 20×20px.</w:t>
      </w:r>
    </w:p>
    <w:p>
      <w:pPr>
        <w:pStyle w:val="ListParagraph"/>
        <w:numPr>
          <w:ilvl w:val="0"/>
          <w:numId w:val="2"/>
        </w:numPr>
        <w:spacing w:after="50" w:before="50"/>
      </w:pPr>
      <w:r>
        <w:rPr>
          <w:rFonts w:ascii="Arial" w:cs="Arial" w:eastAsia="Arial" w:hAnsi="Arial"/>
          <w:color w:val="1A2535"/>
          <w:sz w:val="20"/>
          <w:szCs w:val="20"/>
        </w:rPr>
        <w:t xml:space="preserve">Color contrast: minimum 4.5:1 for all text against background (WCAG AA). Trust score badges must meet contrast on both light and dark backgrounds.</w:t>
      </w:r>
    </w:p>
    <w:p>
      <w:pPr>
        <w:pStyle w:val="ListParagraph"/>
        <w:numPr>
          <w:ilvl w:val="0"/>
          <w:numId w:val="2"/>
        </w:numPr>
        <w:spacing w:after="50" w:before="50"/>
      </w:pPr>
      <w:r>
        <w:rPr>
          <w:rFonts w:ascii="Arial" w:cs="Arial" w:eastAsia="Arial" w:hAnsi="Arial"/>
          <w:color w:val="1A2535"/>
          <w:sz w:val="20"/>
          <w:szCs w:val="20"/>
        </w:rPr>
        <w:t xml:space="preserve">Screen reader support: all images have alt text. Booking confirmation screen must be fully readable via TalkBack (Android) and VoiceOver (iOS).</w:t>
      </w:r>
    </w:p>
    <w:p>
      <w:pPr>
        <w:pStyle w:val="ListParagraph"/>
        <w:numPr>
          <w:ilvl w:val="0"/>
          <w:numId w:val="2"/>
        </w:numPr>
        <w:spacing w:after="50" w:before="50"/>
      </w:pPr>
      <w:r>
        <w:rPr>
          <w:rFonts w:ascii="Arial" w:cs="Arial" w:eastAsia="Arial" w:hAnsi="Arial"/>
          <w:color w:val="1A2535"/>
          <w:sz w:val="20"/>
          <w:szCs w:val="20"/>
        </w:rPr>
        <w:t xml:space="preserve">Loading states: every data-fetching operation must show a skeleton loader. No blank screens. Maximum 2-second load time for any screen on a 4G connection.</w:t>
      </w:r>
    </w:p>
    <w:p>
      <w:pPr>
        <w:pStyle w:val="ListParagraph"/>
        <w:numPr>
          <w:ilvl w:val="0"/>
          <w:numId w:val="2"/>
        </w:numPr>
        <w:spacing w:after="50" w:before="50"/>
      </w:pPr>
      <w:r>
        <w:rPr>
          <w:rFonts w:ascii="Arial" w:cs="Arial" w:eastAsia="Arial" w:hAnsi="Arial"/>
          <w:color w:val="1A2535"/>
          <w:sz w:val="20"/>
          <w:szCs w:val="20"/>
        </w:rPr>
        <w:t xml:space="preserve">Error states: every API failure must show a human-readable error message with a retry CTA. Never show raw error codes to users.</w:t>
      </w:r>
    </w:p>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Page load time</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P95 under 2 seconds on 4G connection in India (15 Mbps downlink)</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Booking confirmation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booking_confirmed event and push notification within 60 seconds of Confirm booking tap</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GPS check-in notification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Push notification to NRI within 60 seconds of worker GPS check-in at household</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Matching engine</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Worker results returned within 500ms of booking query</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Voice booking</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Booking summary displayed within 2 seconds of voice command submission</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OTP delivery</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Within 5 seconds for Indian numbers. Within 60 seconds for international numbers</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No-show prediction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Risk score recomputed within 15 minutes of each booking approaching slot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09  ·  RELEASE PLAN</w:t>
            </w:r>
          </w:p>
          <w:p>
            <w:pPr>
              <w:spacing w:after="0" w:before="0"/>
            </w:pPr>
            <w:r>
              <w:rPr>
                <w:rFonts w:ascii="Arial" w:cs="Arial" w:eastAsia="Arial" w:hAnsi="Arial"/>
                <w:b/>
                <w:bCs/>
                <w:color w:val="FFFFFF"/>
                <w:sz w:val="24"/>
                <w:szCs w:val="24"/>
              </w:rPr>
              <w:t xml:space="preserve">What ships in MVP, Q1, Q2, and Q3</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MVP Sprint — Registration and booking core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MVP definition</w:t>
            </w:r>
          </w:p>
          <w:p>
            <w:pPr>
              <w:spacing w:after="0" w:before="0"/>
            </w:pPr>
            <w:r>
              <w:rPr>
                <w:rFonts w:ascii="Arial" w:cs="Arial" w:eastAsia="Arial" w:hAnsi="Arial"/>
                <w:color w:val="1A2535"/>
                <w:sz w:val="19"/>
                <w:szCs w:val="19"/>
              </w:rPr>
              <w:t xml:space="preserve">The smallest set of features that allows one household to find a verified worker, book them, receive a confirmation, and experience the GPS check-in notification. Everything else is post-MVP.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OTP registration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Mobile entry, SMS OTP, household profile setup</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Booking confirmation screen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/app/booking/{id} with booking ID and SLA timer</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Date selector on booking</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Calendar date picker — book up to 14 days ahead</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Worker pre-selection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Book this worker pre-populates Meena in booking summary</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NSM dashboard move to ops</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/app/ops — remove NSM metrics from household home screen</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Eng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Passport tab fix</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Hide Passport from household 5-tab navigation</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Pricing consistency</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₹220/hr across all surfaces — fix home screen tiles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Design</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Q1 — NRI and notification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NRI registration flow</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/nri/register — international OTP, invite code, account linking</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40 households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Care+ plan screen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/app/plan — plan selection, payment integration</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10 NRI subs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Eng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NRI dashboard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/app/nri — booking status, check-in history, dual timestamps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GPS check-in notification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Push + SMS within 60s of worker check-in at household GPS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Post-service review screen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/app/review/{id} — structured review with skill tags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&gt;=60% reviews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vs last month delta</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Render numeric delta on each Health room card</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Ask a question form</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Submission form for worker profile Q&amp;A CTA</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Voice booking engine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Connect NLP command to real booking engine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AI + Eng</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Q2 — AI deepening and ops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Ops dashboard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/app/ops — NSM, SLA breach, churn risk queue, worker map</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Eng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No-show auto-escalation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High risk &gt;70% triggers backup without ops intervention</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&lt;8% no-show</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AI + Eng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Churn trend chart</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30-day chart below churn risk score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Certification enrollment screen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/app/academy — course detail, enrollment, progress tracking</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home screen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/app/worker/home — booking schedule, earnings, notifications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Report a concern form</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/app/report — structured form with severity and ops routing</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Home Manager chat</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In-app chat for Care+ subscribers with Home Manager</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Q3 — Scale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Multi-worker household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Book cook + maid + driver in one session. Bundle pricing.</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NSM 4.0</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Recurring bookings</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Set a daily cook booking that auto-renews. Cancel anytime.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supply expansion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Powai, Thane, Bandra zones launched with 50+ verified workers each</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NRI WhatsApp integration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Weekly digest via WhatsApp Business API for Care+ subscribers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Casai Skill Academy MVP</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First 3 certifications live with video content and assessment</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Content</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NBFC loan disbursement</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Worker loan application and disbursement flow within Passport</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Finance + Eng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3D33" w:sz="2"/>
              <w:left w:val="single" w:color="0E3D33" w:sz="2"/>
              <w:bottom w:val="single" w:color="0E3D33" w:sz="2"/>
              <w:right w:val="single" w:color="0E3D33" w:sz="2"/>
            </w:tcBorders>
            <w:shd w:fill="0E3D33" w:val="clear"/>
            <w:tcMar>
              <w:top w:type="dxa" w:w="130"/>
              <w:left w:type="dxa" w:w="220"/>
              <w:bottom w:type="dxa" w:w="130"/>
              <w:right w:type="dxa" w:w="220"/>
            </w:tcMar>
          </w:tcPr>
          <w:p>
            <w:pPr>
              <w:jc w:val="center"/>
            </w:pPr>
            <w:r>
              <w:rPr>
                <w:rFonts w:ascii="Arial" w:cs="Arial" w:eastAsia="Arial" w:hAnsi="Arial"/>
                <w:color w:val="F0C97A"/>
                <w:sz w:val="18"/>
                <w:szCs w:val="18"/>
              </w:rPr>
              <w:t xml:space="preserve">Casai AI  ·  PRD v2.0  ·  9 sections  ·  70+ functional requirements  ·  5 AI engines  ·  3 personas</w:t>
            </w:r>
          </w:p>
          <w:p>
            <w:pPr>
              <w:spacing w:after="0" w:before="40"/>
              <w:jc w:val="center"/>
            </w:pPr>
            <w:r>
              <w:rPr>
                <w:rFonts w:ascii="Arial" w:cs="Arial" w:eastAsia="Arial" w:hAnsi="Arial"/>
                <w:color w:val="C8DDD9"/>
                <w:sz w:val="17"/>
                <w:szCs w:val="17"/>
              </w:rPr>
              <w:t xml:space="preserve">Source: casai-intelligent.lovable.app  ·  July 2026  ·  Imarticus Learning BYOP  ·  Confidential</w:t>
            </w:r>
          </w:p>
        </w:tc>
      </w:tr>
    </w:tbl>
    <w:sectPr>
      <w:footerReference w:type="default" r:id="rId7"/>
      <w:pgSz w:w="12240" w:h="15840" w:orient="portrait"/>
      <w:pgMar w:top="960" w:right="900" w:bottom="9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0AB"/>
        <w:sz w:val="16"/>
        <w:szCs w:val="16"/>
      </w:rPr>
      <w:t xml:space="preserve">Casai AI  ·  Product Requirements Document v2.0  ·  July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0E3D33"/>
      <w:sz w:val="40"/>
      <w:szCs w:val="40"/>
    </w:rPr>
  </w:style>
  <w:style w:type="paragraph" w:styleId="Heading2">
    <w:name w:val="Heading 2"/>
    <w:basedOn w:val="Normal"/>
    <w:next w:val="Normal"/>
    <w:qFormat/>
    <w:pPr>
      <w:spacing w:after="90" w:before="260"/>
      <w:outlineLvl w:val="1"/>
    </w:pPr>
    <w:rPr>
      <w:rFonts w:ascii="Arial" w:cs="Arial" w:eastAsia="Arial" w:hAnsi="Arial"/>
      <w:b/>
      <w:bCs/>
      <w:color w:val="0E3D33"/>
      <w:sz w:val="26"/>
      <w:szCs w:val="26"/>
    </w:rPr>
  </w:style>
  <w:style w:type="paragraph" w:styleId="Heading3">
    <w:name w:val="Heading 3"/>
    <w:basedOn w:val="Normal"/>
    <w:next w:val="Normal"/>
    <w:qFormat/>
    <w:pPr>
      <w:spacing w:after="70" w:before="180"/>
      <w:outlineLvl w:val="2"/>
    </w:pPr>
    <w:rPr>
      <w:rFonts w:ascii="Arial" w:cs="Arial" w:eastAsia="Arial" w:hAnsi="Arial"/>
      <w:b/>
      <w:bCs/>
      <w:color w:val="1A25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2026-07-16T12:12:44.938Z</dcterms:created>
  <dcterms:modified xsi:type="dcterms:W3CDTF">2026-07-16T12:12:44.956Z</dcterms:modified>
</cp:coreProperties>
</file>

<file path=docProps/custom.xml><?xml version="1.0" encoding="utf-8"?>
<Properties xmlns="http://schemas.openxmlformats.org/officeDocument/2006/custom-properties" xmlns:vt="http://schemas.openxmlformats.org/officeDocument/2006/docPropsVTypes"/>
</file>