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主从复制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一、主从复制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1.1</w:t>
      </w:r>
      <w:r>
        <w:rPr>
          <w:rStyle w:val="8"/>
          <w:rFonts w:hint="eastAsia"/>
        </w:rPr>
        <w:t>、安装mysql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1.1.1</w:t>
      </w:r>
      <w:r>
        <w:rPr>
          <w:rStyle w:val="9"/>
          <w:rFonts w:hint="eastAsia"/>
        </w:rPr>
        <w:t>、解压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-zxvf mysql-5.6.31-linux-glibc2.5-x86_64.tar.gz -C /usr/java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mysql-5.6.31-linux-glibc2.5-x86_64 mysql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Style w:val="9"/>
          <w:rFonts w:hint="eastAsia"/>
          <w:lang w:val="en-US" w:eastAsia="zh-CN"/>
        </w:rPr>
        <w:t xml:space="preserve"> 1.1.2、拷贝配置文件到etc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support-files/my-default.cnf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support-files/mysql.server /etc/rc.d/init.d/mysql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basedir = /usr/java/mysql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datadir = /usr/java/mysql/data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log-error = /usr/java/mysql/data/error.log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pid-file = /usr/java/mysql/data/mysql.pid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=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tmpdir = 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1.1.3、初始化mysql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./scripts/mysql_install_db--user=root--basedir=/usr/java/mysql--datadir=/usr/java/mysql/data --pid-file=/usr/java/mysql/data/mysql.pid --tmpdir=/tmp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1.1.4</w:t>
      </w:r>
      <w:r>
        <w:rPr>
          <w:rStyle w:val="9"/>
          <w:rFonts w:hint="eastAsia"/>
        </w:rPr>
        <w:t>、配置mysql命令支持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ln -s /usr/java/mysql/bin/mysql /usr/bin/mysql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1.1.5</w:t>
      </w:r>
      <w:r>
        <w:rPr>
          <w:rStyle w:val="9"/>
          <w:rFonts w:hint="eastAsia"/>
        </w:rPr>
        <w:t>、修改密码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[root@centos upload]# mysql -u root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mysql&gt; use mysql;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mysql&gt; update user set password= password("1111") where user='root';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mysql&gt; 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1.1.6</w:t>
      </w:r>
      <w:r>
        <w:rPr>
          <w:rStyle w:val="9"/>
          <w:rFonts w:hint="eastAsia"/>
        </w:rPr>
        <w:t>、开启远程登录权限</w:t>
      </w:r>
    </w:p>
    <w:p>
      <w:pPr>
        <w:rPr>
          <w:rFonts w:hint="eastAsia"/>
        </w:rPr>
      </w:pPr>
      <w:r>
        <w:rPr>
          <w:rFonts w:hint="eastAsia"/>
        </w:rPr>
        <w:t>mysql&gt;GRANT ALL PRIVILEGES ON *.* TO 'root'@'%' IDENTIFIED BY '1111' WITH GRANT OPTION;</w:t>
      </w:r>
    </w:p>
    <w:p>
      <w:pPr>
        <w:rPr>
          <w:rFonts w:hint="eastAsia"/>
        </w:rPr>
      </w:pPr>
      <w:r>
        <w:rPr>
          <w:rFonts w:hint="eastAsia"/>
        </w:rPr>
        <w:t>mysql&gt;FLUSH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1.1.7</w:t>
      </w:r>
      <w:r>
        <w:rPr>
          <w:rStyle w:val="9"/>
          <w:rFonts w:hint="eastAsia"/>
        </w:rPr>
        <w:t>、设置开机启动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mysql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1.1.8</w:t>
      </w:r>
      <w:r>
        <w:rPr>
          <w:rStyle w:val="9"/>
          <w:rFonts w:hint="eastAsia"/>
        </w:rPr>
        <w:t>、启动和关闭mysql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start|stop|restart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1.</w:t>
      </w:r>
      <w:r>
        <w:rPr>
          <w:rStyle w:val="8"/>
          <w:rFonts w:hint="eastAsia"/>
        </w:rPr>
        <w:t>2、配置mysql主从复制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1.2.1</w:t>
      </w:r>
      <w:r>
        <w:rPr>
          <w:rStyle w:val="9"/>
          <w:rFonts w:hint="eastAsia"/>
        </w:rPr>
        <w:t>、配置主数据库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开启日志、修改server_id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log_bin=master_log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1.2.2</w:t>
      </w:r>
      <w:r>
        <w:rPr>
          <w:rStyle w:val="9"/>
          <w:rFonts w:hint="eastAsia"/>
        </w:rPr>
        <w:t>、配置从数据库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修改server_id：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修改uuid：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mysql/data/auto.cnf：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uuid=xxxxxxxxx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restart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1.2.3</w:t>
      </w:r>
      <w:r>
        <w:rPr>
          <w:rStyle w:val="9"/>
          <w:rFonts w:hint="eastAsia"/>
        </w:rPr>
        <w:t>、修改slave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mysql&gt; stop slave;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mysql&gt; change master to master_host='192.168.233.137',master_user='root',master_password='1111',master_log_file='master_log.000001';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mysql&gt; start slave;'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9"/>
          <w:rFonts w:hint="eastAsia"/>
          <w:lang w:val="en-US" w:eastAsia="zh-CN"/>
        </w:rPr>
        <w:t>1.2.4</w:t>
      </w:r>
      <w:r>
        <w:rPr>
          <w:rStyle w:val="9"/>
          <w:rFonts w:hint="eastAsia"/>
        </w:rPr>
        <w:t>、查看主从状态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slave status \G;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MyCat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2.</w:t>
      </w:r>
      <w:r>
        <w:rPr>
          <w:rStyle w:val="8"/>
          <w:rFonts w:hint="eastAsia"/>
        </w:rPr>
        <w:t>1、什么是MyCat？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是一个国产的数据库中间件，前身是阿里的cobar。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2.</w:t>
      </w:r>
      <w:r>
        <w:rPr>
          <w:rStyle w:val="8"/>
          <w:rFonts w:hint="eastAsia"/>
        </w:rPr>
        <w:t>2、分库分表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分库：把usian拆成多个库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垂直分割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分表：把tb_order拆分到多个库里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水平分割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Style w:val="8"/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2.</w:t>
      </w:r>
      <w:r>
        <w:rPr>
          <w:rStyle w:val="8"/>
          <w:rFonts w:hint="eastAsia"/>
        </w:rPr>
        <w:t>3、mycat的核心概念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schema：逻辑上完整的库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table：逻辑上完整的表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dataHost：服务器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dataNode：服务器上的mysql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rule：分片规则</w:t>
      </w:r>
    </w:p>
    <w:p>
      <w:pPr>
        <w:rPr>
          <w:rStyle w:val="8"/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2.</w:t>
      </w:r>
      <w:r>
        <w:rPr>
          <w:rStyle w:val="8"/>
          <w:rFonts w:hint="eastAsia"/>
        </w:rPr>
        <w:t>4、分片规则</w:t>
      </w:r>
    </w:p>
    <w:p>
      <w:pPr>
        <w:ind w:left="420" w:leftChars="0" w:firstLine="420" w:firstLineChars="0"/>
        <w:rPr>
          <w:rStyle w:val="8"/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auto-sharding-long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规则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以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500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万为单位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实现分片规则：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1-500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万保存在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db1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500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万零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1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1000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万保存在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db2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,1000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万零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1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1500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万保存在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db3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crc32slot规则：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分片字段使用主键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tableRule：一个表一个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数据库节点数量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Style w:val="8"/>
          <w:rFonts w:hint="eastAsia" w:cstheme="minorBidi"/>
          <w:b/>
          <w:kern w:val="2"/>
          <w:szCs w:val="22"/>
          <w:lang w:val="en-US" w:eastAsia="zh-CN" w:bidi="ar-SA"/>
        </w:rPr>
      </w:pPr>
      <w:r>
        <w:rPr>
          <w:rStyle w:val="8"/>
          <w:rFonts w:hint="eastAsia" w:cstheme="minorBidi"/>
          <w:b/>
          <w:kern w:val="2"/>
          <w:szCs w:val="22"/>
          <w:lang w:val="en-US" w:eastAsia="zh-CN" w:bidi="ar-SA"/>
        </w:rPr>
        <w:t>2.5、</w:t>
      </w:r>
      <w:r>
        <w:rPr>
          <w:rStyle w:val="8"/>
          <w:rFonts w:hint="default" w:cstheme="minorBidi"/>
          <w:b/>
          <w:kern w:val="2"/>
          <w:szCs w:val="22"/>
          <w:lang w:val="en-US" w:eastAsia="zh-CN" w:bidi="ar-SA"/>
        </w:rPr>
        <w:t>rule.xml配置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1）&lt;columns&gt;id&lt;/columns&gt;中推荐配置主键列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2）所有的 tableRule 只能使用一次。如果需要为多个表配置相同的分片规则，那么需要在此重新定义该规则。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3) 要分片的数据库节点数量，必须指定，否则没法分片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  <w:lang w:val="en-US" w:eastAsia="zh-CN"/>
        </w:rPr>
        <w:t>2.6</w:t>
      </w:r>
      <w:r>
        <w:rPr>
          <w:rStyle w:val="8"/>
          <w:rFonts w:hint="eastAsia"/>
        </w:rPr>
        <w:t>、配置mycat的分库分表和读写分离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schema.xml作用：</w:t>
      </w:r>
      <w:r>
        <w:rPr>
          <w:rFonts w:hint="eastAsia"/>
          <w:lang w:val="en-US" w:eastAsia="zh-CN"/>
        </w:rPr>
        <w:t>管理MyCat</w:t>
      </w:r>
      <w:r>
        <w:rPr>
          <w:rFonts w:hint="eastAsia"/>
        </w:rPr>
        <w:t>逻辑库、逻辑表、dataNode、分片规则</w:t>
      </w:r>
      <w:r>
        <w:rPr>
          <w:rFonts w:hint="eastAsia"/>
          <w:lang w:eastAsia="zh-CN"/>
        </w:rPr>
        <w:t>、</w:t>
      </w:r>
      <w:r>
        <w:rPr>
          <w:rFonts w:hint="eastAsia"/>
        </w:rPr>
        <w:t>DataSource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rule.xml：分片规则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server.xml：mycat的用户名、密码和权限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4A4D"/>
    <w:multiLevelType w:val="singleLevel"/>
    <w:tmpl w:val="45994A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77C8E"/>
    <w:rsid w:val="1463398E"/>
    <w:rsid w:val="17A91F6B"/>
    <w:rsid w:val="266145CA"/>
    <w:rsid w:val="572D08D8"/>
    <w:rsid w:val="628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2020-06-27T05:27:00Z</dcterms:created>
  <dc:creator>Administrator</dc:creator>
  <cp:lastModifiedBy>Black丶林</cp:lastModifiedBy>
  <dcterms:modified xsi:type="dcterms:W3CDTF">2020-06-27T05:55:24Z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