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DFBBB" w14:textId="7BBE95B2" w:rsidR="006D7575" w:rsidRDefault="006D7575" w:rsidP="006D7575">
      <w:pPr>
        <w:rPr>
          <w:sz w:val="32"/>
          <w:szCs w:val="32"/>
        </w:rPr>
      </w:pPr>
      <w:r w:rsidRPr="008871C6">
        <w:rPr>
          <w:rFonts w:hint="eastAsia"/>
          <w:sz w:val="32"/>
          <w:szCs w:val="32"/>
        </w:rPr>
        <w:t>Track</w:t>
      </w:r>
      <w:r>
        <w:rPr>
          <w:rFonts w:hint="eastAsia"/>
          <w:sz w:val="32"/>
          <w:szCs w:val="32"/>
        </w:rPr>
        <w:t>2</w:t>
      </w:r>
      <w:r w:rsidRPr="008871C6">
        <w:rPr>
          <w:sz w:val="32"/>
          <w:szCs w:val="32"/>
        </w:rPr>
        <w:t xml:space="preserve"> </w:t>
      </w:r>
      <w:r w:rsidRPr="008871C6">
        <w:rPr>
          <w:rFonts w:hint="eastAsia"/>
          <w:sz w:val="32"/>
          <w:szCs w:val="32"/>
        </w:rPr>
        <w:t>技术解释和要求</w:t>
      </w:r>
    </w:p>
    <w:p w14:paraId="3F5F06AE" w14:textId="3EF711EC" w:rsidR="006D7575" w:rsidRPr="008871C6" w:rsidRDefault="006D7575" w:rsidP="006D757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（本题目由2021年中国EDA精英设计比赛中华大九天赛道的内容改编）</w:t>
      </w:r>
    </w:p>
    <w:p w14:paraId="59837D18" w14:textId="031C5B30" w:rsidR="003C690F" w:rsidRDefault="003C690F"/>
    <w:p w14:paraId="71E2FD20" w14:textId="32DC41D5" w:rsidR="000B5136" w:rsidRDefault="000B5136" w:rsidP="000B51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在布局中，我们关注模块在版图中摆放的位置和角度，目的是为了</w:t>
      </w:r>
      <w:proofErr w:type="gramStart"/>
      <w:r>
        <w:rPr>
          <w:rFonts w:hint="eastAsia"/>
        </w:rPr>
        <w:t>让实际</w:t>
      </w:r>
      <w:proofErr w:type="gramEnd"/>
      <w:r>
        <w:rPr>
          <w:rFonts w:hint="eastAsia"/>
        </w:rPr>
        <w:t>版图的大小尽量小，以便节省单颗芯片的制造成本，但同时也需要为后期的布线做准备</w:t>
      </w:r>
    </w:p>
    <w:p w14:paraId="46D64CF0" w14:textId="08F5581F" w:rsidR="000B5136" w:rsidRDefault="000B5136" w:rsidP="000B51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数据共有3个案例</w:t>
      </w:r>
      <w:r w:rsidR="00B475C3">
        <w:rPr>
          <w:rFonts w:hint="eastAsia"/>
        </w:rPr>
        <w:t>（数据放在c</w:t>
      </w:r>
      <w:r w:rsidR="00B475C3">
        <w:t>ontest_cases</w:t>
      </w:r>
      <w:r w:rsidR="00B475C3">
        <w:rPr>
          <w:rFonts w:hint="eastAsia"/>
        </w:rPr>
        <w:t>文件夹</w:t>
      </w:r>
      <w:r w:rsidR="00B242D3">
        <w:rPr>
          <w:rFonts w:hint="eastAsia"/>
        </w:rPr>
        <w:t>中</w:t>
      </w:r>
      <w:r w:rsidR="00B475C3">
        <w:rPr>
          <w:rFonts w:hint="eastAsia"/>
        </w:rPr>
        <w:t>）</w:t>
      </w:r>
      <w:r>
        <w:rPr>
          <w:rFonts w:hint="eastAsia"/>
        </w:rPr>
        <w:t>，每个案例都需要计算处理，最终结果由三个案例的平均分决定。</w:t>
      </w:r>
    </w:p>
    <w:p w14:paraId="5E11278F" w14:textId="4E50D7E0" w:rsidR="000B5136" w:rsidRDefault="009F2C11" w:rsidP="000B51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每个案例中，有两个输入文件，</w:t>
      </w:r>
      <w:r w:rsidRPr="009F2C11">
        <w:t>Ports_area_etc_input.txt</w:t>
      </w:r>
      <w:r>
        <w:rPr>
          <w:rFonts w:hint="eastAsia"/>
        </w:rPr>
        <w:t>和</w:t>
      </w:r>
      <w:r w:rsidRPr="009F2C11">
        <w:t>Ports_link_input.txt</w:t>
      </w:r>
    </w:p>
    <w:p w14:paraId="5A7508B7" w14:textId="37DBF613" w:rsidR="00C75687" w:rsidRDefault="009F2C11" w:rsidP="00C756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 w:rsidRPr="009F2C11">
        <w:t>Ports_area_etc_input.txt</w:t>
      </w:r>
      <w:r>
        <w:rPr>
          <w:rFonts w:hint="eastAsia"/>
        </w:rPr>
        <w:t>中，第一行描述了初始版图（矩形）的四个顶点的坐标</w:t>
      </w:r>
      <w:r w:rsidR="00A65061">
        <w:rPr>
          <w:rFonts w:hint="eastAsia"/>
        </w:rPr>
        <w:t>；第二行描述了布线的一些规定，但在我们的题目中，可以忽略第二行的信息，只需要知道有GATE和SD两层即可；从第3行开始就是每个模块</w:t>
      </w:r>
      <w:r w:rsidR="00C75687">
        <w:rPr>
          <w:rFonts w:hint="eastAsia"/>
        </w:rPr>
        <w:t>（module）</w:t>
      </w:r>
      <w:r w:rsidR="00A65061">
        <w:rPr>
          <w:rFonts w:hint="eastAsia"/>
        </w:rPr>
        <w:t>的信息。</w:t>
      </w:r>
      <w:r w:rsidR="00C75687">
        <w:rPr>
          <w:rFonts w:hint="eastAsia"/>
        </w:rPr>
        <w:t>模块（module）的信息包含三部分：(</w:t>
      </w:r>
      <w:r w:rsidR="00C75687">
        <w:t>a)</w:t>
      </w:r>
      <w:r w:rsidR="00C75687">
        <w:rPr>
          <w:rFonts w:hint="eastAsia"/>
        </w:rPr>
        <w:t>模块module的名字，如M</w:t>
      </w:r>
      <w:r w:rsidR="007D794B">
        <w:rPr>
          <w:rFonts w:hint="eastAsia"/>
        </w:rPr>
        <w:t>14</w:t>
      </w:r>
      <w:r w:rsidR="00C75687">
        <w:rPr>
          <w:rFonts w:hint="eastAsia"/>
        </w:rPr>
        <w:t>，（b）多边形模块所有顶点的坐标，以及该行最后面标注引脚所在的层，均为GATE层，（c）模块引脚</w:t>
      </w:r>
      <w:r w:rsidR="007D794B">
        <w:rPr>
          <w:rFonts w:hint="eastAsia"/>
        </w:rPr>
        <w:t>的</w:t>
      </w:r>
      <w:r w:rsidR="008C02EB">
        <w:rPr>
          <w:rFonts w:hint="eastAsia"/>
        </w:rPr>
        <w:t>区域</w:t>
      </w:r>
      <w:r w:rsidR="007D794B">
        <w:rPr>
          <w:rFonts w:hint="eastAsia"/>
        </w:rPr>
        <w:t>位置，以及所在的层，如下面例子共有3个引脚，每个引脚的位置并不是一个点，而是一个区域，即，可以从这个区域的任何点作为引脚。</w:t>
      </w:r>
    </w:p>
    <w:p w14:paraId="71D6A824" w14:textId="292B05DB" w:rsidR="007D794B" w:rsidRDefault="007D794B" w:rsidP="007D794B">
      <w:pPr>
        <w:pStyle w:val="a3"/>
        <w:ind w:left="360" w:firstLineChars="0" w:firstLine="0"/>
      </w:pPr>
      <w:r w:rsidRPr="007D794B">
        <w:rPr>
          <w:noProof/>
        </w:rPr>
        <w:drawing>
          <wp:inline distT="0" distB="0" distL="0" distR="0" wp14:anchorId="2ACCB172" wp14:editId="4620A08E">
            <wp:extent cx="5274310" cy="5784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C606" w14:textId="16622FD8" w:rsidR="00BB4DC3" w:rsidRDefault="008C02EB" w:rsidP="00C756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 w:rsidRPr="009F2C11">
        <w:t>Ports_area_etc_input.txt</w:t>
      </w:r>
      <w:r>
        <w:rPr>
          <w:rFonts w:hint="eastAsia"/>
        </w:rPr>
        <w:t>中描述的模块（module），它的形状不可以改变，但它摆放角度可以有8种：旋转 0/90/180/270度 以及做镜像后再旋转 0/90/180/270度共八种可能</w:t>
      </w:r>
      <w:r w:rsidR="00BB4DC3">
        <w:rPr>
          <w:rFonts w:hint="eastAsia"/>
        </w:rPr>
        <w:t>，即，R0/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R90/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R180/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R270/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MX/</w:t>
      </w:r>
      <w:r w:rsidR="00BB4DC3" w:rsidRPr="00BB4DC3">
        <w:rPr>
          <w:rFonts w:hint="eastAsia"/>
        </w:rPr>
        <w:t xml:space="preserve"> </w:t>
      </w:r>
      <w:r w:rsidR="00BB4DC3">
        <w:t>MY</w:t>
      </w:r>
      <w:r w:rsidR="00BB4DC3">
        <w:rPr>
          <w:rFonts w:hint="eastAsia"/>
        </w:rPr>
        <w:t>/</w:t>
      </w:r>
      <w:r w:rsidR="00BB4DC3" w:rsidRPr="00BB4DC3">
        <w:rPr>
          <w:rFonts w:hint="eastAsia"/>
        </w:rPr>
        <w:t xml:space="preserve"> </w:t>
      </w:r>
      <w:r w:rsidR="00BB4DC3">
        <w:t>MXR90</w:t>
      </w:r>
      <w:r w:rsidR="00BB4DC3">
        <w:rPr>
          <w:rFonts w:hint="eastAsia"/>
        </w:rPr>
        <w:t>/</w:t>
      </w:r>
      <w:r w:rsidR="00BB4DC3" w:rsidRPr="00BB4DC3">
        <w:rPr>
          <w:rFonts w:hint="eastAsia"/>
        </w:rPr>
        <w:t xml:space="preserve"> </w:t>
      </w:r>
      <w:r w:rsidR="00BB4DC3">
        <w:t>MYR90</w:t>
      </w:r>
      <w:r w:rsidR="00BB4DC3">
        <w:rPr>
          <w:rFonts w:hint="eastAsia"/>
        </w:rPr>
        <w:t>。</w:t>
      </w:r>
    </w:p>
    <w:p w14:paraId="15163E2D" w14:textId="0EC903F0" w:rsidR="007D794B" w:rsidRDefault="002E54BD" w:rsidP="00C756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 w:rsidRPr="009F2C11">
        <w:t>Ports_link_input.txt</w:t>
      </w:r>
      <w:r>
        <w:rPr>
          <w:rFonts w:hint="eastAsia"/>
        </w:rPr>
        <w:t>中，描述了多个线网的信息。</w:t>
      </w:r>
      <w:r w:rsidR="00212EE2">
        <w:rPr>
          <w:rFonts w:hint="eastAsia"/>
        </w:rPr>
        <w:t>每个线网信息由三行组成。第一行是线网名称，第二行是线网所包括的模块，第三行是线网连接了模块具体引脚的序号。如下面例子中，线网Link1连接了</w:t>
      </w:r>
      <w:r w:rsidR="00212EE2" w:rsidRPr="00212EE2">
        <w:t>M12 M7 M8 M4 M6 M16</w:t>
      </w:r>
      <w:r w:rsidR="00212EE2">
        <w:rPr>
          <w:rFonts w:hint="eastAsia"/>
        </w:rPr>
        <w:t>这6个模块中的引脚序号分别是</w:t>
      </w:r>
      <w:r w:rsidR="00212EE2" w:rsidRPr="00212EE2">
        <w:t>1 1 3 1 3 1</w:t>
      </w:r>
      <w:r w:rsidR="00212EE2">
        <w:rPr>
          <w:rFonts w:hint="eastAsia"/>
        </w:rPr>
        <w:t>。（在题目中，线网的所有引脚均在同一层，或GATE或SD，即不</w:t>
      </w:r>
      <w:proofErr w:type="gramStart"/>
      <w:r w:rsidR="00212EE2">
        <w:rPr>
          <w:rFonts w:hint="eastAsia"/>
        </w:rPr>
        <w:t>存在跨层</w:t>
      </w:r>
      <w:proofErr w:type="gramEnd"/>
      <w:r w:rsidR="00212EE2">
        <w:rPr>
          <w:rFonts w:hint="eastAsia"/>
        </w:rPr>
        <w:t>TSV的情况）</w:t>
      </w:r>
    </w:p>
    <w:p w14:paraId="36100259" w14:textId="5CC0387D" w:rsidR="00212EE2" w:rsidRDefault="00212EE2" w:rsidP="00212EE2">
      <w:pPr>
        <w:pStyle w:val="a3"/>
        <w:ind w:left="360" w:firstLineChars="0" w:firstLine="0"/>
      </w:pPr>
      <w:r w:rsidRPr="00212EE2">
        <w:rPr>
          <w:noProof/>
        </w:rPr>
        <w:drawing>
          <wp:inline distT="0" distB="0" distL="0" distR="0" wp14:anchorId="26FF0AC6" wp14:editId="62972DAD">
            <wp:extent cx="2675255" cy="7956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57753" w14:textId="44492ECE" w:rsidR="00A35C7F" w:rsidRDefault="00181CCA" w:rsidP="00BB4D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要求：设计算法</w:t>
      </w:r>
      <w:r w:rsidR="003139D5">
        <w:rPr>
          <w:rFonts w:hint="eastAsia"/>
        </w:rPr>
        <w:t>，</w:t>
      </w:r>
      <w:r>
        <w:rPr>
          <w:rFonts w:hint="eastAsia"/>
        </w:rPr>
        <w:t>把</w:t>
      </w:r>
      <w:r w:rsidR="003139D5">
        <w:rPr>
          <w:rFonts w:hint="eastAsia"/>
        </w:rPr>
        <w:t>所有</w:t>
      </w:r>
      <w:r>
        <w:rPr>
          <w:rFonts w:hint="eastAsia"/>
        </w:rPr>
        <w:t>模块（module</w:t>
      </w:r>
      <w:r w:rsidR="003139D5">
        <w:rPr>
          <w:rFonts w:hint="eastAsia"/>
        </w:rPr>
        <w:t>）经过旋转和镜像后放置在版图上，</w:t>
      </w:r>
      <w:r w:rsidR="00BB4DC3">
        <w:rPr>
          <w:rFonts w:hint="eastAsia"/>
        </w:rPr>
        <w:t>摆放模块由两个因素决定，（1）是模块的角度</w:t>
      </w:r>
      <w:r w:rsidR="006775A9">
        <w:rPr>
          <w:rFonts w:hint="eastAsia"/>
        </w:rPr>
        <w:t>和镜像的状态，即</w:t>
      </w:r>
      <w:r w:rsidR="00BB4DC3">
        <w:rPr>
          <w:rFonts w:hint="eastAsia"/>
        </w:rPr>
        <w:t>R0/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R90/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R180/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R270/</w:t>
      </w:r>
      <w:r w:rsidR="00BB4DC3" w:rsidRPr="00BB4DC3">
        <w:rPr>
          <w:rFonts w:hint="eastAsia"/>
        </w:rPr>
        <w:t xml:space="preserve"> </w:t>
      </w:r>
      <w:r w:rsidR="00BB4DC3">
        <w:rPr>
          <w:rFonts w:hint="eastAsia"/>
        </w:rPr>
        <w:t>MX/</w:t>
      </w:r>
      <w:r w:rsidR="00BB4DC3" w:rsidRPr="00BB4DC3">
        <w:rPr>
          <w:rFonts w:hint="eastAsia"/>
        </w:rPr>
        <w:t xml:space="preserve"> </w:t>
      </w:r>
      <w:r w:rsidR="00BB4DC3">
        <w:t>MY</w:t>
      </w:r>
      <w:r w:rsidR="00BB4DC3">
        <w:rPr>
          <w:rFonts w:hint="eastAsia"/>
        </w:rPr>
        <w:t>/</w:t>
      </w:r>
      <w:r w:rsidR="00BB4DC3" w:rsidRPr="00BB4DC3">
        <w:rPr>
          <w:rFonts w:hint="eastAsia"/>
        </w:rPr>
        <w:t xml:space="preserve"> </w:t>
      </w:r>
      <w:r w:rsidR="00BB4DC3">
        <w:t>MXR90</w:t>
      </w:r>
      <w:r w:rsidR="00BB4DC3">
        <w:rPr>
          <w:rFonts w:hint="eastAsia"/>
        </w:rPr>
        <w:t>/</w:t>
      </w:r>
      <w:r w:rsidR="00BB4DC3" w:rsidRPr="00BB4DC3">
        <w:rPr>
          <w:rFonts w:hint="eastAsia"/>
        </w:rPr>
        <w:t xml:space="preserve"> </w:t>
      </w:r>
      <w:r w:rsidR="00BB4DC3">
        <w:t>MYR90</w:t>
      </w:r>
      <w:r w:rsidR="006775A9">
        <w:rPr>
          <w:rFonts w:hint="eastAsia"/>
        </w:rPr>
        <w:t>，（2）是模块中心点</w:t>
      </w:r>
      <w:r w:rsidR="007C6585">
        <w:rPr>
          <w:rFonts w:hint="eastAsia"/>
        </w:rPr>
        <w:t>的摆放位置（坐标）。其中模块中心点的坐标，为模块各个顶点坐标的平均数。</w:t>
      </w:r>
      <w:r w:rsidR="00A35C7F">
        <w:rPr>
          <w:rFonts w:hint="eastAsia"/>
        </w:rPr>
        <w:t>例如，第一个案例的</w:t>
      </w:r>
      <w:r w:rsidR="00A35C7F" w:rsidRPr="006C7A73">
        <w:rPr>
          <w:rFonts w:hint="eastAsia"/>
          <w:color w:val="FF0000"/>
        </w:rPr>
        <w:t>输出结果文件</w:t>
      </w:r>
      <w:r w:rsidR="00A35C7F">
        <w:rPr>
          <w:rFonts w:hint="eastAsia"/>
        </w:rPr>
        <w:t>result_</w:t>
      </w:r>
      <w:r w:rsidR="00A35C7F">
        <w:t>1.txt</w:t>
      </w:r>
      <w:r w:rsidR="00A35C7F">
        <w:rPr>
          <w:rFonts w:hint="eastAsia"/>
        </w:rPr>
        <w:t>的形式参考下图：</w:t>
      </w:r>
    </w:p>
    <w:p w14:paraId="46957532" w14:textId="498FDACA" w:rsidR="00A35C7F" w:rsidRDefault="00A35C7F" w:rsidP="00A35C7F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EC9629B" wp14:editId="3A6AAC3C">
            <wp:extent cx="3562420" cy="168041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700" cy="16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D6FC" w14:textId="523D80BA" w:rsidR="00BB4DC3" w:rsidRDefault="00BB4DC3" w:rsidP="00BB4DC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模块的模块与模块之间的间距可以紧紧挨着，不用留出走线空间，</w:t>
      </w:r>
      <w:r w:rsidR="007C6585">
        <w:rPr>
          <w:rFonts w:hint="eastAsia"/>
        </w:rPr>
        <w:t>下</w:t>
      </w:r>
      <w:r>
        <w:rPr>
          <w:rFonts w:hint="eastAsia"/>
        </w:rPr>
        <w:t>面会介绍如何估计走线。</w:t>
      </w:r>
    </w:p>
    <w:p w14:paraId="4B9F3918" w14:textId="384FA3B3" w:rsidR="00212EE2" w:rsidRDefault="00A35C7F" w:rsidP="00C75687">
      <w:pPr>
        <w:pStyle w:val="a3"/>
        <w:numPr>
          <w:ilvl w:val="0"/>
          <w:numId w:val="1"/>
        </w:numPr>
        <w:ind w:firstLineChars="0"/>
      </w:pPr>
      <w:r w:rsidRPr="006C7A73">
        <w:rPr>
          <w:rFonts w:hint="eastAsia"/>
          <w:color w:val="FF0000"/>
        </w:rPr>
        <w:t>设计算法，优化得分</w:t>
      </w:r>
      <w:r>
        <w:rPr>
          <w:rFonts w:hint="eastAsia"/>
        </w:rPr>
        <w:t>。得分包括两部分：</w:t>
      </w:r>
      <w:r w:rsidR="00DD139C">
        <w:rPr>
          <w:rFonts w:hint="eastAsia"/>
        </w:rPr>
        <w:t>最终版图面积S以及</w:t>
      </w:r>
      <w:r w:rsidR="00DD139C" w:rsidRPr="006C7A73">
        <w:rPr>
          <w:rFonts w:hint="eastAsia"/>
          <w:color w:val="FF0000"/>
        </w:rPr>
        <w:t>线网</w:t>
      </w:r>
      <w:r w:rsidR="000F3E16" w:rsidRPr="006C7A73">
        <w:rPr>
          <w:rFonts w:hint="eastAsia"/>
          <w:color w:val="FF0000"/>
        </w:rPr>
        <w:t>总长估算</w:t>
      </w:r>
      <w:r w:rsidR="000F3E16">
        <w:rPr>
          <w:rFonts w:hint="eastAsia"/>
        </w:rPr>
        <w:t>S</w:t>
      </w:r>
      <w:r w:rsidR="00DD139C">
        <w:rPr>
          <w:rFonts w:hint="eastAsia"/>
        </w:rPr>
        <w:t>L</w:t>
      </w:r>
      <w:r w:rsidR="00B73BAF">
        <w:rPr>
          <w:rFonts w:hint="eastAsia"/>
        </w:rPr>
        <w:t>，单个案例的得分为 S</w:t>
      </w:r>
      <w:r w:rsidR="00B73BAF">
        <w:t xml:space="preserve"> </w:t>
      </w:r>
      <w:r w:rsidR="00B73BAF">
        <w:rPr>
          <w:rFonts w:hint="eastAsia"/>
        </w:rPr>
        <w:t>+</w:t>
      </w:r>
      <w:r w:rsidR="00B73BAF">
        <w:t xml:space="preserve"> </w:t>
      </w:r>
      <w:r w:rsidR="00AE1D72">
        <w:rPr>
          <w:rFonts w:hint="eastAsia"/>
        </w:rPr>
        <w:t>0.1*</w:t>
      </w:r>
      <w:r w:rsidR="000F3E16">
        <w:rPr>
          <w:rFonts w:hint="eastAsia"/>
        </w:rPr>
        <w:t>SL</w:t>
      </w:r>
    </w:p>
    <w:p w14:paraId="7F443690" w14:textId="3CC0CA6C" w:rsidR="00B73BAF" w:rsidRDefault="00B73BAF" w:rsidP="00B73BAF">
      <w:pPr>
        <w:pStyle w:val="a3"/>
        <w:ind w:left="360" w:firstLineChars="0" w:firstLine="0"/>
      </w:pPr>
      <w:r>
        <w:rPr>
          <w:rFonts w:hint="eastAsia"/>
        </w:rPr>
        <w:t>其中，</w:t>
      </w:r>
      <w:r w:rsidR="00FC0C24">
        <w:rPr>
          <w:rFonts w:hint="eastAsia"/>
        </w:rPr>
        <w:t>（</w:t>
      </w:r>
      <w:r w:rsidR="00FC0C24">
        <w:t>A</w:t>
      </w:r>
      <w:r w:rsidR="00FC0C24">
        <w:rPr>
          <w:rFonts w:hint="eastAsia"/>
        </w:rPr>
        <w:t>）</w:t>
      </w:r>
      <w:r>
        <w:rPr>
          <w:rFonts w:hint="eastAsia"/>
        </w:rPr>
        <w:t>最终版图面积S的计算以“覆盖所有模块的最小矩形”为准</w:t>
      </w:r>
      <w:r w:rsidR="00C93617">
        <w:rPr>
          <w:rFonts w:hint="eastAsia"/>
        </w:rPr>
        <w:t>；</w:t>
      </w:r>
    </w:p>
    <w:p w14:paraId="33E5BAE8" w14:textId="0113D95B" w:rsidR="00C93617" w:rsidRDefault="00FC0C24" w:rsidP="00B73BAF">
      <w:pPr>
        <w:pStyle w:val="a3"/>
        <w:ind w:left="360" w:firstLineChars="0" w:firstLine="0"/>
      </w:pP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 w:rsidR="000F3E16">
        <w:rPr>
          <w:rFonts w:hint="eastAsia"/>
        </w:rPr>
        <w:t>线网总长估算SL</w:t>
      </w:r>
      <w:r w:rsidR="00C93617">
        <w:rPr>
          <w:rFonts w:hint="eastAsia"/>
        </w:rPr>
        <w:t>的计算由各</w:t>
      </w:r>
      <w:r w:rsidR="007364E0">
        <w:rPr>
          <w:rFonts w:hint="eastAsia"/>
        </w:rPr>
        <w:t>线网的走线</w:t>
      </w:r>
      <w:r w:rsidR="000F3E16">
        <w:rPr>
          <w:rFonts w:hint="eastAsia"/>
        </w:rPr>
        <w:t>估算</w:t>
      </w:r>
      <w:r w:rsidR="007364E0">
        <w:rPr>
          <w:rFonts w:hint="eastAsia"/>
        </w:rPr>
        <w:t>总和相加得到</w:t>
      </w:r>
      <w:r w:rsidR="00BC1712">
        <w:rPr>
          <w:rFonts w:hint="eastAsia"/>
        </w:rPr>
        <w:t>，如下图公式（1）。线网的</w:t>
      </w:r>
      <w:r w:rsidR="000F3E16">
        <w:rPr>
          <w:rFonts w:hint="eastAsia"/>
        </w:rPr>
        <w:t>走线估算总和</w:t>
      </w:r>
      <w:r w:rsidR="00BC1712">
        <w:rPr>
          <w:rFonts w:hint="eastAsia"/>
        </w:rPr>
        <w:t>等于该线网所连接的所有引脚到其中心点的</w:t>
      </w:r>
      <w:r w:rsidR="00930879">
        <w:rPr>
          <w:rFonts w:hint="eastAsia"/>
        </w:rPr>
        <w:t>直线</w:t>
      </w:r>
      <w:r w:rsidR="00BC1712">
        <w:rPr>
          <w:rFonts w:hint="eastAsia"/>
        </w:rPr>
        <w:t>距离</w:t>
      </w:r>
      <w:r w:rsidR="000F3E16">
        <w:rPr>
          <w:rFonts w:hint="eastAsia"/>
        </w:rPr>
        <w:t>平方的</w:t>
      </w:r>
      <w:r w:rsidR="00BC1712">
        <w:rPr>
          <w:rFonts w:hint="eastAsia"/>
        </w:rPr>
        <w:t>和，如下图公式（2），其中每个引脚的坐标</w:t>
      </w:r>
      <w:r w:rsidR="000F3E16">
        <w:rPr>
          <w:rFonts w:hint="eastAsia"/>
        </w:rPr>
        <w:t>P</w:t>
      </w:r>
      <w:r w:rsidR="00930879">
        <w:rPr>
          <w:rFonts w:hint="eastAsia"/>
        </w:rPr>
        <w:t>由该port的所有顶点的平均数决定，而引脚的中心点</w:t>
      </w:r>
      <w:r w:rsidR="000F3E16">
        <w:rPr>
          <w:rFonts w:hint="eastAsia"/>
        </w:rPr>
        <w:t>C</w:t>
      </w:r>
      <w:r w:rsidR="00930879">
        <w:rPr>
          <w:rFonts w:hint="eastAsia"/>
        </w:rPr>
        <w:t>的坐标则由引脚的坐标</w:t>
      </w:r>
      <w:r w:rsidR="000F3E16">
        <w:rPr>
          <w:rFonts w:hint="eastAsia"/>
        </w:rPr>
        <w:t>P</w:t>
      </w:r>
      <w:r w:rsidR="00930879">
        <w:rPr>
          <w:rFonts w:hint="eastAsia"/>
        </w:rPr>
        <w:t>的</w:t>
      </w:r>
      <w:r w:rsidR="000F3E16">
        <w:rPr>
          <w:rFonts w:hint="eastAsia"/>
        </w:rPr>
        <w:t>平均数</w:t>
      </w:r>
      <w:r w:rsidR="00930879">
        <w:rPr>
          <w:rFonts w:hint="eastAsia"/>
        </w:rPr>
        <w:t>决定，如下图公式（3）</w:t>
      </w:r>
    </w:p>
    <w:p w14:paraId="1A671EBA" w14:textId="37217039" w:rsidR="007364E0" w:rsidRDefault="000F3E16" w:rsidP="00B73BA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355CB37" wp14:editId="62F03012">
            <wp:extent cx="5274310" cy="23787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00EB" w14:textId="295B387B" w:rsidR="00F7706C" w:rsidRPr="00BC1712" w:rsidRDefault="00F7706C" w:rsidP="00B73BAF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B9284A7" wp14:editId="22A1632D">
            <wp:extent cx="3389058" cy="225311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353" cy="225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A7D" w14:textId="2E732CCD" w:rsidR="00B73BAF" w:rsidRDefault="00AD1A7A" w:rsidP="00C756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注意，每个模块的</w:t>
      </w:r>
      <w:r w:rsidR="00F7706C">
        <w:rPr>
          <w:rFonts w:hint="eastAsia"/>
        </w:rPr>
        <w:t>引脚的</w:t>
      </w:r>
      <w:r>
        <w:rPr>
          <w:rFonts w:hint="eastAsia"/>
        </w:rPr>
        <w:t>port区域与模块的相对位置不会改变，当模块做相应的旋转和镜像以及平移时，</w:t>
      </w:r>
      <w:r w:rsidR="00F7706C">
        <w:rPr>
          <w:rFonts w:hint="eastAsia"/>
        </w:rPr>
        <w:t>模块中心点的相对位置不会发生变化；同时，模块的引脚的坐标位置与模块的中心点坐标的相对位置</w:t>
      </w:r>
      <w:r w:rsidR="009A1AF7">
        <w:rPr>
          <w:rFonts w:hint="eastAsia"/>
        </w:rPr>
        <w:t>也</w:t>
      </w:r>
      <w:r w:rsidR="00F7706C">
        <w:rPr>
          <w:rFonts w:hint="eastAsia"/>
        </w:rPr>
        <w:t>不会改变。</w:t>
      </w:r>
    </w:p>
    <w:p w14:paraId="138A724B" w14:textId="325CEC38" w:rsidR="009A1AF7" w:rsidRPr="006D7575" w:rsidRDefault="009A1AF7" w:rsidP="009A1AF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1DF01D4" wp14:editId="00996F82">
            <wp:extent cx="5274310" cy="23926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AF7" w:rsidRPr="006D7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37FBD"/>
    <w:multiLevelType w:val="hybridMultilevel"/>
    <w:tmpl w:val="B5868B84"/>
    <w:lvl w:ilvl="0" w:tplc="8960CB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310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575"/>
    <w:rsid w:val="000B5136"/>
    <w:rsid w:val="000F3E16"/>
    <w:rsid w:val="00181CCA"/>
    <w:rsid w:val="00212EE2"/>
    <w:rsid w:val="002E54BD"/>
    <w:rsid w:val="002E60DA"/>
    <w:rsid w:val="002F2EEF"/>
    <w:rsid w:val="003139D5"/>
    <w:rsid w:val="003C690F"/>
    <w:rsid w:val="005206FF"/>
    <w:rsid w:val="006775A9"/>
    <w:rsid w:val="006C7A73"/>
    <w:rsid w:val="006D7575"/>
    <w:rsid w:val="007364E0"/>
    <w:rsid w:val="007421A7"/>
    <w:rsid w:val="007C6585"/>
    <w:rsid w:val="007D794B"/>
    <w:rsid w:val="008C02EB"/>
    <w:rsid w:val="00930879"/>
    <w:rsid w:val="009A1AF7"/>
    <w:rsid w:val="009F2C11"/>
    <w:rsid w:val="00A35C7F"/>
    <w:rsid w:val="00A65061"/>
    <w:rsid w:val="00AD1A7A"/>
    <w:rsid w:val="00AE1D72"/>
    <w:rsid w:val="00B242D3"/>
    <w:rsid w:val="00B475C3"/>
    <w:rsid w:val="00B73BAF"/>
    <w:rsid w:val="00BB4DC3"/>
    <w:rsid w:val="00BC1712"/>
    <w:rsid w:val="00C665CA"/>
    <w:rsid w:val="00C75687"/>
    <w:rsid w:val="00C93617"/>
    <w:rsid w:val="00D9459D"/>
    <w:rsid w:val="00DD139C"/>
    <w:rsid w:val="00EA64DE"/>
    <w:rsid w:val="00F7706C"/>
    <w:rsid w:val="00FC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F81F"/>
  <w15:docId w15:val="{0A9E73AE-273E-43EE-8883-94A93374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5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1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5314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gheken 高</dc:creator>
  <cp:keywords/>
  <dc:description/>
  <cp:lastModifiedBy>z W</cp:lastModifiedBy>
  <cp:revision>1</cp:revision>
  <dcterms:created xsi:type="dcterms:W3CDTF">2022-04-23T14:56:00Z</dcterms:created>
  <dcterms:modified xsi:type="dcterms:W3CDTF">2022-05-15T01:06:00Z</dcterms:modified>
</cp:coreProperties>
</file>