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2B579A"/>
          <w:sz w:val="52"/>
          <w:szCs w:val="52"/>
        </w:rPr>
        <w:t xml:space="preserve">GoComet Ride-Hailing Platform</w:t>
      </w:r>
    </w:p>
    <w:p>
      <w:pPr>
        <w:spacing w:after="200"/>
        <w:jc w:val="center"/>
      </w:pPr>
      <w:r>
        <w:rPr>
          <w:rFonts w:ascii="Arial" w:cs="Arial" w:eastAsia="Arial" w:hAnsi="Arial"/>
          <w:color w:val="666666"/>
          <w:sz w:val="28"/>
          <w:szCs w:val="28"/>
        </w:rPr>
        <w:t xml:space="preserve">High Level Design &amp; Low Level Design Document</w:t>
      </w:r>
    </w:p>
    <w:p>
      <w:pPr>
        <w:spacing w:before="600"/>
        <w:jc w:val="center"/>
      </w:pPr>
      <w:r>
        <w:rPr>
          <w:rFonts w:ascii="Arial" w:cs="Arial" w:eastAsia="Arial" w:hAnsi="Arial"/>
          <w:color w:val="999999"/>
          <w:sz w:val="24"/>
          <w:szCs w:val="24"/>
        </w:rPr>
        <w:t xml:space="preserve">SDE-2 Assignment</w:t>
      </w:r>
    </w:p>
    <w:p>
      <w:pPr>
        <w:jc w:val="center"/>
      </w:pPr>
      <w:r>
        <w:rPr>
          <w:rFonts w:ascii="Arial" w:cs="Arial" w:eastAsia="Arial" w:hAnsi="Arial"/>
          <w:color w:val="999999"/>
          <w:sz w:val="24"/>
          <w:szCs w:val="24"/>
        </w:rPr>
        <w:t xml:space="preserve">February 2026</w:t>
      </w:r>
    </w:p>
    <w:p>
      <w:pPr>
        <w:spacing w:before="2000"/>
        <w:jc w:val="center"/>
      </w:pPr>
      <w:r>
        <w:rPr>
          <w:rFonts w:ascii="Arial" w:cs="Arial" w:eastAsia="Arial" w:hAnsi="Arial"/>
          <w:color w:val="999999"/>
          <w:sz w:val="20"/>
          <w:szCs w:val="20"/>
        </w:rPr>
        <w:t xml:space="preserve">Tech Stack: Java 17 | Spring Boot 4 | PostgreSQL 16 | Redis 7 | React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System Overview</w:t>
      </w:r>
    </w:p>
    <w:p>
      <w:pPr>
        <w:spacing w:after="120"/>
      </w:pPr>
      <w:r>
        <w:rPr>
          <w:rFonts w:ascii="Arial" w:cs="Arial" w:eastAsia="Arial" w:hAnsi="Arial"/>
          <w:sz w:val="22"/>
          <w:szCs w:val="22"/>
        </w:rPr>
        <w:t xml:space="preserve">This document describes the architecture and design of a multi-tenant ride-hailing platform supporting real-time driver-rider matching, dynamic surge pricing, trip lifecycle management, and payment processing. The system is designed to handle 100K+ drivers, 10K ride requests/minute, and 200K location updates/second.</w:t>
      </w:r>
    </w:p>
    <w:p>
      <w:pPr>
        <w:pStyle w:val="Heading2"/>
      </w:pPr>
      <w:r>
        <w:rPr>
          <w:rFonts w:ascii="Arial" w:cs="Arial" w:eastAsia="Arial" w:hAnsi="Arial"/>
        </w:rPr>
        <w:t xml:space="preserve">1.1 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Achieved Via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location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per second per driver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GEO index + HTTP POST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Driver-rider matching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1s p95 latency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GEOSEARCH + distributed locking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 lifecycle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pause, end, fare, receipts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machine with Postgres transactions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external PSP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PSP stub with idempotency + retry 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200K loc updates/sec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services + Redis in-memory geo</w:t>
            </w:r>
          </w:p>
        </w:tc>
      </w:tr>
    </w:tbl>
    <w:p>
      <w:r>
        <w:br w:type="page"/>
      </w:r>
    </w:p>
    <w:p>
      <w:pPr>
        <w:pStyle w:val="Heading1"/>
      </w:pPr>
      <w:r>
        <w:rPr>
          <w:rFonts w:ascii="Arial" w:cs="Arial" w:eastAsia="Arial" w:hAnsi="Arial"/>
        </w:rPr>
        <w:t xml:space="preserve">2. High Level Design (HLD)</w:t>
      </w:r>
    </w:p>
    <w:p>
      <w:pPr>
        <w:pStyle w:val="Heading2"/>
      </w:pPr>
      <w:r>
        <w:rPr>
          <w:rFonts w:ascii="Arial" w:cs="Arial" w:eastAsia="Arial" w:hAnsi="Arial"/>
        </w:rPr>
        <w:t xml:space="preserve">2.1 Architecture Pattern</w:t>
      </w:r>
    </w:p>
    <w:p>
      <w:pPr>
        <w:spacing w:after="120"/>
      </w:pPr>
      <w:r>
        <w:rPr>
          <w:rFonts w:ascii="Arial" w:cs="Arial" w:eastAsia="Arial" w:hAnsi="Arial"/>
          <w:sz w:val="22"/>
          <w:szCs w:val="22"/>
        </w:rPr>
        <w:t xml:space="preserve">The system uses a Modular Monolith architecture — a single Spring Boot application organized into six internal modules with clean boundaries. This provides logical separation of concerns without the operational overhead of distributed microservices, while remaining easily decomposable into microservices in production.</w:t>
      </w:r>
    </w:p>
    <w:p>
      <w:pPr>
        <w:pStyle w:val="Heading2"/>
      </w:pPr>
      <w:r>
        <w:rPr>
          <w:rFonts w:ascii="Arial" w:cs="Arial" w:eastAsia="Arial" w:hAnsi="Arial"/>
        </w:rPr>
        <w:t xml:space="preserve">2.2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profiles, status, location ingestion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 Redis GEO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 requests, matching, assignment tracking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 Redis locks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 lifecycle, fare calculation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orchestration, PSP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 Redis (idempotency)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 multiplier calculation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(demand counters + cache)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push to rider/driver clients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(STOMP broker)</w:t>
            </w:r>
          </w:p>
        </w:tc>
      </w:tr>
    </w:tbl>
    <w:p>
      <w:pPr>
        <w:pStyle w:val="Heading2"/>
      </w:pPr>
      <w:r>
        <w:rPr>
          <w:rFonts w:ascii="Arial" w:cs="Arial" w:eastAsia="Arial" w:hAnsi="Arial"/>
        </w:rPr>
        <w:t xml:space="preserve">2.3 Architecture Diagram</w:t>
      </w:r>
    </w:p>
    <w:p>
      <w:pPr>
        <w:shd w:fill="F5F5F5" w:val="clear"/>
        <w:spacing w:after="60"/>
      </w:pPr>
      <w:r>
        <w:rPr>
          <w:rFonts w:ascii="Courier New" w:cs="Courier New" w:eastAsia="Courier New" w:hAnsi="Courier New"/>
          <w:sz w:val="18"/>
          <w:szCs w:val="18"/>
        </w:rPr>
        <w:t xml:space="preserve">  Rider App (React)              Driver App (React)</w:t>
      </w:r>
    </w:p>
    <w:p>
      <w:pPr>
        <w:shd w:fill="F5F5F5" w:val="clear"/>
        <w:spacing w:after="60"/>
      </w:pPr>
      <w:r>
        <w:rPr>
          <w:rFonts w:ascii="Courier New" w:cs="Courier New" w:eastAsia="Courier New" w:hAnsi="Courier New"/>
          <w:sz w:val="18"/>
          <w:szCs w:val="18"/>
        </w:rPr>
        <w:t xml:space="preserve">       |                              |</w:t>
      </w:r>
    </w:p>
    <w:p>
      <w:pPr>
        <w:shd w:fill="F5F5F5" w:val="clear"/>
        <w:spacing w:after="60"/>
      </w:pPr>
      <w:r>
        <w:rPr>
          <w:rFonts w:ascii="Courier New" w:cs="Courier New" w:eastAsia="Courier New" w:hAnsi="Courier New"/>
          <w:sz w:val="18"/>
          <w:szCs w:val="18"/>
        </w:rPr>
        <w:t xml:space="preserve">       | HTTP REST                    | HTTP REST</w:t>
      </w:r>
    </w:p>
    <w:p>
      <w:pPr>
        <w:shd w:fill="F5F5F5" w:val="clear"/>
        <w:spacing w:after="60"/>
      </w:pPr>
      <w:r>
        <w:rPr>
          <w:rFonts w:ascii="Courier New" w:cs="Courier New" w:eastAsia="Courier New" w:hAnsi="Courier New"/>
          <w:sz w:val="18"/>
          <w:szCs w:val="18"/>
        </w:rPr>
        <w:t xml:space="preserve">       | + WebSocket                  | + WebSocket</w:t>
      </w:r>
    </w:p>
    <w:p>
      <w:pPr>
        <w:shd w:fill="F5F5F5" w:val="clear"/>
        <w:spacing w:after="60"/>
      </w:pPr>
      <w:r>
        <w:rPr>
          <w:rFonts w:ascii="Courier New" w:cs="Courier New" w:eastAsia="Courier New" w:hAnsi="Courier New"/>
          <w:sz w:val="18"/>
          <w:szCs w:val="18"/>
        </w:rPr>
        <w:t xml:space="preserve">       v                              v</w:t>
      </w:r>
    </w:p>
    <w:p>
      <w:pPr>
        <w:shd w:fill="F5F5F5" w:val="clear"/>
        <w:spacing w:after="60"/>
      </w:pPr>
      <w:r>
        <w:rPr>
          <w:rFonts w:ascii="Courier New" w:cs="Courier New" w:eastAsia="Courier New" w:hAnsi="Courier New"/>
          <w:sz w:val="18"/>
          <w:szCs w:val="18"/>
        </w:rPr>
        <w:t xml:space="preserve">  +-------------------------------------------+</w:t>
      </w:r>
    </w:p>
    <w:p>
      <w:pPr>
        <w:shd w:fill="F5F5F5" w:val="clear"/>
        <w:spacing w:after="60"/>
      </w:pPr>
      <w:r>
        <w:rPr>
          <w:rFonts w:ascii="Courier New" w:cs="Courier New" w:eastAsia="Courier New" w:hAnsi="Courier New"/>
          <w:sz w:val="18"/>
          <w:szCs w:val="18"/>
        </w:rPr>
        <w:t xml:space="preserve">  |       Spring Boot Application             |</w:t>
      </w:r>
    </w:p>
    <w:p>
      <w:pPr>
        <w:shd w:fill="F5F5F5" w:val="clear"/>
        <w:spacing w:after="60"/>
      </w:pPr>
      <w:r>
        <w:rPr>
          <w:rFonts w:ascii="Courier New" w:cs="Courier New" w:eastAsia="Courier New" w:hAnsi="Courier New"/>
          <w:sz w:val="18"/>
          <w:szCs w:val="18"/>
        </w:rPr>
        <w:t xml:space="preserve">  |                                           |</w:t>
      </w:r>
    </w:p>
    <w:p>
      <w:pPr>
        <w:shd w:fill="F5F5F5" w:val="clear"/>
        <w:spacing w:after="60"/>
      </w:pPr>
      <w:r>
        <w:rPr>
          <w:rFonts w:ascii="Courier New" w:cs="Courier New" w:eastAsia="Courier New" w:hAnsi="Courier New"/>
          <w:sz w:val="18"/>
          <w:szCs w:val="18"/>
        </w:rPr>
        <w:t xml:space="preserve">  |  [REST Controllers + WebSocket Handler]   |</w:t>
      </w:r>
    </w:p>
    <w:p>
      <w:pPr>
        <w:shd w:fill="F5F5F5" w:val="clear"/>
        <w:spacing w:after="60"/>
      </w:pPr>
      <w:r>
        <w:rPr>
          <w:rFonts w:ascii="Courier New" w:cs="Courier New" w:eastAsia="Courier New" w:hAnsi="Courier New"/>
          <w:sz w:val="18"/>
          <w:szCs w:val="18"/>
        </w:rPr>
        <w:t xml:space="preserve">  |       |              |            |       |</w:t>
      </w:r>
    </w:p>
    <w:p>
      <w:pPr>
        <w:shd w:fill="F5F5F5" w:val="clear"/>
        <w:spacing w:after="60"/>
      </w:pPr>
      <w:r>
        <w:rPr>
          <w:rFonts w:ascii="Courier New" w:cs="Courier New" w:eastAsia="Courier New" w:hAnsi="Courier New"/>
          <w:sz w:val="18"/>
          <w:szCs w:val="18"/>
        </w:rPr>
        <w:t xml:space="preserve">  |  [Ride Module]  [Driver Module]  [Trip]   |</w:t>
      </w:r>
    </w:p>
    <w:p>
      <w:pPr>
        <w:shd w:fill="F5F5F5" w:val="clear"/>
        <w:spacing w:after="60"/>
      </w:pPr>
      <w:r>
        <w:rPr>
          <w:rFonts w:ascii="Courier New" w:cs="Courier New" w:eastAsia="Courier New" w:hAnsi="Courier New"/>
          <w:sz w:val="18"/>
          <w:szCs w:val="18"/>
        </w:rPr>
        <w:t xml:space="preserve">  |  [Payment]      [Pricing]     [Notify]    |</w:t>
      </w:r>
    </w:p>
    <w:p>
      <w:pPr>
        <w:shd w:fill="F5F5F5" w:val="clear"/>
        <w:spacing w:after="60"/>
      </w:pPr>
      <w:r>
        <w:rPr>
          <w:rFonts w:ascii="Courier New" w:cs="Courier New" w:eastAsia="Courier New" w:hAnsi="Courier New"/>
          <w:sz w:val="18"/>
          <w:szCs w:val="18"/>
        </w:rPr>
        <w:t xml:space="preserve">  +-------------------------------------------+</w:t>
      </w:r>
    </w:p>
    <w:p>
      <w:pPr>
        <w:shd w:fill="F5F5F5" w:val="clear"/>
        <w:spacing w:after="60"/>
      </w:pPr>
      <w:r>
        <w:rPr>
          <w:rFonts w:ascii="Courier New" w:cs="Courier New" w:eastAsia="Courier New" w:hAnsi="Courier New"/>
          <w:sz w:val="18"/>
          <w:szCs w:val="18"/>
        </w:rPr>
        <w:t xml:space="preserve">       |                    |</w:t>
      </w:r>
    </w:p>
    <w:p>
      <w:pPr>
        <w:shd w:fill="F5F5F5" w:val="clear"/>
        <w:spacing w:after="60"/>
      </w:pPr>
      <w:r>
        <w:rPr>
          <w:rFonts w:ascii="Courier New" w:cs="Courier New" w:eastAsia="Courier New" w:hAnsi="Courier New"/>
          <w:sz w:val="18"/>
          <w:szCs w:val="18"/>
        </w:rPr>
        <w:t xml:space="preserve">       v                    v</w:t>
      </w:r>
    </w:p>
    <w:p>
      <w:pPr>
        <w:shd w:fill="F5F5F5" w:val="clear"/>
        <w:spacing w:after="60"/>
      </w:pPr>
      <w:r>
        <w:rPr>
          <w:rFonts w:ascii="Courier New" w:cs="Courier New" w:eastAsia="Courier New" w:hAnsi="Courier New"/>
          <w:sz w:val="18"/>
          <w:szCs w:val="18"/>
        </w:rPr>
        <w:t xml:space="preserve">  [PostgreSQL 16]      [Redis 7]</w:t>
      </w:r>
    </w:p>
    <w:p>
      <w:pPr>
        <w:shd w:fill="F5F5F5" w:val="clear"/>
        <w:spacing w:after="60"/>
      </w:pPr>
      <w:r>
        <w:rPr>
          <w:rFonts w:ascii="Courier New" w:cs="Courier New" w:eastAsia="Courier New" w:hAnsi="Courier New"/>
          <w:sz w:val="18"/>
          <w:szCs w:val="18"/>
        </w:rPr>
        <w:t xml:space="preserve">  (durable state)      (geo, locks, cache)</w:t>
      </w:r>
    </w:p>
    <w:p>
      <w:pPr>
        <w:pStyle w:val="Heading2"/>
      </w:pPr>
      <w:r>
        <w:rPr>
          <w:rFonts w:ascii="Arial" w:cs="Arial" w:eastAsia="Arial" w:hAnsi="Arial"/>
        </w:rPr>
        <w:t xml:space="preserve">2.4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 creates ride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action, needs 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 gets ride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sends 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Assignment spec; WS in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accepts ride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POST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ride updates to client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(STOMP)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pushes events in 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location on 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broadcast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stream to frontend</w:t>
            </w:r>
          </w:p>
        </w:tc>
      </w:tr>
    </w:tbl>
    <w:p>
      <w:pPr>
        <w:pStyle w:val="Heading2"/>
      </w:pPr>
      <w:r>
        <w:rPr>
          <w:rFonts w:ascii="Arial" w:cs="Arial" w:eastAsia="Arial" w:hAnsi="Arial"/>
        </w:rPr>
        <w:t xml:space="preserve">2.5 Data Store Strategy</w:t>
      </w:r>
    </w:p>
    <w:p>
      <w:pPr>
        <w:spacing w:after="120"/>
      </w:pPr>
      <w:r>
        <w:rPr>
          <w:rFonts w:ascii="Arial" w:cs="Arial" w:eastAsia="Arial" w:hAnsi="Arial"/>
          <w:b/>
          <w:bCs/>
          <w:sz w:val="22"/>
          <w:szCs w:val="22"/>
        </w:rPr>
        <w:t xml:space="preserve">PostgreSQL</w:t>
      </w:r>
      <w:r>
        <w:rPr>
          <w:rFonts w:ascii="Arial" w:cs="Arial" w:eastAsia="Arial" w:hAnsi="Arial"/>
          <w:sz w:val="22"/>
          <w:szCs w:val="22"/>
        </w:rPr>
        <w:t xml:space="preserve"> stores all durable transactional data: riders, drivers, rides, trips, payments, and ride assignments. This is the source of truth. </w:t>
      </w:r>
      <w:r>
        <w:rPr>
          <w:rFonts w:ascii="Arial" w:cs="Arial" w:eastAsia="Arial" w:hAnsi="Arial"/>
          <w:b/>
          <w:bCs/>
          <w:sz w:val="22"/>
          <w:szCs w:val="22"/>
        </w:rPr>
        <w:t xml:space="preserve">Redis</w:t>
      </w:r>
      <w:r>
        <w:rPr>
          <w:rFonts w:ascii="Arial" w:cs="Arial" w:eastAsia="Arial" w:hAnsi="Arial"/>
          <w:sz w:val="22"/>
          <w:szCs w:val="22"/>
        </w:rPr>
        <w:t xml:space="preserve"> handles ephemeral, fast-changing data: driver locations (GEO index), driver availability (TTL keys), distributed locks (SET NX), surge pricing cache, and idempotency keys.</w:t>
      </w:r>
    </w:p>
    <w:p>
      <w:pPr>
        <w:spacing w:after="120"/>
      </w:pPr>
      <w:r>
        <w:rPr>
          <w:rFonts w:ascii="Arial" w:cs="Arial" w:eastAsia="Arial" w:hAnsi="Arial"/>
          <w:sz w:val="22"/>
          <w:szCs w:val="22"/>
        </w:rPr>
        <w:t xml:space="preserve">The mental model: PostgreSQL is the filing cabinet (permanent records). Redis is the whiteboard (fast, temporary, rebuildable from Postgres if lost).</w:t>
      </w:r>
    </w:p>
    <w:p>
      <w:r>
        <w:br w:type="page"/>
      </w:r>
    </w:p>
    <w:p>
      <w:pPr>
        <w:pStyle w:val="Heading1"/>
      </w:pPr>
      <w:r>
        <w:rPr>
          <w:rFonts w:ascii="Arial" w:cs="Arial" w:eastAsia="Arial" w:hAnsi="Arial"/>
        </w:rPr>
        <w:t xml:space="preserve">3. Low Level Design (LLD)</w:t>
      </w:r>
    </w:p>
    <w:p>
      <w:pPr>
        <w:pStyle w:val="Heading2"/>
      </w:pPr>
      <w:r>
        <w:rPr>
          <w:rFonts w:ascii="Arial" w:cs="Arial" w:eastAsia="Arial" w:hAnsi="Arial"/>
        </w:rPr>
        <w:t xml:space="preserve">3.1 Database Schema</w:t>
      </w:r>
    </w:p>
    <w:p>
      <w:pPr>
        <w:pStyle w:val="Heading3"/>
      </w:pPr>
      <w:r>
        <w:rPr>
          <w:rFonts w:ascii="Arial" w:cs="Arial" w:eastAsia="Arial" w:hAnsi="Arial"/>
        </w:rPr>
        <w:t xml:space="preserve">3.1.1 riders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 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auto-set</w:t>
            </w:r>
          </w:p>
        </w:tc>
      </w:tr>
    </w:tbl>
    <w:p>
      <w:pPr>
        <w:pStyle w:val="Heading3"/>
      </w:pPr>
      <w:r>
        <w:rPr>
          <w:rFonts w:ascii="Arial" w:cs="Arial" w:eastAsia="Arial" w:hAnsi="Arial"/>
        </w:rPr>
        <w:t xml:space="preserve">3.1.2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 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vehicle_type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ENUM(AUTO,SEDAN,SUV)</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ENUM(OFFLINE,AVAILABLE,ON_TRIP)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OFFLINE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current_lat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current_lng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Auto-updated</w:t>
            </w:r>
          </w:p>
        </w:tc>
      </w:tr>
    </w:tbl>
    <w:p>
      <w:pPr>
        <w:pStyle w:val="Heading3"/>
      </w:pPr>
      <w:r>
        <w:rPr>
          <w:rFonts w:ascii="Arial" w:cs="Arial" w:eastAsia="Arial" w:hAnsi="Arial"/>
        </w:rPr>
        <w:t xml:space="preserve">3.1.3 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riders,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pickup_lat / pickup_lng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destination_lat / destination_lng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vehicle_tier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ENUM(AUTO,SEDAN,SUV)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(7 states)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REQUESTED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assigned_driver_id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drivers, Nullable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surge_multiplier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DECIMAL(4,2)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estimated_fare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w:t>
            </w:r>
          </w:p>
        </w:tc>
      </w:tr>
    </w:tbl>
    <w:p>
      <w:pPr>
        <w:pStyle w:val="Heading3"/>
      </w:pPr>
      <w:r>
        <w:rPr>
          <w:rFonts w:ascii="Arial" w:cs="Arial" w:eastAsia="Arial" w:hAnsi="Arial"/>
        </w:rPr>
        <w:t xml:space="preserve">3.1.4 ride_assignments</w:t>
      </w:r>
    </w:p>
    <w:p>
      <w:pPr>
        <w:spacing w:after="120"/>
      </w:pPr>
      <w:r>
        <w:rPr>
          <w:rFonts w:ascii="Arial" w:cs="Arial" w:eastAsia="Arial" w:hAnsi="Arial"/>
          <w:sz w:val="22"/>
          <w:szCs w:val="22"/>
        </w:rPr>
        <w:t xml:space="preserve">Tracks which drivers were offered a ride and their response. Enables debugging slow matches and fairness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rides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drivers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ENUM(OFFERED,ACCEPTED,DECLINED,TIMED_OUT)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offered_at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responded_at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bl>
    <w:p>
      <w:pPr>
        <w:pStyle w:val="Heading3"/>
      </w:pPr>
      <w:r>
        <w:rPr>
          <w:rFonts w:ascii="Arial" w:cs="Arial" w:eastAsia="Arial" w:hAnsi="Arial"/>
        </w:rPr>
        <w:t xml:space="preserve">3.1.5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rides, UNIQUE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driver_id / rider_id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NOT 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ENUM(IN_PROGRESS,COMPLETED,CANCELLED)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start_time / end_time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NOT 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start_lat/lng, end_lat/lng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Nullable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distance_km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at 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base_fare / total_fare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at 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surge_multiplier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DECIMAL(4,2)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Copied from ride</w:t>
            </w:r>
          </w:p>
        </w:tc>
      </w:tr>
    </w:tbl>
    <w:p>
      <w:pPr>
        <w:pStyle w:val="Heading3"/>
      </w:pPr>
      <w:r>
        <w:rPr>
          <w:rFonts w:ascii="Arial" w:cs="Arial" w:eastAsia="Arial" w:hAnsi="Arial"/>
        </w:rPr>
        <w:t xml:space="preserve">3.1.6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trips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riders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'INR'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ENUM(PENDING,PROCESSING,SUCCESS,FAILED)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psp_transaction_id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 set by PSP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ENUM(CASH,UPI,CARD)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r>
    </w:tbl>
    <w:p>
      <w:pPr>
        <w:pStyle w:val="Heading3"/>
      </w:pPr>
      <w:r>
        <w:rPr>
          <w:rFonts w:ascii="Arial" w:cs="Arial" w:eastAsia="Arial" w:hAnsi="Arial"/>
        </w:rPr>
        <w:t xml:space="preserve">3.1.7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33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idx_rides_rider_status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rides(rider_id, status)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active rides for a rider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idx_rides_idempotency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rides(idempotency_key)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ride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idx_assignments_ride_id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ride_assignments(ride_id)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all offers for a ride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idx_trips_driver_status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trips(driver_id, status)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active trip for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idx_payments_trip_id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payments(trip_id)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lookup by trip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idx_payments_idempotency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payments(idempotency_key)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 payment</w:t>
            </w:r>
          </w:p>
        </w:tc>
      </w:tr>
    </w:tbl>
    <w:p>
      <w:r>
        <w:br w:type="page"/>
      </w:r>
    </w:p>
    <w:p>
      <w:pPr>
        <w:pStyle w:val="Heading2"/>
      </w:pPr>
      <w:r>
        <w:rPr>
          <w:rFonts w:ascii="Arial" w:cs="Arial" w:eastAsia="Arial" w:hAnsi="Arial"/>
        </w:rPr>
        <w:t xml:space="preserve">3.2 Redis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200"/>
        <w:gridCol w:w="1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driver:locations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GEOSEARCH for nearby drivers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(explicit remove)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driver:available:{id}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availability + vehicle type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 (auto-expire)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driver:lock:{id}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(NX)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double-assignment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surge:{geohash}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surge multiplier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demand:{geohash}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(INCR)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count per area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5min</w:t>
            </w:r>
          </w:p>
        </w:tc>
      </w:tr>
    </w:tbl>
    <w:p>
      <w:pPr>
        <w:pStyle w:val="Heading3"/>
      </w:pPr>
      <w:r>
        <w:rPr>
          <w:rFonts w:ascii="Arial" w:cs="Arial" w:eastAsia="Arial" w:hAnsi="Arial"/>
        </w:rPr>
        <w:t xml:space="preserve">3.2.1 GEO Operations</w:t>
      </w:r>
    </w:p>
    <w:p>
      <w:pPr>
        <w:spacing w:after="120"/>
      </w:pPr>
      <w:r>
        <w:rPr>
          <w:rFonts w:ascii="Arial" w:cs="Arial" w:eastAsia="Arial" w:hAnsi="Arial"/>
          <w:sz w:val="22"/>
          <w:szCs w:val="22"/>
        </w:rPr>
        <w:t xml:space="preserve">Driver locations use Redis GEO commands for sub-millisecond spatial queries:</w:t>
      </w:r>
    </w:p>
    <w:p>
      <w:pPr>
        <w:shd w:fill="F5F5F5" w:val="clear"/>
        <w:spacing w:after="60"/>
      </w:pPr>
      <w:r>
        <w:rPr>
          <w:rFonts w:ascii="Courier New" w:cs="Courier New" w:eastAsia="Courier New" w:hAnsi="Courier New"/>
          <w:sz w:val="18"/>
          <w:szCs w:val="18"/>
        </w:rPr>
        <w:t xml:space="preserve">GEOADD driver:locations &lt;lng&gt; &lt;lat&gt; &lt;driver_id&gt;     # Store location</w:t>
      </w:r>
    </w:p>
    <w:p>
      <w:pPr>
        <w:shd w:fill="F5F5F5" w:val="clear"/>
        <w:spacing w:after="60"/>
      </w:pPr>
      <w:r>
        <w:rPr>
          <w:rFonts w:ascii="Courier New" w:cs="Courier New" w:eastAsia="Courier New" w:hAnsi="Courier New"/>
          <w:sz w:val="18"/>
          <w:szCs w:val="18"/>
        </w:rPr>
        <w:t xml:space="preserve">GEOSEARCH driver:locations FROMLONLAT &lt;lng&gt; &lt;lat&gt;   # Find nearby</w:t>
      </w:r>
    </w:p>
    <w:p>
      <w:pPr>
        <w:shd w:fill="F5F5F5" w:val="clear"/>
        <w:spacing w:after="60"/>
      </w:pPr>
      <w:r>
        <w:rPr>
          <w:rFonts w:ascii="Courier New" w:cs="Courier New" w:eastAsia="Courier New" w:hAnsi="Courier New"/>
          <w:sz w:val="18"/>
          <w:szCs w:val="18"/>
        </w:rPr>
        <w:t xml:space="preserve">  BYRADIUS 5 km ASC COUNT 20                        # Within 5km, nearest first</w:t>
      </w:r>
    </w:p>
    <w:p>
      <w:pPr>
        <w:pStyle w:val="Heading3"/>
      </w:pPr>
      <w:r>
        <w:rPr>
          <w:rFonts w:ascii="Arial" w:cs="Arial" w:eastAsia="Arial" w:hAnsi="Arial"/>
        </w:rPr>
        <w:t xml:space="preserve">3.2.2 Distributed Locking</w:t>
      </w:r>
    </w:p>
    <w:p>
      <w:pPr>
        <w:spacing w:after="120"/>
      </w:pPr>
      <w:r>
        <w:rPr>
          <w:rFonts w:ascii="Arial" w:cs="Arial" w:eastAsia="Arial" w:hAnsi="Arial"/>
          <w:sz w:val="22"/>
          <w:szCs w:val="22"/>
        </w:rPr>
        <w:t xml:space="preserve">When offering a ride to a driver, we acquire a Redis lock to prevent the same driver from being offered two rides simultaneously:</w:t>
      </w:r>
    </w:p>
    <w:p>
      <w:pPr>
        <w:shd w:fill="F5F5F5" w:val="clear"/>
        <w:spacing w:after="60"/>
      </w:pPr>
      <w:r>
        <w:rPr>
          <w:rFonts w:ascii="Courier New" w:cs="Courier New" w:eastAsia="Courier New" w:hAnsi="Courier New"/>
          <w:sz w:val="18"/>
          <w:szCs w:val="18"/>
        </w:rPr>
        <w:t xml:space="preserve">SET driver:lock:{driverId} {rideId} NX EX 20</w:t>
      </w:r>
    </w:p>
    <w:p>
      <w:pPr>
        <w:spacing w:after="120"/>
      </w:pPr>
      <w:r>
        <w:rPr>
          <w:rFonts w:ascii="Arial" w:cs="Arial" w:eastAsia="Arial" w:hAnsi="Arial"/>
          <w:sz w:val="22"/>
          <w:szCs w:val="22"/>
        </w:rPr>
        <w:t xml:space="preserve">NX = only set if not exists (atomic). EX 20 = auto-expire after 20 seconds. If the lock acquisition fails, the matching service moves to the next nearest driver.</w:t>
      </w:r>
    </w:p>
    <w:p>
      <w:pPr>
        <w:pStyle w:val="Heading2"/>
      </w:pPr>
      <w:r>
        <w:rPr>
          <w:rFonts w:ascii="Arial" w:cs="Arial" w:eastAsia="Arial" w:hAnsi="Arial"/>
        </w:rPr>
        <w:t xml:space="preserve">3.3 State Machines</w:t>
      </w:r>
    </w:p>
    <w:p>
      <w:pPr>
        <w:pStyle w:val="Heading3"/>
      </w:pPr>
      <w:r>
        <w:rPr>
          <w:rFonts w:ascii="Arial" w:cs="Arial" w:eastAsia="Arial" w:hAnsi="Arial"/>
        </w:rPr>
        <w:t xml:space="preserve">3.3.1 Ride Status</w:t>
      </w:r>
    </w:p>
    <w:p>
      <w:pPr>
        <w:shd w:fill="F5F5F5" w:val="clear"/>
        <w:spacing w:after="60"/>
      </w:pPr>
      <w:r>
        <w:rPr>
          <w:rFonts w:ascii="Courier New" w:cs="Courier New" w:eastAsia="Courier New" w:hAnsi="Courier New"/>
          <w:sz w:val="18"/>
          <w:szCs w:val="18"/>
        </w:rPr>
        <w:t xml:space="preserve">REQUESTED → MATCHING → MATCHED → ACCEPTED → (trip starts)</w:t>
      </w:r>
    </w:p>
    <w:p>
      <w:pPr>
        <w:shd w:fill="F5F5F5" w:val="clear"/>
        <w:spacing w:after="60"/>
      </w:pPr>
      <w:r>
        <w:rPr>
          <w:rFonts w:ascii="Courier New" w:cs="Courier New" w:eastAsia="Courier New" w:hAnsi="Courier New"/>
          <w:sz w:val="18"/>
          <w:szCs w:val="18"/>
        </w:rPr>
        <w:t xml:space="preserve">    |            |            |</w:t>
      </w:r>
    </w:p>
    <w:p>
      <w:pPr>
        <w:shd w:fill="F5F5F5" w:val="clear"/>
        <w:spacing w:after="60"/>
      </w:pPr>
      <w:r>
        <w:rPr>
          <w:rFonts w:ascii="Courier New" w:cs="Courier New" w:eastAsia="Courier New" w:hAnsi="Courier New"/>
          <w:sz w:val="18"/>
          <w:szCs w:val="18"/>
        </w:rPr>
        <w:t xml:space="preserve">    v            v            v</w:t>
      </w:r>
    </w:p>
    <w:p>
      <w:pPr>
        <w:shd w:fill="F5F5F5" w:val="clear"/>
        <w:spacing w:after="60"/>
      </w:pPr>
      <w:r>
        <w:rPr>
          <w:rFonts w:ascii="Courier New" w:cs="Courier New" w:eastAsia="Courier New" w:hAnsi="Courier New"/>
          <w:sz w:val="18"/>
          <w:szCs w:val="18"/>
        </w:rPr>
        <w:t xml:space="preserve">CANCELLED  NO_DRIVERS     EXPIRED</w:t>
      </w:r>
    </w:p>
    <w:p>
      <w:pPr>
        <w:shd w:fill="F5F5F5" w:val="clear"/>
        <w:spacing w:after="60"/>
      </w:pPr>
      <w:r>
        <w:rPr>
          <w:rFonts w:ascii="Courier New" w:cs="Courier New" w:eastAsia="Courier New" w:hAnsi="Courier New"/>
          <w:sz w:val="18"/>
          <w:szCs w:val="18"/>
        </w:rPr>
        <w:t xml:space="preserve">(by rider)  AVAILABLE    (timeout)</w:t>
      </w:r>
    </w:p>
    <w:p>
      <w:pPr>
        <w:pStyle w:val="Heading3"/>
      </w:pPr>
      <w:r>
        <w:rPr>
          <w:rFonts w:ascii="Arial" w:cs="Arial" w:eastAsia="Arial" w:hAnsi="Arial"/>
        </w:rPr>
        <w:t xml:space="preserve">3.3.2 Trip Status</w:t>
      </w:r>
    </w:p>
    <w:p>
      <w:pPr>
        <w:shd w:fill="F5F5F5" w:val="clear"/>
        <w:spacing w:after="60"/>
      </w:pPr>
      <w:r>
        <w:rPr>
          <w:rFonts w:ascii="Courier New" w:cs="Courier New" w:eastAsia="Courier New" w:hAnsi="Courier New"/>
          <w:sz w:val="18"/>
          <w:szCs w:val="18"/>
        </w:rPr>
        <w:t xml:space="preserve">IN_PROGRESS → COMPLETED</w:t>
      </w:r>
    </w:p>
    <w:p>
      <w:pPr>
        <w:shd w:fill="F5F5F5" w:val="clear"/>
        <w:spacing w:after="60"/>
      </w:pPr>
      <w:r>
        <w:rPr>
          <w:rFonts w:ascii="Courier New" w:cs="Courier New" w:eastAsia="Courier New" w:hAnsi="Courier New"/>
          <w:sz w:val="18"/>
          <w:szCs w:val="18"/>
        </w:rPr>
        <w:t xml:space="preserve">     |</w:t>
      </w:r>
    </w:p>
    <w:p>
      <w:pPr>
        <w:shd w:fill="F5F5F5" w:val="clear"/>
        <w:spacing w:after="60"/>
      </w:pPr>
      <w:r>
        <w:rPr>
          <w:rFonts w:ascii="Courier New" w:cs="Courier New" w:eastAsia="Courier New" w:hAnsi="Courier New"/>
          <w:sz w:val="18"/>
          <w:szCs w:val="18"/>
        </w:rPr>
        <w:t xml:space="preserve">     v</w:t>
      </w:r>
    </w:p>
    <w:p>
      <w:pPr>
        <w:shd w:fill="F5F5F5" w:val="clear"/>
        <w:spacing w:after="60"/>
      </w:pPr>
      <w:r>
        <w:rPr>
          <w:rFonts w:ascii="Courier New" w:cs="Courier New" w:eastAsia="Courier New" w:hAnsi="Courier New"/>
          <w:sz w:val="18"/>
          <w:szCs w:val="18"/>
        </w:rPr>
        <w:t xml:space="preserve">  CANCELLED</w:t>
      </w:r>
    </w:p>
    <w:p>
      <w:pPr>
        <w:pStyle w:val="Heading3"/>
      </w:pPr>
      <w:r>
        <w:rPr>
          <w:rFonts w:ascii="Arial" w:cs="Arial" w:eastAsia="Arial" w:hAnsi="Arial"/>
        </w:rPr>
        <w:t xml:space="preserve">3.3.3 Payment Status</w:t>
      </w:r>
    </w:p>
    <w:p>
      <w:pPr>
        <w:shd w:fill="F5F5F5" w:val="clear"/>
        <w:spacing w:after="60"/>
      </w:pPr>
      <w:r>
        <w:rPr>
          <w:rFonts w:ascii="Courier New" w:cs="Courier New" w:eastAsia="Courier New" w:hAnsi="Courier New"/>
          <w:sz w:val="18"/>
          <w:szCs w:val="18"/>
        </w:rPr>
        <w:t xml:space="preserve">PENDING → PROCESSING → SUCCESS</w:t>
      </w:r>
    </w:p>
    <w:p>
      <w:pPr>
        <w:shd w:fill="F5F5F5" w:val="clear"/>
        <w:spacing w:after="60"/>
      </w:pPr>
      <w:r>
        <w:rPr>
          <w:rFonts w:ascii="Courier New" w:cs="Courier New" w:eastAsia="Courier New" w:hAnsi="Courier New"/>
          <w:sz w:val="18"/>
          <w:szCs w:val="18"/>
        </w:rPr>
        <w:t xml:space="preserve">                  |</w:t>
      </w:r>
    </w:p>
    <w:p>
      <w:pPr>
        <w:shd w:fill="F5F5F5" w:val="clear"/>
        <w:spacing w:after="60"/>
      </w:pPr>
      <w:r>
        <w:rPr>
          <w:rFonts w:ascii="Courier New" w:cs="Courier New" w:eastAsia="Courier New" w:hAnsi="Courier New"/>
          <w:sz w:val="18"/>
          <w:szCs w:val="18"/>
        </w:rPr>
        <w:t xml:space="preserve">                  v</w:t>
      </w:r>
    </w:p>
    <w:p>
      <w:pPr>
        <w:shd w:fill="F5F5F5" w:val="clear"/>
        <w:spacing w:after="60"/>
      </w:pPr>
      <w:r>
        <w:rPr>
          <w:rFonts w:ascii="Courier New" w:cs="Courier New" w:eastAsia="Courier New" w:hAnsi="Courier New"/>
          <w:sz w:val="18"/>
          <w:szCs w:val="18"/>
        </w:rPr>
        <w:t xml:space="preserve">               FAILED</w:t>
      </w:r>
    </w:p>
    <w:p>
      <w:pPr>
        <w:pStyle w:val="Heading2"/>
      </w:pPr>
      <w:r>
        <w:rPr>
          <w:rFonts w:ascii="Arial" w:cs="Arial" w:eastAsia="Arial" w:hAnsi="Arial"/>
        </w:rPr>
        <w:t xml:space="preserve">3.4 Matching Algorithm</w:t>
      </w:r>
    </w:p>
    <w:p>
      <w:pPr>
        <w:spacing w:after="120"/>
      </w:pPr>
      <w:r>
        <w:rPr>
          <w:rFonts w:ascii="Arial" w:cs="Arial" w:eastAsia="Arial" w:hAnsi="Arial"/>
          <w:sz w:val="22"/>
          <w:szCs w:val="22"/>
        </w:rPr>
        <w:t xml:space="preserve">The matching service is the core brain of the system. When a ride request arrives:</w:t>
      </w:r>
    </w:p>
    <w:p>
      <w:pPr>
        <w:pStyle w:val="ListParagraph"/>
        <w:numPr>
          <w:ilvl w:val="0"/>
          <w:numId w:val="2"/>
        </w:numPr>
      </w:pPr>
      <w:r>
        <w:rPr>
          <w:rFonts w:ascii="Arial" w:cs="Arial" w:eastAsia="Arial" w:hAnsi="Arial"/>
          <w:sz w:val="22"/>
          <w:szCs w:val="22"/>
        </w:rPr>
        <w:t xml:space="preserve">Query Redis GEOSEARCH for drivers within 5km of pickup, sorted by distance (nearest first)</w:t>
      </w:r>
    </w:p>
    <w:p>
      <w:pPr>
        <w:pStyle w:val="ListParagraph"/>
        <w:numPr>
          <w:ilvl w:val="0"/>
          <w:numId w:val="2"/>
        </w:numPr>
      </w:pPr>
      <w:r>
        <w:rPr>
          <w:rFonts w:ascii="Arial" w:cs="Arial" w:eastAsia="Arial" w:hAnsi="Arial"/>
          <w:sz w:val="22"/>
          <w:szCs w:val="22"/>
        </w:rPr>
        <w:t xml:space="preserve">Filter by vehicle type (SEDAN/AUTO/SUV) and availability (TTL key exists)</w:t>
      </w:r>
    </w:p>
    <w:p>
      <w:pPr>
        <w:pStyle w:val="ListParagraph"/>
        <w:numPr>
          <w:ilvl w:val="0"/>
          <w:numId w:val="2"/>
        </w:numPr>
      </w:pPr>
      <w:r>
        <w:rPr>
          <w:rFonts w:ascii="Arial" w:cs="Arial" w:eastAsia="Arial" w:hAnsi="Arial"/>
          <w:sz w:val="22"/>
          <w:szCs w:val="22"/>
        </w:rPr>
        <w:t xml:space="preserve">Skip drivers already offered this ride (check ride_assignments table)</w:t>
      </w:r>
    </w:p>
    <w:p>
      <w:pPr>
        <w:pStyle w:val="ListParagraph"/>
        <w:numPr>
          <w:ilvl w:val="0"/>
          <w:numId w:val="2"/>
        </w:numPr>
      </w:pPr>
      <w:r>
        <w:rPr>
          <w:rFonts w:ascii="Arial" w:cs="Arial" w:eastAsia="Arial" w:hAnsi="Arial"/>
          <w:sz w:val="22"/>
          <w:szCs w:val="22"/>
        </w:rPr>
        <w:t xml:space="preserve">Attempt to acquire Redis lock (SET NX) on the nearest eligible driver</w:t>
      </w:r>
    </w:p>
    <w:p>
      <w:pPr>
        <w:pStyle w:val="ListParagraph"/>
        <w:numPr>
          <w:ilvl w:val="0"/>
          <w:numId w:val="2"/>
        </w:numPr>
      </w:pPr>
      <w:r>
        <w:rPr>
          <w:rFonts w:ascii="Arial" w:cs="Arial" w:eastAsia="Arial" w:hAnsi="Arial"/>
          <w:sz w:val="22"/>
          <w:szCs w:val="22"/>
        </w:rPr>
        <w:t xml:space="preserve">Create ride_assignment record (OFFERED), notify driver via WebSocket</w:t>
      </w:r>
    </w:p>
    <w:p>
      <w:pPr>
        <w:pStyle w:val="ListParagraph"/>
        <w:numPr>
          <w:ilvl w:val="0"/>
          <w:numId w:val="2"/>
        </w:numPr>
      </w:pPr>
      <w:r>
        <w:rPr>
          <w:rFonts w:ascii="Arial" w:cs="Arial" w:eastAsia="Arial" w:hAnsi="Arial"/>
          <w:sz w:val="22"/>
          <w:szCs w:val="22"/>
        </w:rPr>
        <w:t xml:space="preserve">If driver declines/times out: unlock, retry with next nearest driver</w:t>
      </w:r>
    </w:p>
    <w:p>
      <w:pPr>
        <w:pStyle w:val="Heading2"/>
      </w:pPr>
      <w:r>
        <w:rPr>
          <w:rFonts w:ascii="Arial" w:cs="Arial" w:eastAsia="Arial" w:hAnsi="Arial"/>
        </w:rPr>
        <w:t xml:space="preserve">3.5 Fare Calculation</w:t>
      </w:r>
    </w:p>
    <w:p>
      <w:pPr>
        <w:shd w:fill="F5F5F5" w:val="clear"/>
        <w:spacing w:after="60"/>
      </w:pPr>
      <w:r>
        <w:rPr>
          <w:rFonts w:ascii="Courier New" w:cs="Courier New" w:eastAsia="Courier New" w:hAnsi="Courier New"/>
          <w:sz w:val="18"/>
          <w:szCs w:val="18"/>
        </w:rPr>
        <w:t xml:space="preserve">fare = max(base_per_km * distance_km * surge_multiplier, minimum_fare)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Vehicle Tier</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Base Rate/km</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Minimum Fare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SEDAN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bl>
    <w:p>
      <w:pPr>
        <w:spacing w:after="120"/>
      </w:pPr>
      <w:r>
        <w:rPr>
          <w:rFonts w:ascii="Arial" w:cs="Arial" w:eastAsia="Arial" w:hAnsi="Arial"/>
          <w:sz w:val="22"/>
          <w:szCs w:val="22"/>
        </w:rPr>
        <w:t xml:space="preserve">Distance is calculated using the Haversine formula for great-circle distance between pickup and drop-off coordinates.</w:t>
      </w:r>
    </w:p>
    <w:p>
      <w:pPr>
        <w:pStyle w:val="Heading2"/>
      </w:pPr>
      <w:r>
        <w:rPr>
          <w:rFonts w:ascii="Arial" w:cs="Arial" w:eastAsia="Arial" w:hAnsi="Arial"/>
        </w:rPr>
        <w:t xml:space="preserve">3.6 Surge Pricing</w:t>
      </w:r>
    </w:p>
    <w:p>
      <w:pPr>
        <w:spacing w:after="120"/>
      </w:pPr>
      <w:r>
        <w:rPr>
          <w:rFonts w:ascii="Arial" w:cs="Arial" w:eastAsia="Arial" w:hAnsi="Arial"/>
          <w:sz w:val="22"/>
          <w:szCs w:val="22"/>
        </w:rPr>
        <w:t xml:space="preserve">Surge is calculated per geo-cell (approximately 1km grid). A demand counter is incremented for each ride request in the area. The multiplier scales with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Demand (requests/5min)</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Surge Multiplier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2.0x</w:t>
            </w:r>
          </w:p>
        </w:tc>
      </w:tr>
    </w:tbl>
    <w:p>
      <w:pPr>
        <w:pStyle w:val="Heading2"/>
      </w:pPr>
      <w:r>
        <w:rPr>
          <w:rFonts w:ascii="Arial" w:cs="Arial" w:eastAsia="Arial" w:hAnsi="Arial"/>
        </w:rPr>
        <w:t xml:space="preserve">3.7 Payment Service Provider (PSP) Stub</w:t>
      </w:r>
    </w:p>
    <w:p>
      <w:pPr>
        <w:spacing w:after="120"/>
      </w:pPr>
      <w:r>
        <w:rPr>
          <w:rFonts w:ascii="Arial" w:cs="Arial" w:eastAsia="Arial" w:hAnsi="Arial"/>
          <w:sz w:val="22"/>
          <w:szCs w:val="22"/>
        </w:rPr>
        <w:t xml:space="preserve">The PSP stub simulates a real payment gateway (like Razorpay/Stripe) with realistic behavior:</w:t>
      </w:r>
    </w:p>
    <w:p>
      <w:pPr>
        <w:pStyle w:val="ListParagraph"/>
        <w:numPr>
          <w:ilvl w:val="0"/>
          <w:numId w:val="3"/>
        </w:numPr>
      </w:pPr>
      <w:r>
        <w:rPr>
          <w:rFonts w:ascii="Arial" w:cs="Arial" w:eastAsia="Arial" w:hAnsi="Arial"/>
          <w:sz w:val="22"/>
          <w:szCs w:val="22"/>
        </w:rPr>
        <w:t xml:space="preserve">90% success rate, 10% random failures (simulates real-world failure rates)</w:t>
      </w:r>
    </w:p>
    <w:p>
      <w:pPr>
        <w:pStyle w:val="ListParagraph"/>
        <w:numPr>
          <w:ilvl w:val="0"/>
          <w:numId w:val="3"/>
        </w:numPr>
      </w:pPr>
      <w:r>
        <w:rPr>
          <w:rFonts w:ascii="Arial" w:cs="Arial" w:eastAsia="Arial" w:hAnsi="Arial"/>
          <w:sz w:val="22"/>
          <w:szCs w:val="22"/>
        </w:rPr>
        <w:t xml:space="preserve">Random latency of 200ms–1500ms (simulates network delay)</w:t>
      </w:r>
    </w:p>
    <w:p>
      <w:pPr>
        <w:pStyle w:val="ListParagraph"/>
        <w:numPr>
          <w:ilvl w:val="0"/>
          <w:numId w:val="3"/>
        </w:numPr>
      </w:pPr>
      <w:r>
        <w:rPr>
          <w:rFonts w:ascii="Arial" w:cs="Arial" w:eastAsia="Arial" w:hAnsi="Arial"/>
          <w:sz w:val="22"/>
          <w:szCs w:val="22"/>
        </w:rPr>
        <w:t xml:space="preserve">Idempotent: same idempotency_key always returns the same result</w:t>
      </w:r>
    </w:p>
    <w:p>
      <w:pPr>
        <w:pStyle w:val="ListParagraph"/>
        <w:numPr>
          <w:ilvl w:val="0"/>
          <w:numId w:val="3"/>
        </w:numPr>
      </w:pPr>
      <w:r>
        <w:rPr>
          <w:rFonts w:ascii="Arial" w:cs="Arial" w:eastAsia="Arial" w:hAnsi="Arial"/>
          <w:sz w:val="22"/>
          <w:szCs w:val="22"/>
        </w:rPr>
        <w:t xml:space="preserve">In production, this would be replaced with actual Razorpay/Stripe SDK integration</w:t>
      </w:r>
    </w:p>
    <w:p>
      <w:r>
        <w:br w:type="page"/>
      </w:r>
    </w:p>
    <w:p>
      <w:pPr>
        <w:pStyle w:val="Heading1"/>
      </w:pPr>
      <w:r>
        <w:rPr>
          <w:rFonts w:ascii="Arial" w:cs="Arial" w:eastAsia="Arial" w:hAnsi="Arial"/>
        </w:rPr>
        <w:t xml:space="preserve">4.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/v1/rides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ride request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/v1/rides/{id}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ride 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/v1/rides/{id}/cancel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a ride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/v1/drivers/{id}/location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location update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/v1/drivers/{id}/accept?rideId=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ride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/v1/drivers/{id}/decline?rideId=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 ride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/v1/drivers/{id}/online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online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/v1/drivers/{id}/offline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offline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/v1/trips/{id}/end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trip + calc fare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/v1/trips/{id}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trip details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payment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r>
    </w:tbl>
    <w:p>
      <w:pPr>
        <w:pStyle w:val="Heading2"/>
      </w:pPr>
      <w:r>
        <w:rPr>
          <w:rFonts w:ascii="Arial" w:cs="Arial" w:eastAsia="Arial" w:hAnsi="Arial"/>
        </w:rPr>
        <w:t xml:space="preserve">4.1 Idempotency</w:t>
      </w:r>
    </w:p>
    <w:p>
      <w:pPr>
        <w:spacing w:after="120"/>
      </w:pPr>
      <w:r>
        <w:rPr>
          <w:rFonts w:ascii="Arial" w:cs="Arial" w:eastAsia="Arial" w:hAnsi="Arial"/>
          <w:sz w:val="22"/>
          <w:szCs w:val="22"/>
        </w:rPr>
        <w:t xml:space="preserve">Both ride creation and payment processing support idempotency keys. If a request is retried with the same idempotency_key, the system returns the original response without creating duplicates. This prevents double-bookings and double-charges caused by network timeouts or client retries.</w:t>
      </w:r>
    </w:p>
    <w:p>
      <w:pPr>
        <w:pStyle w:val="Heading2"/>
      </w:pPr>
      <w:r>
        <w:rPr>
          <w:rFonts w:ascii="Arial" w:cs="Arial" w:eastAsia="Arial" w:hAnsi="Arial"/>
        </w:rPr>
        <w:t xml:space="preserve">4.2 Validation</w:t>
      </w:r>
    </w:p>
    <w:p>
      <w:pPr>
        <w:spacing w:after="120"/>
      </w:pPr>
      <w:r>
        <w:rPr>
          <w:rFonts w:ascii="Arial" w:cs="Arial" w:eastAsia="Arial" w:hAnsi="Arial"/>
          <w:sz w:val="22"/>
          <w:szCs w:val="22"/>
        </w:rPr>
        <w:t xml:space="preserve">All request DTOs use Jakarta Bean Validation (@NotNull, @Valid). Invalid requests return HTTP 400 with field-level error messages. The GlobalExceptionHandler provides consistent error response format across all endpoints.</w:t>
      </w:r>
    </w:p>
    <w:p>
      <w:pPr>
        <w:pStyle w:val="Heading2"/>
      </w:pPr>
      <w:r>
        <w:rPr>
          <w:rFonts w:ascii="Arial" w:cs="Arial" w:eastAsia="Arial" w:hAnsi="Arial"/>
        </w:rPr>
        <w:t xml:space="preserve">4.3 WebSocket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Subscriber</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/topic/rider/{riderId}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 client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DRIVER_MATCHED, RIDE_ACCEPTED, TRIP_COMPLETED, PAYMENT_SUCCESS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/topic/driver/{driverId}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client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RIDE_OFFER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/topic/locations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driver location broadcast</w:t>
            </w:r>
          </w:p>
        </w:tc>
      </w:tr>
    </w:tbl>
    <w:p>
      <w:r>
        <w:br w:type="page"/>
      </w:r>
    </w:p>
    <w:p>
      <w:pPr>
        <w:pStyle w:val="Heading1"/>
      </w:pPr>
      <w:r>
        <w:rPr>
          <w:rFonts w:ascii="Arial" w:cs="Arial" w:eastAsia="Arial" w:hAnsi="Arial"/>
        </w:rPr>
        <w:t xml:space="preserve">5. Concurrency &amp; Data Consistency</w:t>
      </w:r>
    </w:p>
    <w:p>
      <w:pPr>
        <w:pStyle w:val="Heading2"/>
      </w:pPr>
      <w:r>
        <w:rPr>
          <w:rFonts w:ascii="Arial" w:cs="Arial" w:eastAsia="Arial" w:hAnsi="Arial"/>
        </w:rPr>
        <w:t xml:space="preserve">5.1 Race Condition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Race Condition</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rides assigned to same driver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SET NX lock on driver:lock:{id}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Rider creates duplicate rides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key check + active ride check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payment for same trip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key + DB unique constraint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accepts after timeout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Assignment status check (must be OFFERED)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driver in matching pool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TTL on driver:available keys (30s auto-expire)</w:t>
            </w:r>
          </w:p>
        </w:tc>
      </w:tr>
    </w:tbl>
    <w:p>
      <w:pPr>
        <w:pStyle w:val="Heading2"/>
      </w:pPr>
      <w:r>
        <w:rPr>
          <w:rFonts w:ascii="Arial" w:cs="Arial" w:eastAsia="Arial" w:hAnsi="Arial"/>
        </w:rPr>
        <w:t xml:space="preserve">5.2 Transaction Boundaries</w:t>
      </w:r>
    </w:p>
    <w:p>
      <w:pPr>
        <w:spacing w:after="120"/>
      </w:pPr>
      <w:r>
        <w:rPr>
          <w:rFonts w:ascii="Arial" w:cs="Arial" w:eastAsia="Arial" w:hAnsi="Arial"/>
          <w:sz w:val="22"/>
          <w:szCs w:val="22"/>
        </w:rPr>
        <w:t xml:space="preserve">All state transitions use Spring @Transactional to ensure atomicity. For example, when a driver accepts a ride, the following updates happen in a single transaction: ride_assignment status → ACCEPTED, ride status → ACCEPTED, ride.assigned_driver_id set, driver status → ON_TRIP, trip record created. If any step fails, the entire transaction rolls back.</w:t>
      </w:r>
    </w:p>
    <w:p>
      <w:pPr>
        <w:pStyle w:val="Heading2"/>
      </w:pPr>
      <w:r>
        <w:rPr>
          <w:rFonts w:ascii="Arial" w:cs="Arial" w:eastAsia="Arial" w:hAnsi="Arial"/>
        </w:rPr>
        <w:t xml:space="preserve">5.3 Cache Invalidation</w:t>
      </w:r>
    </w:p>
    <w:p>
      <w:pPr>
        <w:spacing w:after="120"/>
      </w:pPr>
      <w:r>
        <w:rPr>
          <w:rFonts w:ascii="Arial" w:cs="Arial" w:eastAsia="Arial" w:hAnsi="Arial"/>
          <w:sz w:val="22"/>
          <w:szCs w:val="22"/>
        </w:rPr>
        <w:t xml:space="preserve">Driver availability in Redis uses TTL-based invalidation. If a driver stops sending location updates, their availability key expires after 30 seconds and they are automatically removed from the matching pool. When a driver starts a trip, their availability is explicitly removed from Redis. When a trip ends, the driver is re-added to the pool.</w:t>
      </w:r>
    </w:p>
    <w:p>
      <w:pPr>
        <w:pStyle w:val="Heading1"/>
      </w:pPr>
      <w:r>
        <w:rPr>
          <w:rFonts w:ascii="Arial" w:cs="Arial" w:eastAsia="Arial" w:hAnsi="Arial"/>
        </w:rPr>
        <w:t xml:space="preserve">6.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Scale 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ingestion (200K/sec)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GEO is in-memory, O(log 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Redis handles 500K+ ops/sec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latency (&lt; 1s p95)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GEOSEARCH + lock in 2 Redis RTTs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5ms typical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scaling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Spring Boot behind LB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more instances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writes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Region-local writes, async replication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handles 10K+ TPS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state consistency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 truth, Redis = speed layer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 Redis from PG if needed</w:t>
            </w:r>
          </w:p>
        </w:tc>
      </w:tr>
    </w:tbl>
    <w:p>
      <w:pPr>
        <w:pStyle w:val="Heading1"/>
      </w:pPr>
      <w:r>
        <w:rPr>
          <w:rFonts w:ascii="Arial" w:cs="Arial" w:eastAsia="Arial" w:hAnsi="Arial"/>
        </w:rPr>
        <w:t xml:space="preserve">7.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(Spring Boot)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Web Service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PORT=8080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Managed Postgres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auto-backups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Upstash Serverless Redis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GEO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(React)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Auto-deploy from GitHub</w:t>
            </w:r>
          </w:p>
        </w:tc>
      </w:tr>
    </w:tbl>
    <w:p>
      <w:pPr>
        <w:spacing w:after="120"/>
      </w:pPr>
      <w:r>
        <w:rPr>
          <w:rFonts w:ascii="Arial" w:cs="Arial" w:eastAsia="Arial" w:hAnsi="Arial"/>
          <w:sz w:val="22"/>
          <w:szCs w:val="22"/>
        </w:rPr>
        <w:t xml:space="preserve">All connection strings are externalized via environment variables. The same codebase runs locally (Docker Compose) and in production (Render) with zero code changes.</w:t>
      </w:r>
    </w:p>
    <w:p>
      <w:pPr>
        <w:pStyle w:val="Heading1"/>
      </w:pPr>
      <w:r>
        <w:rPr>
          <w:rFonts w:ascii="Arial" w:cs="Arial" w:eastAsia="Arial" w:hAnsi="Arial"/>
        </w:rPr>
        <w:t xml:space="preserve">8. Monitoring (New Relic)</w:t>
      </w:r>
    </w:p>
    <w:p>
      <w:pPr>
        <w:spacing w:after="120"/>
      </w:pPr>
      <w:r>
        <w:rPr>
          <w:rFonts w:ascii="Arial" w:cs="Arial" w:eastAsia="Arial" w:hAnsi="Arial"/>
          <w:sz w:val="22"/>
          <w:szCs w:val="22"/>
        </w:rPr>
        <w:t xml:space="preserve">New Relic APM is integrated via the newrelic Java agent. Key metrics tracked:</w:t>
      </w:r>
    </w:p>
    <w:p>
      <w:pPr>
        <w:pStyle w:val="ListParagraph"/>
        <w:numPr>
          <w:ilvl w:val="0"/>
          <w:numId w:val="3"/>
        </w:numPr>
      </w:pPr>
      <w:r>
        <w:rPr>
          <w:rFonts w:ascii="Arial" w:cs="Arial" w:eastAsia="Arial" w:hAnsi="Arial"/>
          <w:sz w:val="22"/>
          <w:szCs w:val="22"/>
        </w:rPr>
        <w:t xml:space="preserve">API endpoint latencies (p50, p95, p99)</w:t>
      </w:r>
    </w:p>
    <w:p>
      <w:pPr>
        <w:pStyle w:val="ListParagraph"/>
        <w:numPr>
          <w:ilvl w:val="0"/>
          <w:numId w:val="3"/>
        </w:numPr>
      </w:pPr>
      <w:r>
        <w:rPr>
          <w:rFonts w:ascii="Arial" w:cs="Arial" w:eastAsia="Arial" w:hAnsi="Arial"/>
          <w:sz w:val="22"/>
          <w:szCs w:val="22"/>
        </w:rPr>
        <w:t xml:space="preserve">Database query performance (slow query detection)</w:t>
      </w:r>
    </w:p>
    <w:p>
      <w:pPr>
        <w:pStyle w:val="ListParagraph"/>
        <w:numPr>
          <w:ilvl w:val="0"/>
          <w:numId w:val="3"/>
        </w:numPr>
      </w:pPr>
      <w:r>
        <w:rPr>
          <w:rFonts w:ascii="Arial" w:cs="Arial" w:eastAsia="Arial" w:hAnsi="Arial"/>
          <w:sz w:val="22"/>
          <w:szCs w:val="22"/>
        </w:rPr>
        <w:t xml:space="preserve">Redis operation latencies</w:t>
      </w:r>
    </w:p>
    <w:p>
      <w:pPr>
        <w:pStyle w:val="ListParagraph"/>
        <w:numPr>
          <w:ilvl w:val="0"/>
          <w:numId w:val="3"/>
        </w:numPr>
      </w:pPr>
      <w:r>
        <w:rPr>
          <w:rFonts w:ascii="Arial" w:cs="Arial" w:eastAsia="Arial" w:hAnsi="Arial"/>
          <w:sz w:val="22"/>
          <w:szCs w:val="22"/>
        </w:rPr>
        <w:t xml:space="preserve">Error rates and exception tracking</w:t>
      </w:r>
    </w:p>
    <w:p>
      <w:pPr>
        <w:pStyle w:val="ListParagraph"/>
        <w:numPr>
          <w:ilvl w:val="0"/>
          <w:numId w:val="3"/>
        </w:numPr>
      </w:pPr>
      <w:r>
        <w:rPr>
          <w:rFonts w:ascii="Arial" w:cs="Arial" w:eastAsia="Arial" w:hAnsi="Arial"/>
          <w:sz w:val="22"/>
          <w:szCs w:val="22"/>
        </w:rPr>
        <w:t xml:space="preserve">Custom alerts for response time &gt; 1s on matching endpoint</w:t>
      </w:r>
    </w:p>
    <w:p>
      <w:pPr>
        <w:pStyle w:val="Heading1"/>
      </w:pPr>
      <w:r>
        <w:rPr>
          <w:rFonts w:ascii="Arial" w:cs="Arial" w:eastAsia="Arial" w:hAnsi="Arial"/>
        </w:rPr>
        <w:t xml:space="preserve">9. Production Improvements</w:t>
      </w:r>
    </w:p>
    <w:p>
      <w:pPr>
        <w:spacing w:after="120"/>
      </w:pPr>
      <w:r>
        <w:rPr>
          <w:rFonts w:ascii="Arial" w:cs="Arial" w:eastAsia="Arial" w:hAnsi="Arial"/>
          <w:sz w:val="22"/>
          <w:szCs w:val="22"/>
        </w:rPr>
        <w:t xml:space="preserve">The following improvements would be made for a production deployment:</w:t>
      </w:r>
    </w:p>
    <w:p>
      <w:pPr>
        <w:pStyle w:val="ListParagraph"/>
        <w:numPr>
          <w:ilvl w:val="0"/>
          <w:numId w:val="3"/>
        </w:numPr>
      </w:pPr>
      <w:r>
        <w:rPr>
          <w:rFonts w:ascii="Arial" w:cs="Arial" w:eastAsia="Arial" w:hAnsi="Arial"/>
          <w:sz w:val="22"/>
          <w:szCs w:val="22"/>
        </w:rPr>
        <w:t xml:space="preserve">WebSocket for driver location ingestion (instead of HTTP POST) to reduce connection overhead</w:t>
      </w:r>
    </w:p>
    <w:p>
      <w:pPr>
        <w:pStyle w:val="ListParagraph"/>
        <w:numPr>
          <w:ilvl w:val="0"/>
          <w:numId w:val="3"/>
        </w:numPr>
      </w:pPr>
      <w:r>
        <w:rPr>
          <w:rFonts w:ascii="Arial" w:cs="Arial" w:eastAsia="Arial" w:hAnsi="Arial"/>
          <w:sz w:val="22"/>
          <w:szCs w:val="22"/>
        </w:rPr>
        <w:t xml:space="preserve">Async matching via message queue (Kafka/RabbitMQ) to decouple ride creation from matching</w:t>
      </w:r>
    </w:p>
    <w:p>
      <w:pPr>
        <w:pStyle w:val="ListParagraph"/>
        <w:numPr>
          <w:ilvl w:val="0"/>
          <w:numId w:val="3"/>
        </w:numPr>
      </w:pPr>
      <w:r>
        <w:rPr>
          <w:rFonts w:ascii="Arial" w:cs="Arial" w:eastAsia="Arial" w:hAnsi="Arial"/>
          <w:sz w:val="22"/>
          <w:szCs w:val="22"/>
        </w:rPr>
        <w:t xml:space="preserve">Redis Cluster for geo-partitioned driver locations (shard by region)</w:t>
      </w:r>
    </w:p>
    <w:p>
      <w:pPr>
        <w:pStyle w:val="ListParagraph"/>
        <w:numPr>
          <w:ilvl w:val="0"/>
          <w:numId w:val="3"/>
        </w:numPr>
      </w:pPr>
      <w:r>
        <w:rPr>
          <w:rFonts w:ascii="Arial" w:cs="Arial" w:eastAsia="Arial" w:hAnsi="Arial"/>
          <w:sz w:val="22"/>
          <w:szCs w:val="22"/>
        </w:rPr>
        <w:t xml:space="preserve">Database migrations with Flyway (instead of Hibernate ddl-auto)</w:t>
      </w:r>
    </w:p>
    <w:p>
      <w:pPr>
        <w:pStyle w:val="ListParagraph"/>
        <w:numPr>
          <w:ilvl w:val="0"/>
          <w:numId w:val="3"/>
        </w:numPr>
      </w:pPr>
      <w:r>
        <w:rPr>
          <w:rFonts w:ascii="Arial" w:cs="Arial" w:eastAsia="Arial" w:hAnsi="Arial"/>
          <w:sz w:val="22"/>
          <w:szCs w:val="22"/>
        </w:rPr>
        <w:t xml:space="preserve">JWT-based authentication for API security</w:t>
      </w:r>
    </w:p>
    <w:p>
      <w:pPr>
        <w:pStyle w:val="ListParagraph"/>
        <w:numPr>
          <w:ilvl w:val="0"/>
          <w:numId w:val="3"/>
        </w:numPr>
      </w:pPr>
      <w:r>
        <w:rPr>
          <w:rFonts w:ascii="Arial" w:cs="Arial" w:eastAsia="Arial" w:hAnsi="Arial"/>
          <w:sz w:val="22"/>
          <w:szCs w:val="22"/>
        </w:rPr>
        <w:t xml:space="preserve">Circuit breaker pattern for PSP integration (Resilience4j)</w:t>
      </w:r>
    </w:p>
    <w:p>
      <w:pPr>
        <w:pStyle w:val="ListParagraph"/>
        <w:numPr>
          <w:ilvl w:val="0"/>
          <w:numId w:val="3"/>
        </w:numPr>
      </w:pPr>
      <w:r>
        <w:rPr>
          <w:rFonts w:ascii="Arial" w:cs="Arial" w:eastAsia="Arial" w:hAnsi="Arial"/>
          <w:sz w:val="22"/>
          <w:szCs w:val="22"/>
        </w:rPr>
        <w:t xml:space="preserve">Multi-region deployment with region-local writes and cross-region replication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2026-02-19T18:33:19.720Z</dcterms:created>
  <dcterms:modified xsi:type="dcterms:W3CDTF">2026-02-19T18:33:19.721Z</dcterms:modified>
</cp:coreProperties>
</file>

<file path=docProps/custom.xml><?xml version="1.0" encoding="utf-8"?>
<Properties xmlns="http://schemas.openxmlformats.org/officeDocument/2006/custom-properties" xmlns:vt="http://schemas.openxmlformats.org/officeDocument/2006/docPropsVTypes"/>
</file>