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b w:val="1"/>
          <w:sz w:val="24"/>
          <w:szCs w:val="24"/>
          <w:u w:val="single"/>
        </w:rPr>
      </w:pPr>
      <w:bookmarkStart w:colFirst="0" w:colLast="0" w:name="_zi7xhsvhj6cv" w:id="0"/>
      <w:bookmarkEnd w:id="0"/>
      <w:r w:rsidDel="00000000" w:rsidR="00000000" w:rsidRPr="00000000">
        <w:rPr>
          <w:b w:val="1"/>
          <w:sz w:val="24"/>
          <w:szCs w:val="24"/>
          <w:u w:val="single"/>
          <w:rtl w:val="0"/>
        </w:rPr>
        <w:t xml:space="preserve">JOURNAL</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will create a Web Application named ‘Book Library’ which is a database driven website. We will give CRUD(Create, Read, Update, and Delete) activities to the administrator or librarian. We will use Microsoft SQL Server database to store book details and Administrators or Librarians details. We will make the web application using ASP.NET. In the project, we have created a registration page for the administrator. Thereafter the admin is assigned a admin_id. When admin login using username and password, then admin can access the books database which is stored at Microsoft SQL Server at the backend. The database now has 3 tables namely Novel, Sports, Computer science. In each table, we have the field of book_id,books_author, books_price. The admin can edit the book details, add a new book or delete a particular book.</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This project will help in:-</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Develop a system that can replace a manual library managing system.</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Develop a database which contains book details and admin details.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Create an attractive, easy to understand, and user-friendly interface.</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Reducing time of manual work.</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Reducing human error and redundancy in the database.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More Storage Capacity</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Fast access to the database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