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:rsidR="009C15EF" w:rsidRPr="0063759F" w:rsidRDefault="009C15EF" w:rsidP="0063759F">
      <w:pPr>
        <w:spacing w:line="360" w:lineRule="auto"/>
        <w:outlineLvl w:val="1"/>
        <w:rPr>
          <w:b/>
          <w:bCs/>
          <w:sz w:val="24"/>
          <w:szCs w:val="24"/>
        </w:rPr>
      </w:pPr>
      <w:bookmarkStart w:id="0" w:name="_Hlk233199907"/>
      <w:r w:rsidRPr="0063759F">
        <w:rPr>
          <w:b/>
          <w:bCs/>
          <w:sz w:val="24"/>
          <w:szCs w:val="24"/>
        </w:rPr>
        <w:t>(74) 3</w:t>
      </w:r>
      <w:r w:rsidRPr="0063759F">
        <w:rPr>
          <w:b/>
          <w:bCs/>
          <w:sz w:val="24"/>
          <w:szCs w:val="24"/>
        </w:rPr>
        <w:t>种及以上现有金融数据工具对接兼容测试（</w:t>
      </w:r>
      <w:r w:rsidRPr="0063759F">
        <w:rPr>
          <w:b/>
          <w:bCs/>
          <w:sz w:val="24"/>
          <w:szCs w:val="24"/>
        </w:rPr>
        <w:t>Func-42</w:t>
      </w:r>
      <w:r w:rsidRPr="0063759F">
        <w:rPr>
          <w:b/>
          <w:bCs/>
          <w:sz w:val="24"/>
          <w:szCs w:val="24"/>
        </w:rPr>
        <w:t>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3</w:t>
            </w:r>
            <w:r w:rsidRPr="007C6AC7">
              <w:rPr>
                <w:sz w:val="24"/>
                <w:szCs w:val="24"/>
              </w:rPr>
              <w:t>种及以上现有金融数据工具对接兼容测试（</w:t>
            </w:r>
            <w:r w:rsidRPr="007C6AC7">
              <w:rPr>
                <w:sz w:val="24"/>
                <w:szCs w:val="24"/>
              </w:rPr>
              <w:t>Func-42</w:t>
            </w:r>
            <w:r w:rsidRPr="007C6AC7">
              <w:rPr>
                <w:sz w:val="24"/>
                <w:szCs w:val="24"/>
              </w:rPr>
              <w:t>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验证金融数据层已接入不少于</w:t>
            </w:r>
            <w:r>
              <w:t xml:space="preserve"> 3 </w:t>
            </w:r>
            <w:r>
              <w:t>种现有金融数据工具，并统一为可供下游分析使用的</w:t>
            </w:r>
            <w:r>
              <w:t xml:space="preserve"> </w:t>
            </w:r>
            <w:proofErr w:type="spellStart"/>
            <w:r>
              <w:t>PriceSource.fetch</w:t>
            </w:r>
            <w:proofErr w:type="spellEnd"/>
            <w:r>
              <w:t xml:space="preserve">() </w:t>
            </w:r>
            <w:r>
              <w:t>数据接口。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501FB" w:rsidRDefault="00000000">
            <w:pPr>
              <w:rPr>
                <w:sz w:val="24"/>
                <w:szCs w:val="24"/>
              </w:rPr>
            </w:pPr>
            <w:r>
              <w:t xml:space="preserve">Linux </w:t>
            </w:r>
            <w:r>
              <w:t>操作系统；已安装</w:t>
            </w:r>
            <w:r>
              <w:t xml:space="preserve"> </w:t>
            </w:r>
            <w:proofErr w:type="spellStart"/>
            <w:r>
              <w:t>uv</w:t>
            </w:r>
            <w:proofErr w:type="spellEnd"/>
            <w:r>
              <w:t>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数据处理流程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测试脚本：</w:t>
            </w:r>
            <w:r>
              <w:t>tests/double_quant/data/74-financial_data_tools.py</w:t>
            </w:r>
            <w:r>
              <w:br/>
            </w:r>
            <w:r>
              <w:t>结果文档：</w:t>
            </w:r>
            <w:r>
              <w:t>tests/docs/74-financial-data-tools/results.md</w:t>
            </w:r>
            <w:r>
              <w:br/>
            </w:r>
            <w:r>
              <w:t>技术文档：</w:t>
            </w:r>
            <w:r>
              <w:t>tests/docs/74-financial-data-tools/technical_report.md</w:t>
            </w:r>
            <w:r>
              <w:br/>
            </w:r>
            <w:r>
              <w:t>测试报告：</w:t>
            </w:r>
            <w:r>
              <w:t>tests/docs/74-financial-data-tools/test_report.md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</w:r>
            <w:r>
              <w:br/>
            </w:r>
            <w:r>
              <w:t>已通过</w:t>
            </w:r>
            <w:r>
              <w:t xml:space="preserve"> </w:t>
            </w:r>
            <w:proofErr w:type="spellStart"/>
            <w:r>
              <w:t>uv</w:t>
            </w:r>
            <w:proofErr w:type="spellEnd"/>
            <w:r>
              <w:t xml:space="preserve"> sync </w:t>
            </w:r>
            <w:r>
              <w:t>安装项目依赖。</w:t>
            </w:r>
            <w:r>
              <w:br/>
            </w:r>
            <w:r>
              <w:t>当前</w:t>
            </w:r>
            <w:r>
              <w:t xml:space="preserve"> Python </w:t>
            </w:r>
            <w:r>
              <w:t>环境可导入</w:t>
            </w:r>
            <w:r>
              <w:t xml:space="preserve"> </w:t>
            </w:r>
            <w:proofErr w:type="spellStart"/>
            <w:r>
              <w:t>double_quant</w:t>
            </w:r>
            <w:proofErr w:type="spellEnd"/>
            <w:r>
              <w:t>。</w:t>
            </w:r>
            <w:r>
              <w:br/>
            </w:r>
            <w:r>
              <w:t>测试脚本依赖的缓存、样例数据或图片输出目录已准备好。</w:t>
            </w:r>
          </w:p>
        </w:tc>
      </w:tr>
      <w:bookmarkEnd w:id="1"/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501FB" w:rsidRDefault="00000000">
            <w:pPr>
              <w:keepNext/>
              <w:rPr>
                <w:sz w:val="24"/>
                <w:szCs w:val="24"/>
              </w:rPr>
            </w:pPr>
            <w:r>
              <w:t xml:space="preserve">1. </w:t>
            </w:r>
            <w:r>
              <w:t>在仓库根目录执行命令：</w:t>
            </w:r>
            <w:proofErr w:type="spellStart"/>
            <w:r>
              <w:t>uv</w:t>
            </w:r>
            <w:proofErr w:type="spellEnd"/>
            <w:r>
              <w:t xml:space="preserve"> run </w:t>
            </w:r>
            <w:proofErr w:type="spellStart"/>
            <w:r>
              <w:t>pytest</w:t>
            </w:r>
            <w:proofErr w:type="spellEnd"/>
            <w:r>
              <w:t xml:space="preserve"> -s tests/double_quant/data/74-financial_data_tools.py</w:t>
            </w:r>
            <w:r>
              <w:t>。</w:t>
            </w:r>
          </w:p>
          <w:p w:rsidR="00B501FB" w:rsidRDefault="00000000">
            <w:pPr>
              <w:keepNext/>
              <w:rPr>
                <w:sz w:val="24"/>
                <w:szCs w:val="24"/>
              </w:rPr>
            </w:pPr>
            <w:r>
              <w:t xml:space="preserve">2. </w:t>
            </w:r>
            <w:r>
              <w:t>核对终端输出。</w:t>
            </w:r>
          </w:p>
          <w:p w:rsidR="00B501FB" w:rsidRDefault="00000000">
            <w:r>
              <w:rPr>
                <w:noProof/>
              </w:rPr>
              <w:drawing>
                <wp:inline distT="0" distB="0" distL="0" distR="0">
                  <wp:extent cx="4389120" cy="111659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rminal_run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116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01FB" w:rsidRDefault="00000000">
            <w:r>
              <w:t>图</w:t>
            </w:r>
            <w:r>
              <w:t xml:space="preserve">1 </w:t>
            </w:r>
            <w:r>
              <w:t>终端运行截图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501FB" w:rsidRDefault="00000000">
            <w:pPr>
              <w:rPr>
                <w:sz w:val="24"/>
                <w:szCs w:val="24"/>
              </w:rPr>
            </w:pPr>
            <w:r>
              <w:t>程序应完成金融数据工具接入验证；终端输出显示各数据源检查通过。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</w:tbl>
    <w:p w:rsidR="00D04C7E" w:rsidRPr="008F102F" w:rsidRDefault="00D04C7E"/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D1745"/>
    <w:rsid w:val="002F0620"/>
    <w:rsid w:val="003037BA"/>
    <w:rsid w:val="003E76BF"/>
    <w:rsid w:val="004552AB"/>
    <w:rsid w:val="005430DB"/>
    <w:rsid w:val="005A18BD"/>
    <w:rsid w:val="0063759F"/>
    <w:rsid w:val="00706225"/>
    <w:rsid w:val="0077043C"/>
    <w:rsid w:val="007C6AC7"/>
    <w:rsid w:val="008F102F"/>
    <w:rsid w:val="00962D11"/>
    <w:rsid w:val="009C15EF"/>
    <w:rsid w:val="00A17174"/>
    <w:rsid w:val="00B501FB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026D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Debin Xiang</cp:lastModifiedBy>
  <cp:revision>11</cp:revision>
  <dcterms:created xsi:type="dcterms:W3CDTF">2026-06-24T05:20:00Z</dcterms:created>
  <dcterms:modified xsi:type="dcterms:W3CDTF">2026-07-07T03:38:00Z</dcterms:modified>
</cp:coreProperties>
</file>