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F351" w14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14:paraId="26E5D345" w14:textId="2350BA80" w:rsidR="009C15EF" w:rsidRPr="00E03176" w:rsidRDefault="00E03176" w:rsidP="00E03176">
      <w:pPr>
        <w:pStyle w:val="aa"/>
        <w:numPr>
          <w:ilvl w:val="0"/>
          <w:numId w:val="4"/>
        </w:numPr>
        <w:spacing w:line="360" w:lineRule="auto"/>
        <w:outlineLvl w:val="1"/>
        <w:rPr>
          <w:b/>
          <w:bCs/>
          <w:sz w:val="24"/>
          <w:szCs w:val="24"/>
        </w:rPr>
      </w:pPr>
      <w:bookmarkStart w:id="0" w:name="_Hlk233199907"/>
      <w:r>
        <w:rPr>
          <w:b/>
          <w:bCs/>
          <w:sz w:val="24"/>
          <w:szCs w:val="24"/>
        </w:rPr>
        <w:t xml:space="preserve"> </w:t>
      </w:r>
      <w:bookmarkEnd w:id="0"/>
      <w:r w:rsidRPr="00E03176">
        <w:rPr>
          <w:rFonts w:hint="eastAsia"/>
          <w:b/>
          <w:bCs/>
          <w:sz w:val="24"/>
          <w:szCs w:val="24"/>
        </w:rPr>
        <w:t>面向运维人员的编程开发接口</w:t>
      </w:r>
      <w:r w:rsidR="009C15EF" w:rsidRPr="00E03176">
        <w:rPr>
          <w:b/>
          <w:bCs/>
          <w:sz w:val="24"/>
          <w:szCs w:val="24"/>
        </w:rPr>
        <w:t>（</w:t>
      </w:r>
      <w:r w:rsidR="009C15EF" w:rsidRPr="00E03176">
        <w:rPr>
          <w:b/>
          <w:bCs/>
          <w:sz w:val="24"/>
          <w:szCs w:val="24"/>
        </w:rPr>
        <w:t>Func-</w:t>
      </w:r>
      <w:r w:rsidR="00A13989">
        <w:rPr>
          <w:b/>
          <w:bCs/>
          <w:sz w:val="24"/>
          <w:szCs w:val="24"/>
        </w:rPr>
        <w:t>91</w:t>
      </w:r>
      <w:r w:rsidR="009C15EF" w:rsidRPr="00E03176">
        <w:rPr>
          <w:b/>
          <w:bCs/>
          <w:sz w:val="24"/>
          <w:szCs w:val="24"/>
        </w:rPr>
        <w:t>）</w:t>
      </w:r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E03176" w:rsidRPr="009C15EF" w14:paraId="7E20D1F7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6BDE7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</w:tcPr>
          <w:p w14:paraId="71C53A04" w14:textId="174EBAAB" w:rsidR="00E03176" w:rsidRPr="007C6AC7" w:rsidRDefault="00E03176" w:rsidP="00E03176">
            <w:pPr>
              <w:jc w:val="left"/>
              <w:rPr>
                <w:sz w:val="24"/>
                <w:szCs w:val="24"/>
              </w:rPr>
            </w:pPr>
            <w:r w:rsidRPr="00EE0F5B">
              <w:rPr>
                <w:rFonts w:ascii="宋体" w:hAnsi="宋体"/>
                <w:color w:val="000000" w:themeColor="text1"/>
              </w:rPr>
              <w:t>面向运维人员的编程开发接口</w:t>
            </w:r>
          </w:p>
        </w:tc>
      </w:tr>
      <w:tr w:rsidR="00E03176" w:rsidRPr="009C15EF" w14:paraId="23B66620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3FCC5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</w:tcPr>
          <w:p w14:paraId="28932820" w14:textId="425BF3D5" w:rsidR="00E03176" w:rsidRPr="009C15EF" w:rsidRDefault="00E03176" w:rsidP="00E03176">
            <w:pPr>
              <w:rPr>
                <w:sz w:val="24"/>
                <w:szCs w:val="24"/>
              </w:rPr>
            </w:pPr>
            <w:r w:rsidRPr="00EE0F5B">
              <w:rPr>
                <w:rFonts w:ascii="宋体" w:hAnsi="宋体"/>
                <w:color w:val="000000" w:themeColor="text1"/>
              </w:rPr>
              <w:t>验证管理员端新增“运维接口测试”页面后，运维人员可以通过统一界面完成系统状态巡检、预置样例请求调试和后端运维接口联调。</w:t>
            </w:r>
          </w:p>
        </w:tc>
      </w:tr>
      <w:tr w:rsidR="00E03176" w:rsidRPr="009C15EF" w14:paraId="66C1A8DA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89233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</w:tcPr>
          <w:p w14:paraId="65BC2F8C" w14:textId="5CA617AE" w:rsidR="00E03176" w:rsidRPr="009C15EF" w:rsidRDefault="00E03176" w:rsidP="00E03176">
            <w:pPr>
              <w:rPr>
                <w:sz w:val="24"/>
                <w:szCs w:val="24"/>
              </w:rPr>
            </w:pPr>
            <w:r w:rsidRPr="00EE0F5B">
              <w:rPr>
                <w:color w:val="000000" w:themeColor="text1"/>
              </w:rPr>
              <w:t>前端访问地址为</w:t>
            </w:r>
            <w:r w:rsidRPr="00EE0F5B">
              <w:rPr>
                <w:color w:val="000000" w:themeColor="text1"/>
              </w:rPr>
              <w:t>https://janusq.zju.edu.cn/quantumFinance/financial-programming</w:t>
            </w:r>
            <w:r w:rsidRPr="00EE0F5B">
              <w:rPr>
                <w:color w:val="000000" w:themeColor="text1"/>
              </w:rPr>
              <w:t>；测试账号为</w:t>
            </w:r>
            <w:r w:rsidRPr="00EE0F5B">
              <w:rPr>
                <w:color w:val="000000" w:themeColor="text1"/>
              </w:rPr>
              <w:t xml:space="preserve"> admin6</w:t>
            </w:r>
            <w:r w:rsidRPr="00EE0F5B">
              <w:rPr>
                <w:color w:val="000000" w:themeColor="text1"/>
              </w:rPr>
              <w:t>，密码：</w:t>
            </w:r>
            <w:r w:rsidRPr="00EE0F5B">
              <w:rPr>
                <w:color w:val="000000" w:themeColor="text1"/>
              </w:rPr>
              <w:t xml:space="preserve">123456 </w:t>
            </w:r>
            <w:r w:rsidRPr="00EE0F5B">
              <w:rPr>
                <w:color w:val="000000" w:themeColor="text1"/>
              </w:rPr>
              <w:t>。</w:t>
            </w:r>
          </w:p>
        </w:tc>
      </w:tr>
      <w:tr w:rsidR="00E03176" w:rsidRPr="009C15EF" w14:paraId="1E741A65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9FA97" w14:textId="39D060FA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</w:tcPr>
          <w:p w14:paraId="62092E63" w14:textId="6AE75E3A" w:rsidR="00E03176" w:rsidRPr="009C15EF" w:rsidRDefault="00E03176" w:rsidP="00E03176">
            <w:pPr>
              <w:rPr>
                <w:sz w:val="24"/>
                <w:szCs w:val="24"/>
              </w:rPr>
            </w:pPr>
            <w:r w:rsidRPr="00EE0F5B">
              <w:rPr>
                <w:rFonts w:ascii="宋体" w:hAnsi="宋体"/>
                <w:color w:val="000000" w:themeColor="text1"/>
              </w:rPr>
              <w:t>运维接口测试页面、接口巡检清单、请求调试面板、预置接口样例、巡检表格“调试”跳转能力。</w:t>
            </w:r>
          </w:p>
        </w:tc>
      </w:tr>
      <w:tr w:rsidR="00E03176" w:rsidRPr="009C15EF" w14:paraId="2C6B73B7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79AE6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</w:tcPr>
          <w:p w14:paraId="26A3B05E" w14:textId="4916C61D" w:rsidR="00E03176" w:rsidRPr="009C15EF" w:rsidRDefault="00E03176" w:rsidP="00E03176">
            <w:pPr>
              <w:rPr>
                <w:sz w:val="24"/>
                <w:szCs w:val="24"/>
              </w:rPr>
            </w:pPr>
            <w:r w:rsidRPr="00EE0F5B">
              <w:rPr>
                <w:rFonts w:ascii="宋体" w:hAnsi="宋体"/>
                <w:color w:val="000000" w:themeColor="text1"/>
              </w:rPr>
              <w:t>前端源码；技术报告</w:t>
            </w:r>
            <w:r w:rsidRPr="00EE0F5B">
              <w:rPr>
                <w:color w:val="000000" w:themeColor="text1"/>
              </w:rPr>
              <w:t>tests/docs/150-algorithm-developer-interface/test_report.md</w:t>
            </w:r>
            <w:r w:rsidRPr="00EE0F5B">
              <w:rPr>
                <w:rFonts w:ascii="宋体" w:hAnsi="宋体"/>
                <w:color w:val="000000" w:themeColor="text1"/>
              </w:rPr>
              <w:t>；</w:t>
            </w:r>
          </w:p>
        </w:tc>
      </w:tr>
      <w:tr w:rsidR="00E03176" w:rsidRPr="009C15EF" w14:paraId="24A07C08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2FA4A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</w:tcPr>
          <w:p w14:paraId="6E2235AC" w14:textId="09BB27B9" w:rsidR="00E03176" w:rsidRPr="009C15EF" w:rsidRDefault="00E03176" w:rsidP="00E03176">
            <w:pPr>
              <w:rPr>
                <w:sz w:val="24"/>
                <w:szCs w:val="24"/>
              </w:rPr>
            </w:pPr>
            <w:r w:rsidRPr="00EE0F5B">
              <w:rPr>
                <w:rFonts w:ascii="宋体" w:hAnsi="宋体"/>
                <w:color w:val="000000" w:themeColor="text1"/>
              </w:rPr>
              <w:t>必选</w:t>
            </w:r>
          </w:p>
        </w:tc>
      </w:tr>
      <w:tr w:rsidR="00E03176" w:rsidRPr="009C15EF" w14:paraId="1E819E3A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2FAC6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</w:tcPr>
          <w:p w14:paraId="7D2DCD3C" w14:textId="6BEF87DF" w:rsidR="00E03176" w:rsidRPr="009C15EF" w:rsidRDefault="00E03176" w:rsidP="00E03176">
            <w:pPr>
              <w:rPr>
                <w:sz w:val="24"/>
                <w:szCs w:val="24"/>
              </w:rPr>
            </w:pPr>
            <w:r w:rsidRPr="00EE0F5B">
              <w:rPr>
                <w:color w:val="000000" w:themeColor="text1"/>
              </w:rPr>
              <w:t>网站服务可访问；浏览器可打开金融编程开发页面；</w:t>
            </w:r>
          </w:p>
        </w:tc>
      </w:tr>
      <w:bookmarkEnd w:id="1"/>
      <w:tr w:rsidR="00E03176" w:rsidRPr="009C15EF" w14:paraId="1E2A054E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FD808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</w:tcPr>
          <w:p w14:paraId="5F3C6188" w14:textId="77777777" w:rsidR="00E03176" w:rsidRPr="00EE0F5B" w:rsidRDefault="00E03176" w:rsidP="00E03176">
            <w:pPr>
              <w:spacing w:after="120" w:line="300" w:lineRule="auto"/>
              <w:rPr>
                <w:color w:val="000000" w:themeColor="text1"/>
              </w:rPr>
            </w:pPr>
            <w:r w:rsidRPr="00EE0F5B">
              <w:rPr>
                <w:rFonts w:ascii="宋体" w:hAnsi="宋体"/>
                <w:color w:val="000000" w:themeColor="text1"/>
              </w:rPr>
              <w:t>1. 打开管理员端并登录，在左侧菜单点击“运维接口测试”，确认页面标题、管理工具说明和“一键巡检”入口可见。</w:t>
            </w:r>
          </w:p>
          <w:p w14:paraId="2A76916C" w14:textId="77777777" w:rsidR="00E03176" w:rsidRPr="00EE0F5B" w:rsidRDefault="00E03176" w:rsidP="00E03176">
            <w:pPr>
              <w:spacing w:after="120" w:line="300" w:lineRule="auto"/>
              <w:jc w:val="center"/>
              <w:rPr>
                <w:color w:val="000000" w:themeColor="text1"/>
              </w:rPr>
            </w:pPr>
            <w:r w:rsidRPr="00EE0F5B">
              <w:rPr>
                <w:rFonts w:ascii="Microsoft YaHei" w:eastAsia="Microsoft YaHei" w:hAnsi="Microsoft YaHei"/>
                <w:b/>
                <w:color w:val="000000" w:themeColor="text1"/>
                <w:sz w:val="20"/>
              </w:rPr>
              <w:t>图1：点击左侧“运维接口测试”菜单，确认页面进入运维接口测试。</w:t>
            </w:r>
          </w:p>
          <w:p w14:paraId="21B5AF1B" w14:textId="77777777" w:rsidR="00E03176" w:rsidRPr="00EE0F5B" w:rsidRDefault="00E03176" w:rsidP="00E03176">
            <w:pPr>
              <w:spacing w:after="160"/>
              <w:jc w:val="center"/>
              <w:rPr>
                <w:color w:val="000000" w:themeColor="text1"/>
              </w:rPr>
            </w:pPr>
            <w:r w:rsidRPr="00EE0F5B">
              <w:rPr>
                <w:noProof/>
                <w:color w:val="000000" w:themeColor="text1"/>
              </w:rPr>
              <w:drawing>
                <wp:inline distT="0" distB="0" distL="0" distR="0" wp14:anchorId="21143D11" wp14:editId="4B8931A1">
                  <wp:extent cx="4393086" cy="3050697"/>
                  <wp:effectExtent l="0" t="0" r="1270" b="0"/>
                  <wp:docPr id="583676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76056" name="图片 5836760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588" cy="307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B749A" w14:textId="77777777" w:rsidR="00E03176" w:rsidRPr="00EE0F5B" w:rsidRDefault="00E03176" w:rsidP="00E03176">
            <w:pPr>
              <w:spacing w:after="120" w:line="300" w:lineRule="auto"/>
              <w:rPr>
                <w:color w:val="000000" w:themeColor="text1"/>
              </w:rPr>
            </w:pPr>
            <w:r w:rsidRPr="00EE0F5B">
              <w:rPr>
                <w:rFonts w:ascii="宋体" w:hAnsi="宋体"/>
                <w:color w:val="000000" w:themeColor="text1"/>
              </w:rPr>
              <w:t>2. 在“接口巡检”页签点击“一键巡检”或“全部测试”，查看接口总数、已测试、通过、失败、最近运行统计卡片，并核对巡检清单中的接口名称、分类、方法、路径、状态、耗时、测试按钮和调试按钮。</w:t>
            </w:r>
          </w:p>
          <w:p w14:paraId="1C8510F6" w14:textId="153AED3E" w:rsidR="00E03176" w:rsidRPr="00EE0F5B" w:rsidRDefault="00E03176" w:rsidP="00E03176">
            <w:pPr>
              <w:spacing w:after="120" w:line="300" w:lineRule="auto"/>
              <w:jc w:val="center"/>
              <w:rPr>
                <w:color w:val="000000" w:themeColor="text1"/>
              </w:rPr>
            </w:pPr>
            <w:r w:rsidRPr="00EE0F5B">
              <w:rPr>
                <w:rFonts w:ascii="Microsoft YaHei" w:eastAsia="Microsoft YaHei" w:hAnsi="Microsoft YaHei"/>
                <w:b/>
                <w:color w:val="000000" w:themeColor="text1"/>
                <w:sz w:val="20"/>
              </w:rPr>
              <w:t>图2：“接口巡检”页签。</w:t>
            </w:r>
          </w:p>
          <w:p w14:paraId="37E87F1D" w14:textId="77777777" w:rsidR="00E03176" w:rsidRPr="00EE0F5B" w:rsidRDefault="00E03176" w:rsidP="00E03176">
            <w:pPr>
              <w:spacing w:after="160"/>
              <w:jc w:val="center"/>
              <w:rPr>
                <w:color w:val="000000" w:themeColor="text1"/>
              </w:rPr>
            </w:pPr>
            <w:r w:rsidRPr="00EE0F5B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25408EEE" wp14:editId="361572FD">
                  <wp:extent cx="4398875" cy="3054717"/>
                  <wp:effectExtent l="0" t="0" r="0" b="6350"/>
                  <wp:docPr id="104502923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029230" name="图片 10450292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800" cy="308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15BE4" w14:textId="77777777" w:rsidR="00E03176" w:rsidRPr="00EE0F5B" w:rsidRDefault="00E03176" w:rsidP="00E03176">
            <w:pPr>
              <w:spacing w:after="120" w:line="300" w:lineRule="auto"/>
              <w:rPr>
                <w:color w:val="000000" w:themeColor="text1"/>
              </w:rPr>
            </w:pPr>
            <w:r w:rsidRPr="00EE0F5B">
              <w:rPr>
                <w:rFonts w:ascii="宋体" w:hAnsi="宋体"/>
                <w:color w:val="000000" w:themeColor="text1"/>
              </w:rPr>
              <w:t>3. 切换到“请求调试”页签，选择预置接口，确认样例说明、请求方法、接口路径、查询参数 JSON 和请求体 JSON 可编辑，右侧保留响应结果展示区域。</w:t>
            </w:r>
          </w:p>
          <w:p w14:paraId="4B0F2A4C" w14:textId="3F7029F0" w:rsidR="00E03176" w:rsidRPr="00EE0F5B" w:rsidRDefault="00E03176" w:rsidP="00E03176">
            <w:pPr>
              <w:spacing w:after="120" w:line="300" w:lineRule="auto"/>
              <w:jc w:val="center"/>
              <w:rPr>
                <w:color w:val="000000" w:themeColor="text1"/>
              </w:rPr>
            </w:pPr>
            <w:r w:rsidRPr="00EE0F5B">
              <w:rPr>
                <w:rFonts w:ascii="Microsoft YaHei" w:eastAsia="Microsoft YaHei" w:hAnsi="Microsoft YaHei"/>
                <w:b/>
                <w:color w:val="000000" w:themeColor="text1"/>
                <w:sz w:val="20"/>
              </w:rPr>
              <w:t>图3：切换“请求调试”页签。</w:t>
            </w:r>
          </w:p>
          <w:p w14:paraId="1FD671D0" w14:textId="77777777" w:rsidR="00E03176" w:rsidRPr="00EE0F5B" w:rsidRDefault="00E03176" w:rsidP="00E03176">
            <w:pPr>
              <w:spacing w:after="160"/>
              <w:jc w:val="center"/>
              <w:rPr>
                <w:color w:val="000000" w:themeColor="text1"/>
              </w:rPr>
            </w:pPr>
            <w:r w:rsidRPr="00EE0F5B">
              <w:rPr>
                <w:noProof/>
                <w:color w:val="000000" w:themeColor="text1"/>
              </w:rPr>
              <w:drawing>
                <wp:inline distT="0" distB="0" distL="0" distR="0" wp14:anchorId="0889CC96" wp14:editId="442034EE">
                  <wp:extent cx="4416391" cy="3066881"/>
                  <wp:effectExtent l="0" t="0" r="3810" b="0"/>
                  <wp:docPr id="101675826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758269" name="图片 10167582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7" cy="3102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731F9" w14:textId="00D907FE" w:rsidR="00E03176" w:rsidRPr="009C15EF" w:rsidRDefault="00E03176" w:rsidP="00E03176">
            <w:pPr>
              <w:keepNext/>
              <w:rPr>
                <w:sz w:val="24"/>
                <w:szCs w:val="24"/>
              </w:rPr>
            </w:pPr>
            <w:r w:rsidRPr="00EE0F5B">
              <w:rPr>
                <w:rFonts w:ascii="宋体" w:hAnsi="宋体"/>
                <w:color w:val="000000" w:themeColor="text1"/>
              </w:rPr>
              <w:t>4. 在“接口巡检”清单点击任一接口行的“调试”按钮，确认页面自动切换到“请求调试”页签并加载对应接口样例参数；发送请求后在“响应结果”区域核对状态、耗时和返回内容。</w:t>
            </w:r>
          </w:p>
        </w:tc>
      </w:tr>
      <w:tr w:rsidR="00E03176" w:rsidRPr="009C15EF" w14:paraId="2F58242F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A42AD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lastRenderedPageBreak/>
              <w:t>预期结果</w:t>
            </w:r>
          </w:p>
        </w:tc>
        <w:tc>
          <w:tcPr>
            <w:tcW w:w="7167" w:type="dxa"/>
          </w:tcPr>
          <w:p w14:paraId="1EB1B64A" w14:textId="52DC279E" w:rsidR="00E03176" w:rsidRPr="009C15EF" w:rsidRDefault="00E03176" w:rsidP="00E03176">
            <w:pPr>
              <w:rPr>
                <w:sz w:val="24"/>
                <w:szCs w:val="24"/>
              </w:rPr>
            </w:pPr>
            <w:r w:rsidRPr="00EE0F5B">
              <w:rPr>
                <w:rFonts w:ascii="宋体" w:hAnsi="宋体"/>
                <w:color w:val="000000" w:themeColor="text1"/>
              </w:rPr>
              <w:t>管理员端左侧菜单显示“运维接口测试”，点击后进入运维接口测试页面</w:t>
            </w:r>
            <w:r w:rsidRPr="00EE0F5B">
              <w:rPr>
                <w:color w:val="000000" w:themeColor="text1"/>
              </w:rPr>
              <w:t xml:space="preserve"> </w:t>
            </w:r>
            <w:r w:rsidRPr="00EE0F5B">
              <w:rPr>
                <w:rFonts w:ascii="宋体" w:hAnsi="宋体"/>
                <w:color w:val="000000" w:themeColor="text1"/>
              </w:rPr>
              <w:lastRenderedPageBreak/>
              <w:t>“接口巡检”页签展示接口总数、已测试、通过、失败和最近运行统计卡片，支持一键巡检、单接口测试和单行调试；“请求调试”页签展示预置接口、样例说明、可编辑的方法、接口路径、查询参数 JSON、请求体 JSON、响应内容和耗时；</w:t>
            </w:r>
          </w:p>
        </w:tc>
      </w:tr>
      <w:tr w:rsidR="00E03176" w:rsidRPr="009C15EF" w14:paraId="6D0C3B2B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0E6B4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lastRenderedPageBreak/>
              <w:t>测试结果</w:t>
            </w:r>
          </w:p>
        </w:tc>
        <w:tc>
          <w:tcPr>
            <w:tcW w:w="7167" w:type="dxa"/>
          </w:tcPr>
          <w:p w14:paraId="13E868D8" w14:textId="77777777" w:rsidR="00E03176" w:rsidRPr="009C15EF" w:rsidRDefault="00E03176" w:rsidP="00E03176">
            <w:pPr>
              <w:rPr>
                <w:sz w:val="24"/>
                <w:szCs w:val="24"/>
              </w:rPr>
            </w:pPr>
          </w:p>
        </w:tc>
      </w:tr>
      <w:tr w:rsidR="00E03176" w:rsidRPr="009C15EF" w14:paraId="43BB9B3E" w14:textId="77777777" w:rsidTr="00E03176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6C6E7" w14:textId="77777777" w:rsidR="00E03176" w:rsidRPr="009C15EF" w:rsidRDefault="00E03176" w:rsidP="00E03176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</w:tcPr>
          <w:p w14:paraId="7A633E8E" w14:textId="77777777" w:rsidR="00E03176" w:rsidRPr="009C15EF" w:rsidRDefault="00E03176" w:rsidP="00E03176">
            <w:pPr>
              <w:rPr>
                <w:sz w:val="24"/>
                <w:szCs w:val="24"/>
              </w:rPr>
            </w:pPr>
          </w:p>
        </w:tc>
      </w:tr>
    </w:tbl>
    <w:p w14:paraId="09A5BA46" w14:textId="77777777"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347762F"/>
    <w:multiLevelType w:val="hybridMultilevel"/>
    <w:tmpl w:val="959ACBA4"/>
    <w:lvl w:ilvl="0" w:tplc="37E602FA">
      <w:start w:val="151"/>
      <w:numFmt w:val="decimal"/>
      <w:lvlText w:val="(%1)"/>
      <w:lvlJc w:val="left"/>
      <w:pPr>
        <w:ind w:left="520" w:hanging="5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  <w:num w:numId="4" w16cid:durableId="1921253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1538BF"/>
    <w:rsid w:val="0023635C"/>
    <w:rsid w:val="002F0620"/>
    <w:rsid w:val="003037BA"/>
    <w:rsid w:val="003E76BF"/>
    <w:rsid w:val="004552AB"/>
    <w:rsid w:val="004877E3"/>
    <w:rsid w:val="005430DB"/>
    <w:rsid w:val="005A18BD"/>
    <w:rsid w:val="00706225"/>
    <w:rsid w:val="0077043C"/>
    <w:rsid w:val="007C6AC7"/>
    <w:rsid w:val="008F102F"/>
    <w:rsid w:val="00962D11"/>
    <w:rsid w:val="009C15EF"/>
    <w:rsid w:val="00A13989"/>
    <w:rsid w:val="00A17174"/>
    <w:rsid w:val="00D04C7E"/>
    <w:rsid w:val="00DE0DDA"/>
    <w:rsid w:val="00E03176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13</cp:revision>
  <dcterms:created xsi:type="dcterms:W3CDTF">2026-06-24T05:20:00Z</dcterms:created>
  <dcterms:modified xsi:type="dcterms:W3CDTF">2026-07-06T07:25:00Z</dcterms:modified>
</cp:coreProperties>
</file>