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4E56" w14:textId="2FA61ABE" w:rsidR="004B08E2" w:rsidRDefault="001E66D4" w:rsidP="001E66D4">
      <w:pPr>
        <w:pStyle w:val="Heading1"/>
        <w:jc w:val="center"/>
        <w:rPr>
          <w:b/>
          <w:bCs/>
          <w:sz w:val="64"/>
          <w:szCs w:val="240"/>
          <w:u w:val="single"/>
        </w:rPr>
      </w:pPr>
      <w:r>
        <w:rPr>
          <w:b/>
          <w:bCs/>
          <w:sz w:val="64"/>
          <w:szCs w:val="240"/>
          <w:u w:val="single"/>
        </w:rPr>
        <w:t>HEXVIEW/</w:t>
      </w:r>
      <w:r w:rsidRPr="001E66D4">
        <w:rPr>
          <w:b/>
          <w:bCs/>
          <w:sz w:val="64"/>
          <w:szCs w:val="240"/>
          <w:u w:val="single"/>
        </w:rPr>
        <w:t>EDIT</w:t>
      </w:r>
    </w:p>
    <w:p w14:paraId="7C3E86D0" w14:textId="77777777" w:rsidR="001E66D4" w:rsidRDefault="001E66D4" w:rsidP="001E66D4">
      <w:pPr>
        <w:pStyle w:val="Heading2"/>
        <w:spacing w:before="360"/>
      </w:pPr>
      <w:r>
        <w:rPr>
          <w:rFonts w:ascii="Arial" w:hAnsi="Arial" w:cs="Arial"/>
          <w:color w:val="000000"/>
          <w:sz w:val="34"/>
          <w:szCs w:val="34"/>
        </w:rPr>
        <w:t>1. Descripción General</w:t>
      </w:r>
    </w:p>
    <w:p w14:paraId="05C6E229" w14:textId="77777777" w:rsidR="001E66D4" w:rsidRDefault="001E66D4" w:rsidP="001E66D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La aplicación </w:t>
      </w:r>
      <w:r>
        <w:rPr>
          <w:rFonts w:ascii="Arial" w:hAnsi="Arial" w:cs="Arial"/>
          <w:b/>
          <w:bCs/>
          <w:color w:val="000000"/>
          <w:sz w:val="22"/>
          <w:szCs w:val="22"/>
        </w:rPr>
        <w:t>View/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Edit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HEX</w:t>
      </w:r>
      <w:r>
        <w:rPr>
          <w:rFonts w:ascii="Arial" w:hAnsi="Arial" w:cs="Arial"/>
          <w:color w:val="000000"/>
          <w:sz w:val="22"/>
          <w:szCs w:val="22"/>
        </w:rPr>
        <w:t xml:space="preserve"> es una herramienta diseñada para convertir texto en código hexadecimal y viceversa. Proporciona una interfaz simple y fácil de usar con funcionalidades básicas, como cambiar el tema entre claro y oscuro, y la conversión directa de texto a hexadecimal.</w:t>
      </w:r>
    </w:p>
    <w:p w14:paraId="39DEF777" w14:textId="77777777" w:rsidR="001E66D4" w:rsidRDefault="001E66D4" w:rsidP="001E66D4">
      <w:r>
        <w:pict w14:anchorId="1BCF8D7B">
          <v:rect id="_x0000_i1421" style="width:0;height:1.5pt" o:hralign="center" o:hrstd="t" o:hr="t" fillcolor="#a0a0a0" stroked="f"/>
        </w:pict>
      </w:r>
    </w:p>
    <w:p w14:paraId="39C86F64" w14:textId="77777777" w:rsidR="001E66D4" w:rsidRDefault="001E66D4" w:rsidP="001E66D4">
      <w:pPr>
        <w:pStyle w:val="Heading2"/>
        <w:spacing w:before="360"/>
      </w:pPr>
      <w:r>
        <w:rPr>
          <w:rFonts w:ascii="Arial" w:hAnsi="Arial" w:cs="Arial"/>
          <w:color w:val="000000"/>
          <w:sz w:val="34"/>
          <w:szCs w:val="34"/>
        </w:rPr>
        <w:t>2. Funcionalidades Principales</w:t>
      </w:r>
    </w:p>
    <w:p w14:paraId="59661D07" w14:textId="77777777" w:rsidR="001E66D4" w:rsidRDefault="001E66D4" w:rsidP="001E66D4">
      <w:pPr>
        <w:pStyle w:val="Heading3"/>
        <w:spacing w:before="280"/>
      </w:pPr>
      <w:r>
        <w:rPr>
          <w:rFonts w:ascii="Arial" w:hAnsi="Arial" w:cs="Arial"/>
          <w:color w:val="000000"/>
          <w:sz w:val="26"/>
          <w:szCs w:val="26"/>
        </w:rPr>
        <w:t>2.1. Pantalla de Inicio</w:t>
      </w:r>
    </w:p>
    <w:p w14:paraId="3D747D3F" w14:textId="77777777" w:rsidR="001E66D4" w:rsidRDefault="001E66D4" w:rsidP="001E66D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La pantalla principal muestra el nombre de la aplicación y un logo, junto con opciones para:</w:t>
      </w:r>
    </w:p>
    <w:p w14:paraId="38F59C59" w14:textId="77777777" w:rsidR="001E66D4" w:rsidRDefault="001E66D4" w:rsidP="001E66D4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Iniciar</w:t>
      </w:r>
      <w:r>
        <w:rPr>
          <w:rFonts w:ascii="Arial" w:hAnsi="Arial" w:cs="Arial"/>
          <w:color w:val="000000"/>
          <w:sz w:val="22"/>
          <w:szCs w:val="22"/>
        </w:rPr>
        <w:t>: Dirige al editor de texto.</w:t>
      </w:r>
    </w:p>
    <w:p w14:paraId="417BE098" w14:textId="77777777" w:rsidR="001E66D4" w:rsidRDefault="001E66D4" w:rsidP="001E66D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Ajustes</w:t>
      </w:r>
      <w:r>
        <w:rPr>
          <w:rFonts w:ascii="Arial" w:hAnsi="Arial" w:cs="Arial"/>
          <w:color w:val="000000"/>
          <w:sz w:val="22"/>
          <w:szCs w:val="22"/>
        </w:rPr>
        <w:t>: Permite cambiar entre tema claro y oscuro.</w:t>
      </w:r>
    </w:p>
    <w:p w14:paraId="4863EE07" w14:textId="77777777" w:rsidR="001E66D4" w:rsidRDefault="001E66D4" w:rsidP="001E66D4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Salir</w:t>
      </w:r>
      <w:r>
        <w:rPr>
          <w:rFonts w:ascii="Arial" w:hAnsi="Arial" w:cs="Arial"/>
          <w:color w:val="000000"/>
          <w:sz w:val="22"/>
          <w:szCs w:val="22"/>
        </w:rPr>
        <w:t>: Cierra la aplicación.</w:t>
      </w:r>
    </w:p>
    <w:p w14:paraId="3CAF4EF8" w14:textId="77777777" w:rsidR="001E66D4" w:rsidRDefault="001E66D4" w:rsidP="001E66D4">
      <w:pPr>
        <w:pStyle w:val="Heading3"/>
        <w:spacing w:before="28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Arial" w:hAnsi="Arial" w:cs="Arial"/>
          <w:color w:val="000000"/>
          <w:sz w:val="26"/>
          <w:szCs w:val="26"/>
        </w:rPr>
        <w:t>2.2. Editor de Texto</w:t>
      </w:r>
    </w:p>
    <w:p w14:paraId="2C75646D" w14:textId="77777777" w:rsidR="001E66D4" w:rsidRDefault="001E66D4" w:rsidP="001E66D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Esta pantalla permite al usuario:</w:t>
      </w:r>
    </w:p>
    <w:p w14:paraId="2E9A6564" w14:textId="77777777" w:rsidR="001E66D4" w:rsidRDefault="001E66D4" w:rsidP="001E66D4">
      <w:pPr>
        <w:pStyle w:val="NormalWeb"/>
        <w:numPr>
          <w:ilvl w:val="0"/>
          <w:numId w:val="1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Escribir texto y convertirlo a formato hexadecimal.</w:t>
      </w:r>
    </w:p>
    <w:p w14:paraId="74308537" w14:textId="77777777" w:rsidR="001E66D4" w:rsidRDefault="001E66D4" w:rsidP="001E66D4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 el resultado de la conversión en tiempo real en un área dedicada.</w:t>
      </w:r>
    </w:p>
    <w:p w14:paraId="047391A9" w14:textId="77777777" w:rsidR="001E66D4" w:rsidRDefault="001E66D4" w:rsidP="001E66D4">
      <w:pPr>
        <w:pStyle w:val="Heading3"/>
        <w:spacing w:before="28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Arial" w:hAnsi="Arial" w:cs="Arial"/>
          <w:color w:val="000000"/>
          <w:sz w:val="26"/>
          <w:szCs w:val="26"/>
        </w:rPr>
        <w:t>2.3. Apertura de Archivos</w:t>
      </w:r>
    </w:p>
    <w:p w14:paraId="60A7AB7A" w14:textId="77777777" w:rsidR="001E66D4" w:rsidRDefault="001E66D4" w:rsidP="001E66D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El menú </w:t>
      </w:r>
      <w:r>
        <w:rPr>
          <w:rFonts w:ascii="Arial" w:hAnsi="Arial" w:cs="Arial"/>
          <w:b/>
          <w:bCs/>
          <w:color w:val="000000"/>
          <w:sz w:val="22"/>
          <w:szCs w:val="22"/>
        </w:rPr>
        <w:t>File</w:t>
      </w:r>
      <w:r>
        <w:rPr>
          <w:rFonts w:ascii="Arial" w:hAnsi="Arial" w:cs="Arial"/>
          <w:color w:val="000000"/>
          <w:sz w:val="22"/>
          <w:szCs w:val="22"/>
        </w:rPr>
        <w:t xml:space="preserve"> ofrece una opción para abrir archivos </w:t>
      </w:r>
      <w:r>
        <w:rPr>
          <w:rFonts w:ascii="Courier New" w:hAnsi="Courier New" w:cs="Courier New"/>
          <w:color w:val="188038"/>
          <w:sz w:val="22"/>
          <w:szCs w:val="22"/>
        </w:rPr>
        <w:t>.</w:t>
      </w:r>
      <w:proofErr w:type="spellStart"/>
      <w:r>
        <w:rPr>
          <w:rFonts w:ascii="Courier New" w:hAnsi="Courier New" w:cs="Courier New"/>
          <w:color w:val="188038"/>
          <w:sz w:val="22"/>
          <w:szCs w:val="22"/>
        </w:rPr>
        <w:t>txt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cargar su contenido en el editor. El contenido se convertirá automáticamente a hexadecimal.</w:t>
      </w:r>
    </w:p>
    <w:p w14:paraId="1B6A522C" w14:textId="77777777" w:rsidR="001E66D4" w:rsidRDefault="001E66D4" w:rsidP="001E66D4">
      <w:pPr>
        <w:pStyle w:val="Heading3"/>
        <w:spacing w:before="280"/>
      </w:pPr>
      <w:r>
        <w:rPr>
          <w:rFonts w:ascii="Arial" w:hAnsi="Arial" w:cs="Arial"/>
          <w:color w:val="000000"/>
          <w:sz w:val="26"/>
          <w:szCs w:val="26"/>
        </w:rPr>
        <w:t>2.4. Configuraciones</w:t>
      </w:r>
    </w:p>
    <w:p w14:paraId="58DF1635" w14:textId="77777777" w:rsidR="001E66D4" w:rsidRDefault="001E66D4" w:rsidP="001E66D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Los usuarios pueden acceder a la sección de configuraciones para cambiar el tema de la aplicación:</w:t>
      </w:r>
    </w:p>
    <w:p w14:paraId="0163E040" w14:textId="77777777" w:rsidR="001E66D4" w:rsidRDefault="001E66D4" w:rsidP="001E66D4">
      <w:pPr>
        <w:pStyle w:val="NormalWeb"/>
        <w:numPr>
          <w:ilvl w:val="0"/>
          <w:numId w:val="1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Tema Claro</w:t>
      </w:r>
      <w:r>
        <w:rPr>
          <w:rFonts w:ascii="Arial" w:hAnsi="Arial" w:cs="Arial"/>
          <w:color w:val="000000"/>
          <w:sz w:val="22"/>
          <w:szCs w:val="22"/>
        </w:rPr>
        <w:t>: Configura un estilo moderno y limpio.</w:t>
      </w:r>
    </w:p>
    <w:p w14:paraId="6F9EA76D" w14:textId="77777777" w:rsidR="001E66D4" w:rsidRDefault="001E66D4" w:rsidP="001E66D4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Tema Oscuro</w:t>
      </w:r>
      <w:r>
        <w:rPr>
          <w:rFonts w:ascii="Arial" w:hAnsi="Arial" w:cs="Arial"/>
          <w:color w:val="000000"/>
          <w:sz w:val="22"/>
          <w:szCs w:val="22"/>
        </w:rPr>
        <w:t>: Ideal para trabajar en entornos con poca luz.</w:t>
      </w:r>
    </w:p>
    <w:p w14:paraId="3489F8EF" w14:textId="77777777" w:rsidR="001E66D4" w:rsidRDefault="001E66D4" w:rsidP="001E66D4">
      <w:pPr>
        <w:rPr>
          <w:rFonts w:ascii="Times New Roman" w:hAnsi="Times New Roman" w:cs="Times New Roman"/>
        </w:rPr>
      </w:pPr>
      <w:r>
        <w:pict w14:anchorId="04736C19">
          <v:rect id="_x0000_i1422" style="width:0;height:1.5pt" o:hralign="center" o:hrstd="t" o:hr="t" fillcolor="#a0a0a0" stroked="f"/>
        </w:pict>
      </w:r>
    </w:p>
    <w:p w14:paraId="2C1FC344" w14:textId="77777777" w:rsidR="001E66D4" w:rsidRDefault="001E66D4" w:rsidP="001E66D4">
      <w:pPr>
        <w:pStyle w:val="Heading2"/>
        <w:spacing w:before="360"/>
      </w:pPr>
      <w:r>
        <w:rPr>
          <w:rFonts w:ascii="Arial" w:hAnsi="Arial" w:cs="Arial"/>
          <w:color w:val="000000"/>
          <w:sz w:val="34"/>
          <w:szCs w:val="34"/>
        </w:rPr>
        <w:lastRenderedPageBreak/>
        <w:t>3. Parámetros Configurables</w:t>
      </w:r>
    </w:p>
    <w:p w14:paraId="5992C465" w14:textId="77777777" w:rsidR="001E66D4" w:rsidRDefault="001E66D4" w:rsidP="001E66D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La aplicación permite almacenar ciertos parámetros configurables en un archivo </w:t>
      </w:r>
      <w:r>
        <w:rPr>
          <w:rFonts w:ascii="Courier New" w:hAnsi="Courier New" w:cs="Courier New"/>
          <w:color w:val="188038"/>
          <w:sz w:val="22"/>
          <w:szCs w:val="22"/>
        </w:rPr>
        <w:t>config.ini</w:t>
      </w:r>
      <w:r>
        <w:rPr>
          <w:rFonts w:ascii="Arial" w:hAnsi="Arial" w:cs="Arial"/>
          <w:color w:val="000000"/>
          <w:sz w:val="22"/>
          <w:szCs w:val="22"/>
        </w:rPr>
        <w:t>, como el tema actual y el último archivo abierto.</w:t>
      </w:r>
    </w:p>
    <w:p w14:paraId="6E853579" w14:textId="77777777" w:rsidR="001E66D4" w:rsidRDefault="001E66D4" w:rsidP="001E66D4">
      <w:pPr>
        <w:pStyle w:val="Heading3"/>
        <w:spacing w:before="280"/>
      </w:pPr>
      <w:r>
        <w:rPr>
          <w:rFonts w:ascii="Arial" w:hAnsi="Arial" w:cs="Arial"/>
          <w:color w:val="000000"/>
          <w:sz w:val="26"/>
          <w:szCs w:val="26"/>
        </w:rPr>
        <w:t xml:space="preserve">Ejemplo de Archivo </w:t>
      </w:r>
      <w:r>
        <w:rPr>
          <w:rFonts w:ascii="Courier New" w:hAnsi="Courier New" w:cs="Courier New"/>
          <w:color w:val="188038"/>
          <w:sz w:val="26"/>
          <w:szCs w:val="26"/>
        </w:rPr>
        <w:t>config.ini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14:paraId="07615A8C" w14:textId="77777777" w:rsidR="001E66D4" w:rsidRPr="001E66D4" w:rsidRDefault="001E66D4" w:rsidP="001E66D4">
      <w:pPr>
        <w:pStyle w:val="NormalWeb"/>
        <w:spacing w:before="0" w:beforeAutospacing="0" w:after="0" w:afterAutospacing="0"/>
        <w:rPr>
          <w:lang w:val="en-US"/>
        </w:rPr>
      </w:pPr>
      <w:r w:rsidRPr="001E66D4">
        <w:rPr>
          <w:rFonts w:ascii="Courier New" w:hAnsi="Courier New" w:cs="Courier New"/>
          <w:color w:val="188038"/>
          <w:sz w:val="22"/>
          <w:szCs w:val="22"/>
          <w:lang w:val="en-US"/>
        </w:rPr>
        <w:t>[</w:t>
      </w:r>
      <w:proofErr w:type="spellStart"/>
      <w:r w:rsidRPr="001E66D4">
        <w:rPr>
          <w:rFonts w:ascii="Courier New" w:hAnsi="Courier New" w:cs="Courier New"/>
          <w:color w:val="188038"/>
          <w:sz w:val="22"/>
          <w:szCs w:val="22"/>
          <w:lang w:val="en-US"/>
        </w:rPr>
        <w:t>AppSettings</w:t>
      </w:r>
      <w:proofErr w:type="spellEnd"/>
      <w:r w:rsidRPr="001E66D4">
        <w:rPr>
          <w:rFonts w:ascii="Courier New" w:hAnsi="Courier New" w:cs="Courier New"/>
          <w:color w:val="188038"/>
          <w:sz w:val="22"/>
          <w:szCs w:val="22"/>
          <w:lang w:val="en-US"/>
        </w:rPr>
        <w:t>]</w:t>
      </w:r>
    </w:p>
    <w:p w14:paraId="3CDB5C70" w14:textId="77777777" w:rsidR="001E66D4" w:rsidRPr="001E66D4" w:rsidRDefault="001E66D4" w:rsidP="001E66D4">
      <w:pPr>
        <w:pStyle w:val="NormalWeb"/>
        <w:spacing w:before="0" w:beforeAutospacing="0" w:after="0" w:afterAutospacing="0"/>
        <w:rPr>
          <w:lang w:val="en-US"/>
        </w:rPr>
      </w:pPr>
      <w:r w:rsidRPr="001E66D4">
        <w:rPr>
          <w:rFonts w:ascii="Courier New" w:hAnsi="Courier New" w:cs="Courier New"/>
          <w:color w:val="188038"/>
          <w:sz w:val="22"/>
          <w:szCs w:val="22"/>
          <w:lang w:val="en-US"/>
        </w:rPr>
        <w:t>theme = light</w:t>
      </w:r>
    </w:p>
    <w:p w14:paraId="46761BA4" w14:textId="77777777" w:rsidR="001E66D4" w:rsidRPr="001E66D4" w:rsidRDefault="001E66D4" w:rsidP="001E66D4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E66D4">
        <w:rPr>
          <w:rFonts w:ascii="Courier New" w:hAnsi="Courier New" w:cs="Courier New"/>
          <w:color w:val="188038"/>
          <w:sz w:val="22"/>
          <w:szCs w:val="22"/>
          <w:lang w:val="en-US"/>
        </w:rPr>
        <w:t>last_opened_file</w:t>
      </w:r>
      <w:proofErr w:type="spellEnd"/>
      <w:r w:rsidRPr="001E66D4">
        <w:rPr>
          <w:rFonts w:ascii="Courier New" w:hAnsi="Courier New" w:cs="Courier New"/>
          <w:color w:val="188038"/>
          <w:sz w:val="22"/>
          <w:szCs w:val="22"/>
          <w:lang w:val="en-US"/>
        </w:rPr>
        <w:t xml:space="preserve"> = None</w:t>
      </w:r>
    </w:p>
    <w:p w14:paraId="3C0F2C15" w14:textId="77777777" w:rsidR="001E66D4" w:rsidRPr="001E66D4" w:rsidRDefault="001E66D4" w:rsidP="001E66D4">
      <w:pPr>
        <w:rPr>
          <w:lang w:val="en-US"/>
        </w:rPr>
      </w:pPr>
    </w:p>
    <w:p w14:paraId="2D1B02BD" w14:textId="77777777" w:rsidR="001E66D4" w:rsidRDefault="001E66D4" w:rsidP="001E66D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Los usuarios pueden modificar este archivo para cambiar las configuraciones predeterminadas.</w:t>
      </w:r>
    </w:p>
    <w:p w14:paraId="0044CFBA" w14:textId="77777777" w:rsidR="001E66D4" w:rsidRDefault="001E66D4" w:rsidP="001E66D4">
      <w:r>
        <w:pict w14:anchorId="5B06A856">
          <v:rect id="_x0000_i1423" style="width:0;height:1.5pt" o:hralign="center" o:hrstd="t" o:hr="t" fillcolor="#a0a0a0" stroked="f"/>
        </w:pict>
      </w:r>
    </w:p>
    <w:p w14:paraId="6AE1B57C" w14:textId="77777777" w:rsidR="001E66D4" w:rsidRDefault="001E66D4" w:rsidP="001E66D4">
      <w:pPr>
        <w:pStyle w:val="Heading2"/>
        <w:spacing w:before="360"/>
      </w:pPr>
      <w:r>
        <w:rPr>
          <w:rFonts w:ascii="Arial" w:hAnsi="Arial" w:cs="Arial"/>
          <w:color w:val="000000"/>
          <w:sz w:val="34"/>
          <w:szCs w:val="34"/>
        </w:rPr>
        <w:t>4. Ayuda del Sistema</w:t>
      </w:r>
    </w:p>
    <w:p w14:paraId="6FFC489C" w14:textId="77777777" w:rsidR="001E66D4" w:rsidRDefault="001E66D4" w:rsidP="001E66D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El sistema ofrece las siguientes opciones:</w:t>
      </w:r>
    </w:p>
    <w:p w14:paraId="3C7A8CEC" w14:textId="77777777" w:rsidR="001E66D4" w:rsidRDefault="001E66D4" w:rsidP="001E66D4">
      <w:pPr>
        <w:pStyle w:val="NormalWeb"/>
        <w:numPr>
          <w:ilvl w:val="0"/>
          <w:numId w:val="1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Configuraciones</w:t>
      </w:r>
      <w:r>
        <w:rPr>
          <w:rFonts w:ascii="Arial" w:hAnsi="Arial" w:cs="Arial"/>
          <w:color w:val="000000"/>
          <w:sz w:val="22"/>
          <w:szCs w:val="22"/>
        </w:rPr>
        <w:t>: Cambiar entre tema claro y oscuro.</w:t>
      </w:r>
    </w:p>
    <w:p w14:paraId="447D0423" w14:textId="77777777" w:rsidR="001E66D4" w:rsidRDefault="001E66D4" w:rsidP="001E66D4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Salir</w:t>
      </w:r>
      <w:r>
        <w:rPr>
          <w:rFonts w:ascii="Arial" w:hAnsi="Arial" w:cs="Arial"/>
          <w:color w:val="000000"/>
          <w:sz w:val="22"/>
          <w:szCs w:val="22"/>
        </w:rPr>
        <w:t>: Cerrar la aplicación.</w:t>
      </w:r>
    </w:p>
    <w:p w14:paraId="0B149AB8" w14:textId="77777777" w:rsidR="001E66D4" w:rsidRDefault="001E66D4" w:rsidP="001E66D4">
      <w:pPr>
        <w:rPr>
          <w:rFonts w:ascii="Times New Roman" w:hAnsi="Times New Roman" w:cs="Times New Roman"/>
        </w:rPr>
      </w:pPr>
      <w:r>
        <w:pict w14:anchorId="2974E05B">
          <v:rect id="_x0000_i1424" style="width:0;height:1.5pt" o:hralign="center" o:hrstd="t" o:hr="t" fillcolor="#a0a0a0" stroked="f"/>
        </w:pict>
      </w:r>
    </w:p>
    <w:p w14:paraId="30803CD1" w14:textId="77777777" w:rsidR="001E66D4" w:rsidRDefault="001E66D4" w:rsidP="001E66D4">
      <w:pPr>
        <w:pStyle w:val="Heading2"/>
        <w:spacing w:before="360"/>
      </w:pPr>
      <w:r>
        <w:rPr>
          <w:rFonts w:ascii="Arial" w:hAnsi="Arial" w:cs="Arial"/>
          <w:color w:val="000000"/>
          <w:sz w:val="34"/>
          <w:szCs w:val="34"/>
        </w:rPr>
        <w:t>5. Requisitos del Sistema</w:t>
      </w:r>
    </w:p>
    <w:p w14:paraId="42A9EBB4" w14:textId="77777777" w:rsidR="001E66D4" w:rsidRDefault="001E66D4" w:rsidP="001E66D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Para ejecutar la aplicación, se necesita:</w:t>
      </w:r>
    </w:p>
    <w:p w14:paraId="0BC420B3" w14:textId="77777777" w:rsidR="001E66D4" w:rsidRDefault="001E66D4" w:rsidP="001E66D4">
      <w:pPr>
        <w:pStyle w:val="NormalWeb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Python 3.9 o superior</w:t>
      </w:r>
    </w:p>
    <w:p w14:paraId="7E27315D" w14:textId="77777777" w:rsidR="001E66D4" w:rsidRDefault="001E66D4" w:rsidP="001E66D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Librerías necesarias:</w:t>
      </w:r>
    </w:p>
    <w:p w14:paraId="2AE852BF" w14:textId="77777777" w:rsidR="001E66D4" w:rsidRDefault="001E66D4" w:rsidP="001E66D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7117E1" w14:textId="77777777" w:rsidR="001E66D4" w:rsidRDefault="001E66D4" w:rsidP="001E66D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9DC1C8" w14:textId="4128B0B6" w:rsidR="001E66D4" w:rsidRDefault="001E66D4" w:rsidP="001E66D4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kinter</w:t>
      </w:r>
      <w:proofErr w:type="spellEnd"/>
    </w:p>
    <w:p w14:paraId="27B3DC7E" w14:textId="77777777" w:rsidR="001E66D4" w:rsidRDefault="001E66D4" w:rsidP="001E66D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F1FFF60" w14:textId="0D8779FD" w:rsidR="001E66D4" w:rsidRDefault="001E66D4" w:rsidP="001E66D4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tkbootstrap</w:t>
      </w:r>
      <w:proofErr w:type="spellEnd"/>
    </w:p>
    <w:p w14:paraId="7263231A" w14:textId="77777777" w:rsidR="001E66D4" w:rsidRDefault="001E66D4" w:rsidP="001E66D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951165" w14:textId="77777777" w:rsidR="001E66D4" w:rsidRDefault="001E66D4" w:rsidP="001E66D4">
      <w:pPr>
        <w:pStyle w:val="NormalWeb"/>
        <w:numPr>
          <w:ilvl w:val="1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Pillow</w:t>
      </w:r>
      <w:proofErr w:type="spellEnd"/>
    </w:p>
    <w:p w14:paraId="703544B9" w14:textId="77777777" w:rsidR="001E66D4" w:rsidRDefault="001E66D4" w:rsidP="001E66D4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ED19CA" w14:textId="77777777" w:rsidR="001E66D4" w:rsidRDefault="001E66D4" w:rsidP="001E66D4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130060" w14:textId="6CA4B8EF" w:rsidR="001E66D4" w:rsidRPr="001E66D4" w:rsidRDefault="001E66D4" w:rsidP="001E66D4">
      <w:pPr>
        <w:rPr>
          <w:rFonts w:ascii="Times New Roman" w:hAnsi="Times New Roman" w:cs="Times New Roman"/>
        </w:rPr>
      </w:pPr>
      <w:r>
        <w:pict w14:anchorId="03CFD93B">
          <v:rect id="_x0000_i1425" style="width:0;height:1.5pt" o:hralign="center" o:hrstd="t" o:hr="t" fillcolor="#a0a0a0" stroked="f"/>
        </w:pict>
      </w:r>
    </w:p>
    <w:p w14:paraId="68F14643" w14:textId="77777777" w:rsidR="001E66D4" w:rsidRDefault="001E66D4" w:rsidP="001E66D4">
      <w:pPr>
        <w:pStyle w:val="Heading2"/>
        <w:spacing w:before="360"/>
        <w:rPr>
          <w:rFonts w:ascii="Arial" w:hAnsi="Arial" w:cs="Arial"/>
          <w:color w:val="000000"/>
          <w:sz w:val="34"/>
          <w:szCs w:val="34"/>
        </w:rPr>
      </w:pPr>
    </w:p>
    <w:p w14:paraId="59CD4BCF" w14:textId="065794BA" w:rsidR="001E66D4" w:rsidRDefault="001E66D4" w:rsidP="001E66D4">
      <w:pPr>
        <w:pStyle w:val="Heading2"/>
        <w:spacing w:before="36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6. Ejecución y Uso</w:t>
      </w:r>
    </w:p>
    <w:p w14:paraId="2B6D1D73" w14:textId="77777777" w:rsidR="001E66D4" w:rsidRPr="001E66D4" w:rsidRDefault="001E66D4" w:rsidP="001E66D4"/>
    <w:p w14:paraId="33E21C64" w14:textId="77777777" w:rsidR="001E66D4" w:rsidRDefault="001E66D4" w:rsidP="001E66D4">
      <w:pPr>
        <w:pStyle w:val="Heading3"/>
        <w:spacing w:before="280"/>
      </w:pPr>
      <w:r>
        <w:rPr>
          <w:rFonts w:ascii="Arial" w:hAnsi="Arial" w:cs="Arial"/>
          <w:color w:val="000000"/>
          <w:sz w:val="26"/>
          <w:szCs w:val="26"/>
        </w:rPr>
        <w:t>6.1. Ejecución desde Código Fuente</w:t>
      </w:r>
    </w:p>
    <w:p w14:paraId="0467FA27" w14:textId="77777777" w:rsidR="001E66D4" w:rsidRDefault="001E66D4" w:rsidP="001E66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Instalar las dependencias necesarias: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188038"/>
          <w:sz w:val="22"/>
          <w:szCs w:val="22"/>
        </w:rPr>
        <w:t>pip</w:t>
      </w:r>
      <w:proofErr w:type="spellEnd"/>
      <w:r>
        <w:rPr>
          <w:rFonts w:ascii="Courier New" w:hAnsi="Courier New" w:cs="Courier New"/>
          <w:color w:val="188038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188038"/>
          <w:sz w:val="22"/>
          <w:szCs w:val="22"/>
        </w:rPr>
        <w:t>install</w:t>
      </w:r>
      <w:proofErr w:type="spellEnd"/>
      <w:r>
        <w:rPr>
          <w:rFonts w:ascii="Courier New" w:hAnsi="Courier New" w:cs="Courier New"/>
          <w:color w:val="188038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188038"/>
          <w:sz w:val="22"/>
          <w:szCs w:val="22"/>
        </w:rPr>
        <w:t>tkinter</w:t>
      </w:r>
      <w:proofErr w:type="spellEnd"/>
      <w:r>
        <w:rPr>
          <w:rFonts w:ascii="Courier New" w:hAnsi="Courier New" w:cs="Courier New"/>
          <w:color w:val="188038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188038"/>
          <w:sz w:val="22"/>
          <w:szCs w:val="22"/>
        </w:rPr>
        <w:t>ttkbootstrap</w:t>
      </w:r>
      <w:proofErr w:type="spellEnd"/>
      <w:r>
        <w:rPr>
          <w:rFonts w:ascii="Courier New" w:hAnsi="Courier New" w:cs="Courier New"/>
          <w:color w:val="188038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188038"/>
          <w:sz w:val="22"/>
          <w:szCs w:val="22"/>
        </w:rPr>
        <w:t>pillow</w:t>
      </w:r>
      <w:proofErr w:type="spellEnd"/>
    </w:p>
    <w:p w14:paraId="23F46B22" w14:textId="77777777" w:rsidR="001E66D4" w:rsidRDefault="001E66D4" w:rsidP="001E66D4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7258BF" w14:textId="646D27F0" w:rsidR="001E66D4" w:rsidRPr="001E66D4" w:rsidRDefault="001E66D4" w:rsidP="001E66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Ejecutar el archivo principal: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188038"/>
          <w:sz w:val="22"/>
          <w:szCs w:val="22"/>
        </w:rPr>
        <w:t>python</w:t>
      </w:r>
      <w:proofErr w:type="spellEnd"/>
      <w:r>
        <w:rPr>
          <w:rFonts w:ascii="Courier New" w:hAnsi="Courier New" w:cs="Courier New"/>
          <w:color w:val="188038"/>
          <w:sz w:val="22"/>
          <w:szCs w:val="22"/>
        </w:rPr>
        <w:t xml:space="preserve"> app2.py</w:t>
      </w:r>
    </w:p>
    <w:p w14:paraId="71172600" w14:textId="77777777" w:rsidR="001E66D4" w:rsidRDefault="001E66D4" w:rsidP="001E66D4">
      <w:pPr>
        <w:rPr>
          <w:rFonts w:ascii="Times New Roman" w:hAnsi="Times New Roman" w:cs="Times New Roman"/>
        </w:rPr>
      </w:pPr>
      <w:r>
        <w:pict w14:anchorId="57CD5B90">
          <v:rect id="_x0000_i1426" style="width:0;height:1.5pt" o:hralign="center" o:hrstd="t" o:hr="t" fillcolor="#a0a0a0" stroked="f"/>
        </w:pict>
      </w:r>
    </w:p>
    <w:p w14:paraId="193225D2" w14:textId="33E1B69E" w:rsidR="001E66D4" w:rsidRPr="001E66D4" w:rsidRDefault="001E66D4" w:rsidP="001E66D4">
      <w:pPr>
        <w:pStyle w:val="Heading2"/>
        <w:spacing w:before="360"/>
      </w:pPr>
      <w:r>
        <w:rPr>
          <w:rFonts w:ascii="Arial" w:hAnsi="Arial" w:cs="Arial"/>
          <w:color w:val="000000"/>
          <w:sz w:val="34"/>
          <w:szCs w:val="34"/>
        </w:rPr>
        <w:t>- - Créditos- -</w:t>
      </w:r>
    </w:p>
    <w:p w14:paraId="1833BC36" w14:textId="5B03216A" w:rsidR="001E66D4" w:rsidRDefault="001E66D4" w:rsidP="001E66D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Desarrollado por Elian Patricio. Diseño moderno con </w:t>
      </w:r>
      <w:proofErr w:type="spellStart"/>
      <w:r>
        <w:rPr>
          <w:rFonts w:ascii="Courier New" w:hAnsi="Courier New" w:cs="Courier New"/>
          <w:color w:val="188038"/>
          <w:sz w:val="22"/>
          <w:szCs w:val="22"/>
        </w:rPr>
        <w:t>ttkbootstrap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soporte de conversión de texto a hexadecimal usando Python.</w:t>
      </w:r>
    </w:p>
    <w:p w14:paraId="094A22DF" w14:textId="77777777" w:rsidR="001E66D4" w:rsidRPr="001E66D4" w:rsidRDefault="001E66D4" w:rsidP="001E66D4"/>
    <w:sectPr w:rsidR="001E66D4" w:rsidRPr="001E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E07"/>
    <w:multiLevelType w:val="multilevel"/>
    <w:tmpl w:val="DC289B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04494"/>
    <w:multiLevelType w:val="multilevel"/>
    <w:tmpl w:val="5E52D4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C6FE4"/>
    <w:multiLevelType w:val="multilevel"/>
    <w:tmpl w:val="9044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316D4"/>
    <w:multiLevelType w:val="multilevel"/>
    <w:tmpl w:val="FDF6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62447"/>
    <w:multiLevelType w:val="multilevel"/>
    <w:tmpl w:val="C992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B6C7D"/>
    <w:multiLevelType w:val="multilevel"/>
    <w:tmpl w:val="6A1290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062158"/>
    <w:multiLevelType w:val="multilevel"/>
    <w:tmpl w:val="A77C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23A8E"/>
    <w:multiLevelType w:val="multilevel"/>
    <w:tmpl w:val="267C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514F6"/>
    <w:multiLevelType w:val="multilevel"/>
    <w:tmpl w:val="C260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90E13"/>
    <w:multiLevelType w:val="multilevel"/>
    <w:tmpl w:val="1F0EBC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93429"/>
    <w:multiLevelType w:val="multilevel"/>
    <w:tmpl w:val="7D48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5A790B"/>
    <w:multiLevelType w:val="multilevel"/>
    <w:tmpl w:val="EE5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32498"/>
    <w:multiLevelType w:val="multilevel"/>
    <w:tmpl w:val="325A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479AA"/>
    <w:multiLevelType w:val="multilevel"/>
    <w:tmpl w:val="83A6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2C3B84"/>
    <w:multiLevelType w:val="multilevel"/>
    <w:tmpl w:val="CEEC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A6B1A"/>
    <w:multiLevelType w:val="multilevel"/>
    <w:tmpl w:val="3CEE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6251B3"/>
    <w:multiLevelType w:val="multilevel"/>
    <w:tmpl w:val="29BC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434054"/>
    <w:multiLevelType w:val="multilevel"/>
    <w:tmpl w:val="2E2E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517251">
    <w:abstractNumId w:val="16"/>
  </w:num>
  <w:num w:numId="2" w16cid:durableId="922253461">
    <w:abstractNumId w:val="15"/>
  </w:num>
  <w:num w:numId="3" w16cid:durableId="1063260040">
    <w:abstractNumId w:val="11"/>
  </w:num>
  <w:num w:numId="4" w16cid:durableId="2119131766">
    <w:abstractNumId w:val="17"/>
  </w:num>
  <w:num w:numId="5" w16cid:durableId="337660413">
    <w:abstractNumId w:val="7"/>
  </w:num>
  <w:num w:numId="6" w16cid:durableId="266080216">
    <w:abstractNumId w:val="8"/>
  </w:num>
  <w:num w:numId="7" w16cid:durableId="1582064219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96744781">
    <w:abstractNumId w:val="13"/>
  </w:num>
  <w:num w:numId="9" w16cid:durableId="603075780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1407729446">
    <w:abstractNumId w:val="6"/>
  </w:num>
  <w:num w:numId="11" w16cid:durableId="49572736">
    <w:abstractNumId w:val="12"/>
  </w:num>
  <w:num w:numId="12" w16cid:durableId="1773548854">
    <w:abstractNumId w:val="14"/>
  </w:num>
  <w:num w:numId="13" w16cid:durableId="1937787301">
    <w:abstractNumId w:val="2"/>
  </w:num>
  <w:num w:numId="14" w16cid:durableId="233008512">
    <w:abstractNumId w:val="3"/>
  </w:num>
  <w:num w:numId="15" w16cid:durableId="1341811656">
    <w:abstractNumId w:val="4"/>
  </w:num>
  <w:num w:numId="16" w16cid:durableId="2130933377">
    <w:abstractNumId w:val="5"/>
    <w:lvlOverride w:ilvl="0">
      <w:lvl w:ilvl="0">
        <w:numFmt w:val="decimal"/>
        <w:lvlText w:val="%1."/>
        <w:lvlJc w:val="left"/>
      </w:lvl>
    </w:lvlOverride>
  </w:num>
  <w:num w:numId="17" w16cid:durableId="1008095347">
    <w:abstractNumId w:val="10"/>
  </w:num>
  <w:num w:numId="18" w16cid:durableId="210464297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E2"/>
    <w:rsid w:val="001E66D4"/>
    <w:rsid w:val="004B08E2"/>
    <w:rsid w:val="00BF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2B9D"/>
  <w15:chartTrackingRefBased/>
  <w15:docId w15:val="{BB520BC1-F0DB-4F22-90AF-1A3203DB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0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8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328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2</cp:revision>
  <dcterms:created xsi:type="dcterms:W3CDTF">2024-10-03T22:06:00Z</dcterms:created>
  <dcterms:modified xsi:type="dcterms:W3CDTF">2024-10-03T22:09:00Z</dcterms:modified>
</cp:coreProperties>
</file>