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还是使用class关键字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在Kotlin中的一个类可以有一个主构造函数和一个或多个此构造函数。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主构造函数是类头的一部分：它跟在类名（和可选的类型参数）后：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Person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constructor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firstName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String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  <w:t>如果主构造函数没有任何注解或者可见性修饰符，可以省略constructor关键字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  <w:t>主构造函数不能包含任何的代码。初始化的代码可以放到以init关键字作为前缀的初始化块中：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  <w:t>class InitOrderDemo(name: String)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  <w:t xml:space="preserve">    val firstProperty = "First property: $name".also(::println)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  <w:t xml:space="preserve">    init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  <w:t xml:space="preserve">        println("First initializer block that prints ${name}")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  <w:t xml:space="preserve">    val secondProperty = "Second property: ${name.length}".also(::println)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  <w:t xml:space="preserve">    init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  <w:t xml:space="preserve">        println("Second initializer block that prints ${name.length}")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  <w:t>在实例初始化期间，初始化块按照它们出现在类体中的顺序执行，与属性初始化器交织在一起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注意，主构造的参数可以在初始化块中使用。它们也可以在类体内声明的属性初始化器中使用：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class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Customer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name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String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customerKey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name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toUpperCase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事实上，声明属性以及从主构造函数初始化属性，Kotlin 有简洁的语法：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class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Person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firstName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String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lastName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String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var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age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  <w:shd w:val="clear" w:fill="F7F7F7"/>
        </w:rPr>
        <w:t>// ……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与普通属性一样，主构造函数中声明的属性可以是可变的（</w:t>
      </w:r>
      <w:r>
        <w:rPr>
          <w:rStyle w:val="8"/>
          <w:rFonts w:hint="default" w:ascii="Liberation Mono" w:hAnsi="Liberation Mono" w:eastAsia="Liberation Mono" w:cs="Liberation Mono"/>
          <w:i w:val="0"/>
          <w:caps w:val="0"/>
          <w:color w:val="0000C0"/>
          <w:spacing w:val="0"/>
          <w:sz w:val="21"/>
          <w:szCs w:val="21"/>
          <w:shd w:val="clear" w:fill="FFFFFF"/>
        </w:rPr>
        <w:t>var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）或只读的（</w:t>
      </w:r>
      <w:r>
        <w:rPr>
          <w:rStyle w:val="8"/>
          <w:rFonts w:hint="default" w:ascii="Liberation Mono" w:hAnsi="Liberation Mono" w:eastAsia="Liberation Mono" w:cs="Liberation Mono"/>
          <w:i w:val="0"/>
          <w:caps w:val="0"/>
          <w:color w:val="0000C0"/>
          <w:spacing w:val="0"/>
          <w:sz w:val="21"/>
          <w:szCs w:val="21"/>
          <w:shd w:val="clear" w:fill="FFFFFF"/>
        </w:rPr>
        <w:t>val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）。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7F7F7"/>
          <w:lang w:val="en-US" w:eastAsia="zh-CN"/>
        </w:rPr>
        <w:t>如果构造函数有注解或可见性修饰符，这个constructor关键字是必需的，并且在这些修饰符在它前面：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Customer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public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@Inject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constructor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name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String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{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……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次构造器：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前缀有constructor的次构造器：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Person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constructor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parent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Person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 {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parent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children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add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this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</w:t>
      </w:r>
    </w:p>
    <w:p>
      <w:pPr>
        <w:ind w:firstLine="420" w:firstLineChars="0"/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如果类有一个主构造函数，每个次构造函数需要委托给主构造函数，可以直接委托或者通过别的次构造函数间接委托。委托到同一个类的另一个构造函数用this关键字即可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Person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constructor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parent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Person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 {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parent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children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add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this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}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注意：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初始化块中的代码实际上会成为主构造函数的一部分。委托给主构造函数会作为次构造函数的第一条语句，因此所有初始化块中的代码都会在此构造函数体之前执行。即使该类没有主构造函数，这种委托仍会隐式发生，并且仍会执行初始化块：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class Constructors {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 xml:space="preserve">    init {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 xml:space="preserve">        println("Init block")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 xml:space="preserve">    }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 xml:space="preserve">    constructor(i: Int) {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 xml:space="preserve">        println("Constructor")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 xml:space="preserve">    }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}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如果一个非抽象类没有声明任何（主或次）构造函数，它会有一个生成的不带参数的主构造器函数。构造函数的可见性是public。如果不希望有一个公有的构造函数，则需要声明一个带有非默认可见性的空的主构造函数：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DontCreateMe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private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constructor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()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28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1"/>
          <w:szCs w:val="21"/>
        </w:rPr>
        <w:t>注意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  <w:t>：在 JVM 上，如果主构造函数的所有的参数都有默认值，编译器会生成 一个额外的无参构造函数，它将使用默认值。这使得 Kotlin 更易于使用像 Jackson 或者 JPA 这样的通过无参构造函数创建类的实例的库。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80" w:afterAutospacing="0" w:line="264" w:lineRule="atLeast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class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Customer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customerName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String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  <w:shd w:val="clear" w:fill="F7F7F7"/>
        </w:rPr>
        <w:t>""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</w:t>
      </w: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创建类的实例：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invoice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Invoice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customer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Customer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"Joe Smith"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注意：Kotlin并没有new关键字。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继承：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在Kotlin中所有类都有一个共同的超类Any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Any不是java.lang.Object，它除了equals（），hasCode（）和toString（）外没有任何成员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要声明一个显示的超类型，把类型放到类头的冒号之后：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open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Base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Derived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Base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如果该类有一个主构造函数，其基类可以（并且必须）用基类型的主构造函数参数就地初始化。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如果类没有主构造函数，那么每个次构造函数必须使用super关键字初始化其基类型，或委托给另一个构造函数做到这一地。注意，在这种情况下，不同的次构造函数可以调用基类型额不同的构造函数：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MyView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View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constructor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ctx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Context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: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super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ctx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constructor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ctx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Context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attrs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AttributeSet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: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super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ctx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attrs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000000"/>
          <w:spacing w:val="0"/>
          <w:sz w:val="21"/>
          <w:szCs w:val="21"/>
          <w:shd w:val="clear" w:fill="F7F7F7"/>
          <w:lang w:val="en-US" w:eastAsia="zh-CN"/>
        </w:rPr>
        <w:t>O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pen标注与java中的final相反，它允许其他类从这个类继承。默认情况下在Kotlin中所有的类都是final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覆盖方法：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与java不同，Kotlin需要显式标注可覆盖的成员和覆盖后的成员：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open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class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Base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open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v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() {}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nv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() {}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class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Derived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Base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override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v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() {}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如果函数没有标注open，则子类中不允许定义相同签名的函数，不论加不加override。在一个final类中，开放成员是禁止的。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标记为override的成员本身是开放的，也就是说，它可以在子类覆盖。如果想禁止再次覆盖，使用final关键字：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open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AnotherDerived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Base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final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override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v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() {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覆盖属相：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同样必须以override开头，并且它们必须具有兼容的类型。每个声明的属性可以由具有初始化器的属性或者具有getter方法的属性覆盖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open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Foo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open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get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{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……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Bar1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Foo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override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x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……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也可以用一个var属性覆盖一个val属性，但反之不可以。因为一个val属性本质上声明了一个getter方法，而将其覆盖为var只是在子类中额外声明一个setter方法。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可以在主构造函数中使用override关键字作为属性声明的一部分：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interface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Foo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count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}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Bar1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override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val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count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Foo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Bar2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Foo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override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count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</w:rPr>
        <w:t>0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调用超类的方法和成员变量，还是用super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在一个内部类中访问外部类的超类，可以通过由外部类名限定的 </w:t>
      </w:r>
      <w:r>
        <w:rPr>
          <w:rStyle w:val="8"/>
          <w:rFonts w:ascii="Liberation Mono" w:hAnsi="Liberation Mono" w:eastAsia="Liberation Mono" w:cs="Liberation Mono"/>
          <w:i w:val="0"/>
          <w:caps w:val="0"/>
          <w:color w:val="0000C0"/>
          <w:spacing w:val="0"/>
          <w:sz w:val="16"/>
          <w:szCs w:val="16"/>
          <w:shd w:val="clear" w:fill="FFFFFF"/>
        </w:rPr>
        <w:t>super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 关键字来实现：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super@Outer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class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Bar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Foo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override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() {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7F7F7"/>
        </w:rPr>
        <w:t>/* …… */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override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x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get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()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inner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class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Baz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g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super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@Bar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()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7F7F7"/>
        </w:rPr>
        <w:t>// 调用 Foo 实现的 f()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   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println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super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@Bar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x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)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7F7F7"/>
        </w:rPr>
        <w:t>// 使用 Foo 实现的 x 的 getter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覆盖规则：</w:t>
      </w: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在kotlin中，如果一个类从它的直接超类继承相同成员的多个实现，它必须覆盖这个成员并提供自己的实现。为了表示采用从哪个超类型继承的实现，使用由尖括号中超类型名限定的super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open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open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f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"A"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}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"a"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interface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B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f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"B"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)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}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  <w:t>// 接口成员默认就是“open”的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b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() {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print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</w:rPr>
        <w:t>"b"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)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}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C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A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(),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B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  <w:t>// 编译器要求覆盖 f()：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override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f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super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&lt;A&gt;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f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  <w:t>// 调用 A.f()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super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&lt;B&gt;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f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  <w:t>// 调用 B.f()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抽象类：</w:t>
      </w:r>
    </w:p>
    <w:p>
      <w:pP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类和其中的某些成员可以声明为abstract。不需要用open标注一个抽象类或者函数。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open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class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Base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open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() {}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abstract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class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Derived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Base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override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abstract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180" w:afterAutospacing="0" w:line="324" w:lineRule="atLeast"/>
        <w:ind w:left="0" w:right="0" w:firstLine="0"/>
        <w:rPr>
          <w:rFonts w:hint="eastAsia" w:ascii="Open Sans" w:hAnsi="Open Sans" w:cs="Open Sans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Open Sans" w:hAnsi="Open Sans" w:cs="Open Sans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伴生对象：</w:t>
      </w:r>
    </w:p>
    <w:p>
      <w:pPr>
        <w:rPr>
          <w:rFonts w:hint="eastAsia" w:ascii="Open Sans" w:hAnsi="Open Sans" w:cs="Open Sans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Open Sans" w:hAnsi="Open Sans" w:cs="Open Sans"/>
          <w:b w:val="0"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在Kotlin中类没有静态方法。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如果在你的类内声明了一个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instrText xml:space="preserve"> HYPERLINK "http://www.kotlincn.net/docs/reference/object-declarations.html" \l "伴生对象"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t>伴生对象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 你就可以使用像在 Java/C# 中调用静态方法相同的语法来调用其成员，只使用类名作为限定符。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属性和字段：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声明属性：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Kotlin的类可以有属性，属性可以用关键字var声明为可变的，val为只读</w:t>
      </w:r>
    </w:p>
    <w:p>
      <w:pP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  <w:t>编译期常量：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  <w:t>用const修饰符标记为编译期常量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- 位于顶层或者是object的一个成员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  <w:t xml:space="preserve"> - 用String或原生类型值初始化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  <w:t>延迟初始化属性与变量：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  <w:t>有时声明一个非空类型的属性必须在构造函数中初始化。但是有时候我不想这样做，我可能需要在另外一个方法中进行初始化，这个时候就可以用lateinit修饰符标记该属性：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lang w:val="en-US" w:eastAsia="zh-CN"/>
        </w:rPr>
      </w:pP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public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class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MyTest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{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lateinit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var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subject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TestSubject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@SetUp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setup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() {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subject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=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TestSubject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}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@Test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</w:rPr>
        <w:t>fun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test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() {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subject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</w:rPr>
        <w:t>method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()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</w:rPr>
        <w:t>// 直接解引用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 xml:space="preserve"> } </w:t>
      </w:r>
    </w:p>
    <w:p>
      <w:pP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shd w:val="clear" w:fill="F7F7F7"/>
        </w:rPr>
        <w:t>}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该修饰符只能用在类体中的属性。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180" w:afterAutospacing="0" w:line="264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2"/>
          <w:szCs w:val="22"/>
          <w:shd w:val="clear" w:fill="FFFFFF"/>
        </w:rPr>
        <w:t>检测一个 lateinit var 是否已初始化（自 1.2 起）</w: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"http://www.kotlincn.net/docs/reference/properties.html" \l "检测一个-lateinit-var-是否已初始化自-12-起" </w:instrTex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要检测一个 </w:t>
      </w:r>
      <w:r>
        <w:rPr>
          <w:rStyle w:val="10"/>
          <w:rFonts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lateinit var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 是否已经初始化过，请在</w: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instrText xml:space="preserve"> HYPERLINK "http://www.kotlincn.net/docs/reference/reflection.html" \l "属性引用" </w:instrTex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t>该属性的引用</w: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上使用 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.isInitialized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if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foo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::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bar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isInitialized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println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foo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bar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此检测仅对可词法级访问的属性可用，即声明位于同一个类型内、位于其中一个外围类型中或者位于相同文件的顶层的属性。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接口：</w:t>
      </w: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  <w:t>还是使用interface来定义接口：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interface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MyInterface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bar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foo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7F7F7"/>
        </w:rPr>
        <w:t>// 可选的方法体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Fonts w:ascii="Liberation Mono" w:hAnsi="Liberation Mono" w:eastAsia="Liberation Mono" w:cs="Liberation Mono"/>
          <w:i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24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8"/>
          <w:szCs w:val="28"/>
          <w:shd w:val="clear" w:fill="FFFFFF"/>
        </w:rPr>
        <w:t>实现接口</w: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"http://www.kotlincn.net/docs/reference/interfaces.html" \l "实现接口" </w:instrTex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shd w:val="clear" w:fill="FFFFFF"/>
        </w:rPr>
        <w:t>一个类或者对象可以实现一个或多个接口。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class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Child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MyInterface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override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bar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7F7F7"/>
        </w:rPr>
        <w:t>// 方法体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180" w:afterAutospacing="0" w:line="324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8"/>
          <w:szCs w:val="28"/>
          <w:shd w:val="clear" w:fill="FFFFFF"/>
        </w:rPr>
        <w:t>接口中的属性</w: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"http://www.kotlincn.net/docs/reference/interfaces.html" \l "接口中的属性" </w:instrText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Open Sans" w:hAnsi="Open Sans" w:eastAsia="Open Sans" w:cs="Open Sans"/>
          <w:i w:val="0"/>
          <w:caps w:val="0"/>
          <w:color w:val="497BB7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8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6"/>
          <w:szCs w:val="16"/>
          <w:shd w:val="clear" w:fill="FFFFFF"/>
        </w:rPr>
        <w:t>你可以在接口中定义属性。在接口中声明的属性要么是抽象的，要么提供访问器的实现。在接口中声明的属性不能有幕后字段（backing field），因此接口中声明的访问器不能引用它们。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interface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MyInterface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prop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808080"/>
          <w:spacing w:val="0"/>
          <w:sz w:val="21"/>
          <w:szCs w:val="21"/>
          <w:bdr w:val="none" w:color="auto" w:sz="0" w:space="0"/>
          <w:shd w:val="clear" w:fill="F7F7F7"/>
        </w:rPr>
        <w:t>// 抽象的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propertyWithImplementation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String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get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()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9C00"/>
          <w:spacing w:val="0"/>
          <w:sz w:val="21"/>
          <w:szCs w:val="21"/>
          <w:bdr w:val="none" w:color="auto" w:sz="0" w:space="0"/>
          <w:shd w:val="clear" w:fill="F7F7F7"/>
        </w:rPr>
        <w:t>"foo"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fun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foo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   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print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prop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class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Child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MyInterface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override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b/>
          <w:i w:val="0"/>
          <w:caps w:val="0"/>
          <w:color w:val="0037B3"/>
          <w:spacing w:val="0"/>
          <w:sz w:val="21"/>
          <w:szCs w:val="21"/>
          <w:bdr w:val="none" w:color="auto" w:sz="0" w:space="0"/>
          <w:shd w:val="clear" w:fill="F7F7F7"/>
        </w:rPr>
        <w:t>val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prop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: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Int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29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eastAsia" w:ascii="Liberation Mono" w:hAnsi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</w:pPr>
      <w:r>
        <w:rPr>
          <w:rStyle w:val="10"/>
          <w:rFonts w:hint="eastAsia" w:ascii="Liberation Mono" w:hAnsi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解决覆盖冲突，仍然用super&lt;&gt;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64" w:lineRule="atLeast"/>
        <w:ind w:left="0" w:right="0" w:firstLine="0"/>
        <w:rPr>
          <w:rStyle w:val="10"/>
          <w:rFonts w:hint="default" w:ascii="Liberation Mono" w:hAnsi="Liberation Mono" w:eastAsia="Liberation Mono" w:cs="Liberation Mono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rPr>
          <w:rFonts w:hint="eastAsia" w:ascii="Liberation Mono" w:hAnsi="Liberation Mono" w:eastAsia="宋体" w:cs="Liberation Mono"/>
          <w:i w:val="0"/>
          <w:caps w:val="0"/>
          <w:color w:val="000000"/>
          <w:spacing w:val="0"/>
          <w:sz w:val="21"/>
          <w:szCs w:val="21"/>
          <w:shd w:val="clear" w:fill="F7F7F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F0985"/>
    <w:rsid w:val="1DDC3B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胖妞快乐</cp:lastModifiedBy>
  <dcterms:modified xsi:type="dcterms:W3CDTF">2018-01-31T13:00:14Z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