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7A9E" w14:textId="0DFAA104" w:rsidR="009010CA" w:rsidRPr="007E65AB" w:rsidRDefault="00215B3D" w:rsidP="007E65AB">
      <w:pPr>
        <w:jc w:val="center"/>
        <w:rPr>
          <w:b/>
          <w:bCs/>
          <w:sz w:val="36"/>
          <w:szCs w:val="36"/>
          <w:lang w:val="en-US"/>
        </w:rPr>
      </w:pPr>
      <w:r w:rsidRPr="007E65AB">
        <w:rPr>
          <w:b/>
          <w:bCs/>
          <w:sz w:val="36"/>
          <w:szCs w:val="36"/>
          <w:lang w:val="en-US"/>
        </w:rPr>
        <w:t>Blinkit Analysis</w:t>
      </w:r>
    </w:p>
    <w:p w14:paraId="634898F2" w14:textId="77777777" w:rsidR="00215B3D" w:rsidRDefault="00215B3D">
      <w:pPr>
        <w:rPr>
          <w:lang w:val="en-US"/>
        </w:rPr>
      </w:pPr>
    </w:p>
    <w:p w14:paraId="400FBF07" w14:textId="35E7827D" w:rsidR="00215B3D" w:rsidRPr="007E65AB" w:rsidRDefault="00215B3D">
      <w:pPr>
        <w:rPr>
          <w:b/>
          <w:bCs/>
          <w:sz w:val="24"/>
          <w:szCs w:val="24"/>
          <w:lang w:val="en-US"/>
        </w:rPr>
      </w:pPr>
      <w:r w:rsidRPr="007E65AB">
        <w:rPr>
          <w:b/>
          <w:bCs/>
          <w:sz w:val="24"/>
          <w:szCs w:val="24"/>
          <w:lang w:val="en-US"/>
        </w:rPr>
        <w:t>Business Requirement:</w:t>
      </w:r>
    </w:p>
    <w:p w14:paraId="5D7B69DC" w14:textId="014E5A36" w:rsidR="00215B3D" w:rsidRDefault="00215B3D">
      <w:pPr>
        <w:rPr>
          <w:lang w:val="en-US"/>
        </w:rPr>
      </w:pPr>
      <w:r>
        <w:rPr>
          <w:lang w:val="en-US"/>
        </w:rPr>
        <w:t xml:space="preserve">To conduct a comprehensive analysis of Blinkit’s sales performance, customer satisfaction, and inventory distribution, identify key insights and opportunities for optimization using various KPIs and visualizations in Power BI. </w:t>
      </w:r>
    </w:p>
    <w:p w14:paraId="41160145" w14:textId="28D6E6C9" w:rsidR="00215B3D" w:rsidRPr="007E65AB" w:rsidRDefault="00215B3D">
      <w:pPr>
        <w:rPr>
          <w:b/>
          <w:bCs/>
          <w:sz w:val="24"/>
          <w:szCs w:val="24"/>
          <w:lang w:val="en-US"/>
        </w:rPr>
      </w:pPr>
      <w:r w:rsidRPr="007E65AB">
        <w:rPr>
          <w:b/>
          <w:bCs/>
          <w:sz w:val="24"/>
          <w:szCs w:val="24"/>
          <w:lang w:val="en-US"/>
        </w:rPr>
        <w:t xml:space="preserve">KPI’s Requirements </w:t>
      </w:r>
    </w:p>
    <w:p w14:paraId="2BE08614" w14:textId="621A080B" w:rsidR="00215B3D" w:rsidRDefault="00215B3D" w:rsidP="00215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Sales: The overall revenue from all items sold. </w:t>
      </w:r>
    </w:p>
    <w:p w14:paraId="50C51ED2" w14:textId="11C658EE" w:rsidR="00215B3D" w:rsidRDefault="00215B3D" w:rsidP="00215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Sales: The average revenue per sale. </w:t>
      </w:r>
    </w:p>
    <w:p w14:paraId="0A381E78" w14:textId="2CD38A8B" w:rsidR="00215B3D" w:rsidRDefault="00215B3D" w:rsidP="00215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Items: The total count of different items sold. </w:t>
      </w:r>
    </w:p>
    <w:p w14:paraId="4B2EC465" w14:textId="6FE4FE9B" w:rsidR="00215B3D" w:rsidRDefault="00215B3D" w:rsidP="00215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Rating: The average customer rating for items sold. </w:t>
      </w:r>
    </w:p>
    <w:p w14:paraId="38372483" w14:textId="58281053" w:rsidR="00215B3D" w:rsidRPr="00D60F92" w:rsidRDefault="00215B3D" w:rsidP="00D60F92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D60F92">
        <w:rPr>
          <w:b/>
          <w:bCs/>
          <w:sz w:val="24"/>
          <w:szCs w:val="24"/>
          <w:lang w:val="en-US"/>
        </w:rPr>
        <w:t xml:space="preserve">Chart’s Requirements </w:t>
      </w:r>
    </w:p>
    <w:p w14:paraId="5C2F977B" w14:textId="1ACFAABC" w:rsidR="00215B3D" w:rsidRDefault="00215B3D" w:rsidP="00D60F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Total Sales by Fat Content: </w:t>
      </w:r>
    </w:p>
    <w:p w14:paraId="66BC78D0" w14:textId="5DA91984" w:rsidR="00215B3D" w:rsidRDefault="00215B3D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Objective: Analyze the impact of fat content on total sales. </w:t>
      </w:r>
    </w:p>
    <w:p w14:paraId="63C81546" w14:textId="7F161174" w:rsidR="00215B3D" w:rsidRDefault="00215B3D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Additional KPI Metrics: Assess how other KPIs</w:t>
      </w:r>
      <w:r w:rsidR="007E65AB">
        <w:rPr>
          <w:lang w:val="en-US"/>
        </w:rPr>
        <w:t xml:space="preserve"> </w:t>
      </w:r>
      <w:r>
        <w:rPr>
          <w:lang w:val="en-US"/>
        </w:rPr>
        <w:t>(Average Sales, Number of items,</w:t>
      </w:r>
      <w:r w:rsidR="007E65AB">
        <w:rPr>
          <w:lang w:val="en-US"/>
        </w:rPr>
        <w:t xml:space="preserve"> </w:t>
      </w:r>
      <w:r>
        <w:rPr>
          <w:lang w:val="en-US"/>
        </w:rPr>
        <w:t xml:space="preserve">Average Rating) vary with the fat content. </w:t>
      </w:r>
    </w:p>
    <w:p w14:paraId="6C7E7517" w14:textId="5A136E27" w:rsidR="00215B3D" w:rsidRDefault="00215B3D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Chart Type: Donut Chart</w:t>
      </w:r>
      <w:r w:rsidR="007E65AB">
        <w:rPr>
          <w:lang w:val="en-US"/>
        </w:rPr>
        <w:t>.</w:t>
      </w:r>
    </w:p>
    <w:p w14:paraId="7226384B" w14:textId="4A6EF727" w:rsidR="00215B3D" w:rsidRDefault="00215B3D" w:rsidP="00D60F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Total Sales by Item Type:</w:t>
      </w:r>
    </w:p>
    <w:p w14:paraId="06902FB9" w14:textId="59C43AC7" w:rsidR="00215B3D" w:rsidRDefault="00215B3D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Objective: Identify the performance of different kind of items on terms of total sales. </w:t>
      </w:r>
    </w:p>
    <w:p w14:paraId="5E908DF5" w14:textId="3675B6FE" w:rsidR="00215B3D" w:rsidRDefault="00215B3D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Additional KPI Metrics: Assess how other KPIs</w:t>
      </w:r>
      <w:r w:rsidR="007E65AB">
        <w:rPr>
          <w:lang w:val="en-US"/>
        </w:rPr>
        <w:t xml:space="preserve"> </w:t>
      </w:r>
      <w:r>
        <w:rPr>
          <w:lang w:val="en-US"/>
        </w:rPr>
        <w:t xml:space="preserve">(Average Sales, Number of Items, Average Rating) vary with the fat content. </w:t>
      </w:r>
    </w:p>
    <w:p w14:paraId="3D1D6B6F" w14:textId="5CFA0C88" w:rsidR="00215B3D" w:rsidRPr="00215B3D" w:rsidRDefault="007E65AB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Chart Type: Bar Chart.</w:t>
      </w:r>
    </w:p>
    <w:p w14:paraId="6763C7E1" w14:textId="5E9B36B2" w:rsidR="00215B3D" w:rsidRDefault="007E65AB" w:rsidP="00D60F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Fat Content by Outlet for Total Sales: </w:t>
      </w:r>
    </w:p>
    <w:p w14:paraId="284670CD" w14:textId="7FBFAA93" w:rsidR="007E65AB" w:rsidRDefault="007E65AB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Objective: Compare total sales across different outlets segments by fat content.  </w:t>
      </w:r>
    </w:p>
    <w:p w14:paraId="33B804F9" w14:textId="76FFBC31" w:rsidR="007E65AB" w:rsidRDefault="007E65AB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Additional KPI Metrics: Asses how other KPIs (Average Sales, No. of items, Average Rating) vary with fat content. </w:t>
      </w:r>
    </w:p>
    <w:p w14:paraId="49791DF3" w14:textId="4BE38821" w:rsidR="007E65AB" w:rsidRDefault="007E65AB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Chart Type: Stacked Column Chart.</w:t>
      </w:r>
    </w:p>
    <w:p w14:paraId="6D33BB26" w14:textId="3888BAF1" w:rsidR="007E65AB" w:rsidRDefault="007E65AB" w:rsidP="00D60F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Total Sales by Outlet Establishment: </w:t>
      </w:r>
    </w:p>
    <w:p w14:paraId="57561FE0" w14:textId="72EA3C37" w:rsidR="007E65AB" w:rsidRPr="007E65AB" w:rsidRDefault="007E65AB" w:rsidP="00D60F92">
      <w:pPr>
        <w:pStyle w:val="ListParagraph"/>
        <w:numPr>
          <w:ilvl w:val="2"/>
          <w:numId w:val="7"/>
        </w:numPr>
        <w:rPr>
          <w:lang w:val="en-US"/>
        </w:rPr>
      </w:pPr>
      <w:r w:rsidRPr="007E65AB">
        <w:rPr>
          <w:lang w:val="en-US"/>
        </w:rPr>
        <w:t>Objective:</w:t>
      </w:r>
      <w:r>
        <w:rPr>
          <w:lang w:val="en-US"/>
        </w:rPr>
        <w:t xml:space="preserve"> Evaluate how the age or type of outlet establishment influences total sales</w:t>
      </w:r>
      <w:r w:rsidRPr="007E65AB">
        <w:rPr>
          <w:lang w:val="en-US"/>
        </w:rPr>
        <w:t xml:space="preserve">.  </w:t>
      </w:r>
    </w:p>
    <w:p w14:paraId="1E8681CE" w14:textId="1F150F35" w:rsidR="007E65AB" w:rsidRDefault="007E65AB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Chart Type: Stacked Column Chart.</w:t>
      </w:r>
    </w:p>
    <w:p w14:paraId="67CD5C00" w14:textId="77777777" w:rsidR="007E65AB" w:rsidRDefault="007E65AB" w:rsidP="00D60F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Sales by Outlet Size: </w:t>
      </w:r>
    </w:p>
    <w:p w14:paraId="69CE0DF6" w14:textId="05F5163C" w:rsidR="007E65AB" w:rsidRPr="007E65AB" w:rsidRDefault="007E65AB" w:rsidP="00D60F92">
      <w:pPr>
        <w:pStyle w:val="ListParagraph"/>
        <w:numPr>
          <w:ilvl w:val="2"/>
          <w:numId w:val="7"/>
        </w:numPr>
        <w:rPr>
          <w:lang w:val="en-US"/>
        </w:rPr>
      </w:pPr>
      <w:r w:rsidRPr="007E65AB">
        <w:rPr>
          <w:lang w:val="en-US"/>
        </w:rPr>
        <w:t>Objective:</w:t>
      </w:r>
      <w:r w:rsidR="00B63482">
        <w:rPr>
          <w:lang w:val="en-US"/>
        </w:rPr>
        <w:t xml:space="preserve"> </w:t>
      </w:r>
      <w:r>
        <w:rPr>
          <w:lang w:val="en-US"/>
        </w:rPr>
        <w:t>Analyze the correlation between outlet size and total sales</w:t>
      </w:r>
      <w:r w:rsidRPr="007E65AB">
        <w:rPr>
          <w:lang w:val="en-US"/>
        </w:rPr>
        <w:t xml:space="preserve">.  </w:t>
      </w:r>
    </w:p>
    <w:p w14:paraId="4428940F" w14:textId="2662B532" w:rsidR="00215B3D" w:rsidRDefault="007E65AB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Chart Type: Donut/Pie Chart.</w:t>
      </w:r>
    </w:p>
    <w:p w14:paraId="25BA6457" w14:textId="7FAB8632" w:rsidR="00B63482" w:rsidRPr="00D60F92" w:rsidRDefault="00B63482" w:rsidP="00D60F92">
      <w:pPr>
        <w:pStyle w:val="ListParagraph"/>
        <w:numPr>
          <w:ilvl w:val="0"/>
          <w:numId w:val="7"/>
        </w:numPr>
        <w:rPr>
          <w:lang w:val="en-US"/>
        </w:rPr>
      </w:pPr>
      <w:r w:rsidRPr="00D60F92">
        <w:rPr>
          <w:lang w:val="en-US"/>
        </w:rPr>
        <w:t xml:space="preserve">Sales by Outlet Location: </w:t>
      </w:r>
    </w:p>
    <w:p w14:paraId="38FAEDB9" w14:textId="76BCADAF" w:rsidR="00B63482" w:rsidRPr="00D60F92" w:rsidRDefault="00B63482" w:rsidP="00D60F92">
      <w:pPr>
        <w:pStyle w:val="ListParagraph"/>
        <w:numPr>
          <w:ilvl w:val="2"/>
          <w:numId w:val="7"/>
        </w:numPr>
        <w:spacing w:line="192" w:lineRule="auto"/>
        <w:rPr>
          <w:lang w:val="en-US"/>
        </w:rPr>
      </w:pPr>
      <w:r w:rsidRPr="00D60F92">
        <w:rPr>
          <w:lang w:val="en-US"/>
        </w:rPr>
        <w:t>Objective: Assess the geographic distribution of sales across different location.</w:t>
      </w:r>
    </w:p>
    <w:p w14:paraId="471701DA" w14:textId="2FA564A3" w:rsidR="00B63482" w:rsidRPr="00D60F92" w:rsidRDefault="00B63482" w:rsidP="00D60F92">
      <w:pPr>
        <w:pStyle w:val="ListParagraph"/>
        <w:numPr>
          <w:ilvl w:val="2"/>
          <w:numId w:val="7"/>
        </w:numPr>
        <w:spacing w:line="192" w:lineRule="auto"/>
        <w:rPr>
          <w:lang w:val="en-US"/>
        </w:rPr>
      </w:pPr>
      <w:r w:rsidRPr="00D60F92">
        <w:rPr>
          <w:lang w:val="en-US"/>
        </w:rPr>
        <w:t>Chart Type: Funnel Map.</w:t>
      </w:r>
    </w:p>
    <w:p w14:paraId="1F2B7A7B" w14:textId="634E908A" w:rsidR="00B63482" w:rsidRPr="00B63482" w:rsidRDefault="00B63482" w:rsidP="00D60F92">
      <w:pPr>
        <w:pStyle w:val="ListParagraph"/>
        <w:numPr>
          <w:ilvl w:val="0"/>
          <w:numId w:val="7"/>
        </w:numPr>
        <w:rPr>
          <w:lang w:val="en-US"/>
        </w:rPr>
      </w:pPr>
      <w:r w:rsidRPr="00B63482">
        <w:rPr>
          <w:lang w:val="en-US"/>
        </w:rPr>
        <w:t>All Metrics by Outlet Type:</w:t>
      </w:r>
    </w:p>
    <w:p w14:paraId="6961A60B" w14:textId="34E1D6ED" w:rsidR="00B63482" w:rsidRDefault="00B63482" w:rsidP="00D60F92">
      <w:pPr>
        <w:pStyle w:val="ListParagraph"/>
        <w:numPr>
          <w:ilvl w:val="2"/>
          <w:numId w:val="7"/>
        </w:numPr>
        <w:rPr>
          <w:lang w:val="en-US"/>
        </w:rPr>
      </w:pPr>
      <w:r w:rsidRPr="00B63482">
        <w:rPr>
          <w:lang w:val="en-US"/>
        </w:rPr>
        <w:t>Objective:</w:t>
      </w:r>
      <w:r>
        <w:rPr>
          <w:lang w:val="en-US"/>
        </w:rPr>
        <w:t xml:space="preserve"> Provide a comprehensive view of all key metrics (Total Sales, Average Sales, Number of Items, Average Rating.)</w:t>
      </w:r>
    </w:p>
    <w:p w14:paraId="112DB6E7" w14:textId="2907F806" w:rsidR="00B63482" w:rsidRDefault="00B63482" w:rsidP="00D60F9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Chart Type: Matrix Card</w:t>
      </w:r>
    </w:p>
    <w:p w14:paraId="31087912" w14:textId="77777777" w:rsidR="00652237" w:rsidRDefault="00652237" w:rsidP="00B63482">
      <w:pPr>
        <w:pStyle w:val="ListParagraph"/>
        <w:ind w:left="1440"/>
        <w:rPr>
          <w:lang w:val="en-US"/>
        </w:rPr>
      </w:pPr>
    </w:p>
    <w:p w14:paraId="3BBCF06D" w14:textId="77777777" w:rsidR="00652237" w:rsidRDefault="00652237" w:rsidP="00652237">
      <w:pPr>
        <w:ind w:left="1440"/>
      </w:pPr>
      <w:r w:rsidRPr="00652237">
        <w:rPr>
          <w:rFonts w:ascii="Segoe UI Emoji" w:hAnsi="Segoe UI Emoji" w:cs="Segoe UI Emoji"/>
        </w:rPr>
        <w:lastRenderedPageBreak/>
        <w:t>🚀</w:t>
      </w:r>
      <w:r w:rsidRPr="00652237">
        <w:t xml:space="preserve"> Blinkit Sales Analysis with Power BI: A Comprehensive Data-Driven Approach to Optimization </w:t>
      </w:r>
      <w:r w:rsidRPr="00652237">
        <w:rPr>
          <w:rFonts w:ascii="Segoe UI Emoji" w:hAnsi="Segoe UI Emoji" w:cs="Segoe UI Emoji"/>
        </w:rPr>
        <w:t>📊</w:t>
      </w:r>
      <w:r w:rsidRPr="00652237">
        <w:br/>
      </w:r>
      <w:r w:rsidRPr="00652237">
        <w:br/>
      </w:r>
      <w:r w:rsidRPr="00652237">
        <w:rPr>
          <w:rFonts w:ascii="Segoe UI Emoji" w:hAnsi="Segoe UI Emoji" w:cs="Segoe UI Emoji"/>
        </w:rPr>
        <w:t>🔎</w:t>
      </w:r>
      <w:r w:rsidRPr="00652237">
        <w:t xml:space="preserve"> Project Overview:</w:t>
      </w:r>
      <w:r w:rsidRPr="00652237">
        <w:br/>
        <w:t>In this project, I conducted a deep-dive analysis of Blinkit’s sales performance, customer satisfaction, and inventory distribution using Power BI. By leveraging dynamic visualizations and actionable KPIs, I identified key insights and opportunities for optimization.</w:t>
      </w:r>
      <w:r w:rsidRPr="00652237">
        <w:br/>
      </w:r>
      <w:r w:rsidRPr="00652237">
        <w:rPr>
          <w:rFonts w:ascii="Segoe UI Emoji" w:hAnsi="Segoe UI Emoji" w:cs="Segoe UI Emoji"/>
        </w:rPr>
        <w:t>💡</w:t>
      </w:r>
      <w:r w:rsidRPr="00652237">
        <w:t xml:space="preserve"> Business Goal:</w:t>
      </w:r>
    </w:p>
    <w:p w14:paraId="70D3BABB" w14:textId="05AF9392" w:rsidR="00652237" w:rsidRDefault="00652237" w:rsidP="00652237">
      <w:pPr>
        <w:ind w:left="1440"/>
      </w:pPr>
      <w:r w:rsidRPr="00652237">
        <w:br/>
        <w:t>To analyze Blinkit's data and uncover trends, optimize inventory distribution, and improve sales performance while enhancing customer satisfaction.</w:t>
      </w:r>
      <w:r w:rsidRPr="00652237">
        <w:br/>
      </w:r>
      <w:r w:rsidRPr="00652237">
        <w:br/>
        <w:t>Key KPIs Analyzed:</w:t>
      </w:r>
    </w:p>
    <w:p w14:paraId="47542E99" w14:textId="479D18F8" w:rsidR="00652237" w:rsidRPr="00652237" w:rsidRDefault="00652237" w:rsidP="00652237">
      <w:pPr>
        <w:ind w:left="1440"/>
        <w:rPr>
          <w:lang w:val="en-US"/>
        </w:rPr>
      </w:pPr>
      <w:r w:rsidRPr="00652237">
        <w:br/>
        <w:t>1️Total Sales – Overall revenue from all items sold.</w:t>
      </w:r>
      <w:r w:rsidRPr="00652237">
        <w:br/>
        <w:t>2️</w:t>
      </w:r>
      <w:r>
        <w:rPr>
          <w:rFonts w:ascii="Segoe UI Symbol" w:hAnsi="Segoe UI Symbol" w:cs="Segoe UI Symbol"/>
        </w:rPr>
        <w:t xml:space="preserve"> </w:t>
      </w:r>
      <w:r w:rsidRPr="00652237">
        <w:t>Average Sales – Average revenue per sale.</w:t>
      </w:r>
      <w:r w:rsidRPr="00652237">
        <w:br/>
        <w:t>3️</w:t>
      </w:r>
      <w:r>
        <w:rPr>
          <w:rFonts w:ascii="Segoe UI Symbol" w:hAnsi="Segoe UI Symbol" w:cs="Segoe UI Symbol"/>
        </w:rPr>
        <w:t xml:space="preserve"> </w:t>
      </w:r>
      <w:r w:rsidRPr="00652237">
        <w:t>Number of Items Sold – Total count of unique items sold.</w:t>
      </w:r>
      <w:r w:rsidRPr="00652237">
        <w:br/>
        <w:t>4️</w:t>
      </w:r>
      <w:r>
        <w:rPr>
          <w:rFonts w:ascii="Segoe UI Symbol" w:hAnsi="Segoe UI Symbol" w:cs="Segoe UI Symbol"/>
        </w:rPr>
        <w:t xml:space="preserve"> </w:t>
      </w:r>
      <w:r w:rsidRPr="00652237">
        <w:t>Average Rating – Customer satisfaction based on product ratings.</w:t>
      </w:r>
      <w:r w:rsidRPr="00652237">
        <w:br/>
      </w:r>
      <w:r w:rsidRPr="00652237">
        <w:br/>
      </w:r>
      <w:r w:rsidRPr="00652237">
        <w:br/>
      </w:r>
      <w:r w:rsidRPr="00652237">
        <w:rPr>
          <w:rFonts w:ascii="Segoe UI Emoji" w:hAnsi="Segoe UI Emoji" w:cs="Segoe UI Emoji"/>
        </w:rPr>
        <w:t>💡</w:t>
      </w:r>
      <w:r w:rsidRPr="00652237">
        <w:t xml:space="preserve"> Key KPIs Analyzed:</w:t>
      </w:r>
      <w:r w:rsidRPr="00652237">
        <w:br/>
      </w:r>
      <w:r w:rsidRPr="00652237">
        <w:rPr>
          <w:rFonts w:ascii="Segoe UI Symbol" w:hAnsi="Segoe UI Symbol" w:cs="Segoe UI Symbol"/>
        </w:rPr>
        <w:t>✔</w:t>
      </w:r>
      <w:r w:rsidRPr="00652237">
        <w:t xml:space="preserve"> Total Revenue: </w:t>
      </w:r>
      <w:r w:rsidRPr="00652237">
        <w:rPr>
          <w:rFonts w:ascii="Calibri" w:hAnsi="Calibri" w:cs="Calibri"/>
        </w:rPr>
        <w:t>₹</w:t>
      </w:r>
      <w:r w:rsidRPr="00652237">
        <w:t>1.2M</w:t>
      </w:r>
      <w:r w:rsidRPr="00652237">
        <w:br/>
      </w:r>
      <w:r w:rsidRPr="00652237">
        <w:rPr>
          <w:rFonts w:ascii="Segoe UI Symbol" w:hAnsi="Segoe UI Symbol" w:cs="Segoe UI Symbol"/>
        </w:rPr>
        <w:t>✔</w:t>
      </w:r>
      <w:r w:rsidRPr="00652237">
        <w:t xml:space="preserve"> Average Sales per Transaction: </w:t>
      </w:r>
      <w:r w:rsidRPr="00652237">
        <w:rPr>
          <w:rFonts w:ascii="Calibri" w:hAnsi="Calibri" w:cs="Calibri"/>
        </w:rPr>
        <w:t>₹</w:t>
      </w:r>
      <w:r w:rsidRPr="00652237">
        <w:t>140.99</w:t>
      </w:r>
      <w:r w:rsidRPr="00652237">
        <w:br/>
      </w:r>
      <w:r w:rsidRPr="00652237">
        <w:rPr>
          <w:rFonts w:ascii="Segoe UI Symbol" w:hAnsi="Segoe UI Symbol" w:cs="Segoe UI Symbol"/>
        </w:rPr>
        <w:t>✔</w:t>
      </w:r>
      <w:r w:rsidRPr="00652237">
        <w:t xml:space="preserve"> Number of Items Sold: 9K</w:t>
      </w:r>
      <w:r w:rsidRPr="00652237">
        <w:br/>
      </w:r>
      <w:r w:rsidRPr="00652237">
        <w:rPr>
          <w:rFonts w:ascii="Segoe UI Symbol" w:hAnsi="Segoe UI Symbol" w:cs="Segoe UI Symbol"/>
        </w:rPr>
        <w:t>✔</w:t>
      </w:r>
      <w:r w:rsidRPr="00652237">
        <w:t xml:space="preserve"> Average Rating: 3.92</w:t>
      </w:r>
      <w:r w:rsidRPr="00652237">
        <w:br/>
      </w:r>
      <w:r w:rsidRPr="00652237">
        <w:br/>
        <w:t>Power BI Visualizations &amp; Insights:</w:t>
      </w:r>
      <w:r w:rsidRPr="00652237">
        <w:br/>
      </w:r>
      <w:r w:rsidRPr="00652237">
        <w:br/>
      </w:r>
      <w:r w:rsidRPr="00652237">
        <w:rPr>
          <w:rFonts w:ascii="Segoe UI Emoji" w:hAnsi="Segoe UI Emoji" w:cs="Segoe UI Emoji"/>
        </w:rPr>
        <w:t>🔷</w:t>
      </w:r>
      <w:r w:rsidRPr="00652237">
        <w:t xml:space="preserve"> 1. Sales by Item Fat Content</w:t>
      </w:r>
      <w:r w:rsidRPr="00652237">
        <w:br/>
      </w:r>
      <w:r w:rsidRPr="00652237">
        <w:br/>
        <w:t>Insight: Low-fat items contributed to 64.6% of total revenue, showcasing a significant preference among customers.</w:t>
      </w:r>
      <w:r w:rsidRPr="00652237">
        <w:br/>
        <w:t>Visualization: Donut Chart</w:t>
      </w:r>
      <w:r w:rsidRPr="00652237">
        <w:br/>
      </w:r>
      <w:r w:rsidRPr="00652237">
        <w:br/>
      </w:r>
      <w:r w:rsidRPr="00652237">
        <w:rPr>
          <w:rFonts w:ascii="Segoe UI Emoji" w:hAnsi="Segoe UI Emoji" w:cs="Segoe UI Emoji"/>
        </w:rPr>
        <w:t>🔷</w:t>
      </w:r>
      <w:r w:rsidRPr="00652237">
        <w:t xml:space="preserve"> 2. Sales by Item Type</w:t>
      </w:r>
      <w:r w:rsidRPr="00652237">
        <w:br/>
      </w:r>
      <w:r w:rsidRPr="00652237">
        <w:br/>
        <w:t>Insight: Fruits, vegetables, and snack foods were the highest-performing categories, generating over ₹360K in combined revenue.</w:t>
      </w:r>
      <w:r w:rsidRPr="00652237">
        <w:br/>
        <w:t>Visualization: Bar Chart</w:t>
      </w:r>
      <w:r w:rsidRPr="00652237">
        <w:br/>
      </w:r>
      <w:r w:rsidRPr="00652237">
        <w:br/>
      </w:r>
      <w:r w:rsidRPr="00652237">
        <w:rPr>
          <w:rFonts w:ascii="Segoe UI Emoji" w:hAnsi="Segoe UI Emoji" w:cs="Segoe UI Emoji"/>
        </w:rPr>
        <w:t>🔷</w:t>
      </w:r>
      <w:r w:rsidRPr="00652237">
        <w:t xml:space="preserve"> 3. Revenue by Outlet Location</w:t>
      </w:r>
      <w:r w:rsidRPr="00652237">
        <w:br/>
      </w:r>
      <w:r w:rsidRPr="00652237">
        <w:br/>
        <w:t>Insight: Tier 3 cities led with ₹472.13K in revenue, followed by Tier 2 (₹393.15K) and Tier 1 (₹336.40K).</w:t>
      </w:r>
      <w:r w:rsidRPr="00652237">
        <w:br/>
      </w:r>
      <w:r w:rsidRPr="00652237">
        <w:lastRenderedPageBreak/>
        <w:t>Visualization: Funnel Map</w:t>
      </w:r>
      <w:r w:rsidRPr="00652237">
        <w:br/>
      </w:r>
      <w:r w:rsidRPr="00652237">
        <w:br/>
      </w:r>
      <w:r w:rsidRPr="00652237">
        <w:rPr>
          <w:rFonts w:ascii="Segoe UI Emoji" w:hAnsi="Segoe UI Emoji" w:cs="Segoe UI Emoji"/>
        </w:rPr>
        <w:t>🔷</w:t>
      </w:r>
      <w:r w:rsidRPr="00652237">
        <w:t xml:space="preserve"> 4. Outlet Performance by Size</w:t>
      </w:r>
      <w:r w:rsidRPr="00652237">
        <w:br/>
      </w:r>
      <w:r w:rsidRPr="00652237">
        <w:br/>
        <w:t>Insight: Medium-sized outlets dominated sales, contributing to 42.27% of total revenue.</w:t>
      </w:r>
      <w:r w:rsidRPr="00652237">
        <w:br/>
        <w:t>Visualization: Pie Chart</w:t>
      </w:r>
      <w:r w:rsidRPr="00652237">
        <w:br/>
      </w:r>
      <w:r w:rsidRPr="00652237">
        <w:br/>
      </w:r>
      <w:r w:rsidRPr="00652237">
        <w:rPr>
          <w:rFonts w:ascii="Segoe UI Emoji" w:hAnsi="Segoe UI Emoji" w:cs="Segoe UI Emoji"/>
        </w:rPr>
        <w:t>🔷</w:t>
      </w:r>
      <w:r w:rsidRPr="00652237">
        <w:t xml:space="preserve"> 5. Sales by Outlet Establishment Year</w:t>
      </w:r>
      <w:r w:rsidRPr="00652237">
        <w:br/>
      </w:r>
      <w:r w:rsidRPr="00652237">
        <w:br/>
        <w:t>Insight: Outlets established after 2015 showed a steady increase in sales, with those opened in 2020 generating ₹205K.</w:t>
      </w:r>
      <w:r w:rsidRPr="00652237">
        <w:br/>
        <w:t>Visualization: Stacked Column Chart</w:t>
      </w:r>
      <w:r w:rsidRPr="00652237">
        <w:br/>
      </w:r>
      <w:r w:rsidRPr="00652237">
        <w:br/>
      </w:r>
      <w:r w:rsidRPr="00652237">
        <w:rPr>
          <w:rFonts w:ascii="Segoe UI Emoji" w:hAnsi="Segoe UI Emoji" w:cs="Segoe UI Emoji"/>
        </w:rPr>
        <w:t>🔷</w:t>
      </w:r>
      <w:r w:rsidRPr="00652237">
        <w:t xml:space="preserve"> 6. Outlet Type Analysis</w:t>
      </w:r>
      <w:r w:rsidRPr="00652237">
        <w:br/>
      </w:r>
      <w:r w:rsidRPr="00652237">
        <w:br/>
        <w:t>Insight: Supermarket Type 1 generated the highest revenue (₹7.87L), while grocery stores had the best balance of revenue and items sold.</w:t>
      </w:r>
      <w:r w:rsidRPr="00652237">
        <w:br/>
        <w:t>Visualization: Matrix Card</w:t>
      </w:r>
      <w:r w:rsidRPr="00652237">
        <w:br/>
      </w:r>
      <w:r w:rsidRPr="00652237">
        <w:br/>
        <w:t>Key Takeaways:</w:t>
      </w:r>
      <w:r w:rsidRPr="00652237">
        <w:br/>
        <w:t>1️</w:t>
      </w:r>
      <w:r w:rsidRPr="00652237">
        <w:rPr>
          <w:rFonts w:ascii="Segoe UI Symbol" w:hAnsi="Segoe UI Symbol" w:cs="Segoe UI Symbol"/>
        </w:rPr>
        <w:t xml:space="preserve"> </w:t>
      </w:r>
      <w:r w:rsidRPr="00652237">
        <w:t>Low-fat items and fresh produce drive significant revenue, presenting opportunities for targeted marketing and inventory optimization.</w:t>
      </w:r>
      <w:r w:rsidRPr="00652237">
        <w:br/>
        <w:t>2️</w:t>
      </w:r>
      <w:r w:rsidRPr="00652237">
        <w:rPr>
          <w:rFonts w:ascii="Segoe UI Symbol" w:hAnsi="Segoe UI Symbol" w:cs="Segoe UI Symbol"/>
        </w:rPr>
        <w:t xml:space="preserve"> </w:t>
      </w:r>
      <w:r w:rsidRPr="00652237">
        <w:t>Tier 3 cities and medium-sized outlets are high-performing segments, suggesting untapped growth potential in similar regions and store formats.</w:t>
      </w:r>
      <w:r w:rsidRPr="00652237">
        <w:br/>
        <w:t>3️</w:t>
      </w:r>
      <w:r w:rsidRPr="00652237">
        <w:rPr>
          <w:rFonts w:ascii="Segoe UI Symbol" w:hAnsi="Segoe UI Symbol" w:cs="Segoe UI Symbol"/>
        </w:rPr>
        <w:t xml:space="preserve"> </w:t>
      </w:r>
      <w:r w:rsidRPr="00652237">
        <w:t>Consistent customer satisfaction (average rating of 3.9) highlights a solid foundation for improving loyalty programs and promotion</w:t>
      </w:r>
      <w:r w:rsidRPr="00652237">
        <w:br/>
      </w:r>
      <w:r w:rsidRPr="00652237">
        <w:br/>
      </w:r>
      <w:r w:rsidRPr="00652237">
        <w:br/>
      </w:r>
      <w:r w:rsidRPr="00652237">
        <w:rPr>
          <w:rFonts w:ascii="Segoe UI Emoji" w:hAnsi="Segoe UI Emoji" w:cs="Segoe UI Emoji"/>
        </w:rPr>
        <w:t>✨</w:t>
      </w:r>
      <w:r w:rsidRPr="00652237">
        <w:t xml:space="preserve"> This project reflects my passion for transforming data into stories that matter, combining technical skills and business acumen to achieve impactful results.</w:t>
      </w:r>
    </w:p>
    <w:sectPr w:rsidR="00652237" w:rsidRPr="0065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53122"/>
    <w:multiLevelType w:val="hybridMultilevel"/>
    <w:tmpl w:val="752ECC5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360F23"/>
    <w:multiLevelType w:val="hybridMultilevel"/>
    <w:tmpl w:val="44C0039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96AF0"/>
    <w:multiLevelType w:val="hybridMultilevel"/>
    <w:tmpl w:val="6B2856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47CA"/>
    <w:multiLevelType w:val="hybridMultilevel"/>
    <w:tmpl w:val="A470F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347"/>
    <w:multiLevelType w:val="hybridMultilevel"/>
    <w:tmpl w:val="1BDAC35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8A0014"/>
    <w:multiLevelType w:val="hybridMultilevel"/>
    <w:tmpl w:val="349E0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63145"/>
    <w:multiLevelType w:val="hybridMultilevel"/>
    <w:tmpl w:val="26FCDC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59208491">
    <w:abstractNumId w:val="3"/>
  </w:num>
  <w:num w:numId="2" w16cid:durableId="1577396256">
    <w:abstractNumId w:val="5"/>
  </w:num>
  <w:num w:numId="3" w16cid:durableId="1041125144">
    <w:abstractNumId w:val="1"/>
  </w:num>
  <w:num w:numId="4" w16cid:durableId="921911642">
    <w:abstractNumId w:val="4"/>
  </w:num>
  <w:num w:numId="5" w16cid:durableId="334501553">
    <w:abstractNumId w:val="0"/>
  </w:num>
  <w:num w:numId="6" w16cid:durableId="1507599108">
    <w:abstractNumId w:val="6"/>
  </w:num>
  <w:num w:numId="7" w16cid:durableId="19286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D"/>
    <w:rsid w:val="0021469D"/>
    <w:rsid w:val="00215B3D"/>
    <w:rsid w:val="00652237"/>
    <w:rsid w:val="006B44EA"/>
    <w:rsid w:val="007E65AB"/>
    <w:rsid w:val="008F4F11"/>
    <w:rsid w:val="009010CA"/>
    <w:rsid w:val="00B63482"/>
    <w:rsid w:val="00B87BDB"/>
    <w:rsid w:val="00D60F92"/>
    <w:rsid w:val="00E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12EC"/>
  <w15:chartTrackingRefBased/>
  <w15:docId w15:val="{042B5ED6-9BAA-47EF-9F60-D9D138C2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Singh</dc:creator>
  <cp:keywords/>
  <dc:description/>
  <cp:lastModifiedBy>Saumya Singh</cp:lastModifiedBy>
  <cp:revision>4</cp:revision>
  <dcterms:created xsi:type="dcterms:W3CDTF">2024-12-23T14:26:00Z</dcterms:created>
  <dcterms:modified xsi:type="dcterms:W3CDTF">2024-12-25T19:13:00Z</dcterms:modified>
</cp:coreProperties>
</file>