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33958" w:rsidRPr="00AA75B1" w:rsidRDefault="004C7E2C" w:rsidP="00AA75B1">
      <w:pPr>
        <w:ind w:firstLine="964"/>
        <w:jc w:val="center"/>
        <w:rPr>
          <w:rFonts w:eastAsia="黑体"/>
          <w:b/>
          <w:bCs/>
          <w:sz w:val="48"/>
          <w:szCs w:val="48"/>
        </w:rPr>
      </w:pPr>
      <w:proofErr w:type="gramStart"/>
      <w:r w:rsidRPr="00F40E3B">
        <w:rPr>
          <w:rFonts w:eastAsia="黑体" w:hAnsi="黑体"/>
          <w:b/>
          <w:bCs/>
          <w:sz w:val="48"/>
          <w:szCs w:val="48"/>
        </w:rPr>
        <w:t>碗</w:t>
      </w:r>
      <w:proofErr w:type="gramEnd"/>
      <w:r w:rsidRPr="00F40E3B">
        <w:rPr>
          <w:rFonts w:eastAsia="黑体" w:hAnsi="黑体"/>
          <w:b/>
          <w:bCs/>
          <w:sz w:val="48"/>
          <w:szCs w:val="48"/>
        </w:rPr>
        <w:t>扣式满堂支架建模助手</w:t>
      </w:r>
    </w:p>
    <w:p w:rsidR="00AA75B1" w:rsidRDefault="00AA75B1" w:rsidP="00AA75B1">
      <w:pPr>
        <w:jc w:val="center"/>
        <w:rPr>
          <w:rFonts w:eastAsia="楷体_GB2312" w:hint="eastAsia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帮助文件</w:t>
      </w:r>
      <w:bookmarkStart w:id="0" w:name="_Toc274211880"/>
      <w:bookmarkStart w:id="1" w:name="_Toc358214359"/>
      <w:bookmarkStart w:id="2" w:name="_Toc433109881"/>
    </w:p>
    <w:p w:rsidR="000F7999" w:rsidRPr="00AA75B1" w:rsidRDefault="000F7999" w:rsidP="00AA75B1">
      <w:pPr>
        <w:jc w:val="left"/>
        <w:rPr>
          <w:rFonts w:eastAsia="楷体_GB2312"/>
          <w:b/>
          <w:sz w:val="44"/>
          <w:szCs w:val="44"/>
        </w:rPr>
      </w:pPr>
      <w:r w:rsidRPr="00AA75B1">
        <w:rPr>
          <w:b/>
          <w:kern w:val="0"/>
          <w:sz w:val="28"/>
          <w:szCs w:val="28"/>
        </w:rPr>
        <w:t>应用领域和使用对象</w:t>
      </w:r>
      <w:bookmarkEnd w:id="2"/>
    </w:p>
    <w:p w:rsidR="00AA75B1" w:rsidRDefault="00AA75B1" w:rsidP="00AA75B1">
      <w:pPr>
        <w:spacing w:beforeLines="50" w:afterLines="50" w:line="360" w:lineRule="auto"/>
        <w:ind w:firstLine="520"/>
        <w:rPr>
          <w:rFonts w:hint="eastAsia"/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>基</w:t>
      </w:r>
      <w:r w:rsidR="000F7999" w:rsidRPr="00F40E3B">
        <w:rPr>
          <w:spacing w:val="10"/>
          <w:sz w:val="24"/>
          <w:szCs w:val="24"/>
        </w:rPr>
        <w:t>于</w:t>
      </w:r>
      <w:r w:rsidR="000F7999" w:rsidRPr="00F40E3B">
        <w:rPr>
          <w:spacing w:val="10"/>
          <w:sz w:val="24"/>
          <w:szCs w:val="24"/>
        </w:rPr>
        <w:t>Midas/Civil</w:t>
      </w:r>
      <w:r w:rsidR="000F7999" w:rsidRPr="00F40E3B">
        <w:rPr>
          <w:spacing w:val="10"/>
          <w:sz w:val="24"/>
          <w:szCs w:val="24"/>
        </w:rPr>
        <w:t>的碗扣式满堂支架参数化建模分析。</w:t>
      </w:r>
      <w:bookmarkStart w:id="3" w:name="_Toc433109888"/>
      <w:bookmarkEnd w:id="0"/>
      <w:bookmarkEnd w:id="1"/>
    </w:p>
    <w:p w:rsidR="000F7999" w:rsidRPr="00AA75B1" w:rsidRDefault="000F7999" w:rsidP="00AA75B1">
      <w:pPr>
        <w:spacing w:beforeLines="50" w:afterLines="50" w:line="360" w:lineRule="auto"/>
        <w:rPr>
          <w:b/>
          <w:spacing w:val="10"/>
          <w:sz w:val="24"/>
          <w:szCs w:val="24"/>
        </w:rPr>
      </w:pPr>
      <w:r w:rsidRPr="00AA75B1">
        <w:rPr>
          <w:b/>
          <w:sz w:val="28"/>
          <w:szCs w:val="28"/>
        </w:rPr>
        <w:t>术语解释</w:t>
      </w:r>
      <w:bookmarkEnd w:id="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02"/>
        <w:gridCol w:w="5720"/>
      </w:tblGrid>
      <w:tr w:rsidR="000F7999" w:rsidRPr="00F40E3B" w:rsidTr="00207B7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7999" w:rsidRPr="00F40E3B" w:rsidRDefault="000F7999" w:rsidP="00207B7C">
            <w:pPr>
              <w:spacing w:after="50" w:line="360" w:lineRule="auto"/>
              <w:ind w:firstLine="482"/>
              <w:jc w:val="left"/>
              <w:rPr>
                <w:b/>
                <w:sz w:val="24"/>
                <w:szCs w:val="24"/>
              </w:rPr>
            </w:pPr>
            <w:r w:rsidRPr="00F40E3B">
              <w:rPr>
                <w:b/>
                <w:sz w:val="24"/>
                <w:szCs w:val="24"/>
              </w:rPr>
              <w:t>术语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7999" w:rsidRPr="00F40E3B" w:rsidRDefault="000F7999" w:rsidP="00207B7C">
            <w:pPr>
              <w:spacing w:after="50" w:line="360" w:lineRule="auto"/>
              <w:ind w:firstLine="482"/>
              <w:jc w:val="left"/>
              <w:rPr>
                <w:b/>
                <w:sz w:val="24"/>
                <w:szCs w:val="24"/>
              </w:rPr>
            </w:pPr>
            <w:r w:rsidRPr="00F40E3B">
              <w:rPr>
                <w:b/>
                <w:sz w:val="24"/>
                <w:szCs w:val="24"/>
              </w:rPr>
              <w:t>解释</w:t>
            </w:r>
          </w:p>
        </w:tc>
      </w:tr>
      <w:tr w:rsidR="000F7999" w:rsidRPr="00F40E3B" w:rsidTr="00207B7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999" w:rsidRPr="00F40E3B" w:rsidRDefault="000F7999" w:rsidP="00207B7C">
            <w:pPr>
              <w:spacing w:after="50" w:line="276" w:lineRule="auto"/>
              <w:jc w:val="left"/>
              <w:rPr>
                <w:szCs w:val="21"/>
              </w:rPr>
            </w:pPr>
            <w:proofErr w:type="gramStart"/>
            <w:r w:rsidRPr="00F40E3B">
              <w:rPr>
                <w:szCs w:val="21"/>
              </w:rPr>
              <w:t>柱距</w:t>
            </w:r>
            <w:proofErr w:type="gramEnd"/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999" w:rsidRPr="00F40E3B" w:rsidRDefault="000F7999" w:rsidP="00207B7C">
            <w:pPr>
              <w:spacing w:after="50" w:line="276" w:lineRule="auto"/>
              <w:ind w:firstLine="420"/>
              <w:jc w:val="left"/>
              <w:rPr>
                <w:szCs w:val="21"/>
              </w:rPr>
            </w:pPr>
            <w:r w:rsidRPr="00F40E3B">
              <w:rPr>
                <w:szCs w:val="21"/>
              </w:rPr>
              <w:t>满堂支架顺桥向杆件距离</w:t>
            </w:r>
          </w:p>
        </w:tc>
      </w:tr>
      <w:tr w:rsidR="000F7999" w:rsidRPr="00F40E3B" w:rsidTr="00207B7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999" w:rsidRPr="00F40E3B" w:rsidRDefault="000F7999" w:rsidP="00207B7C">
            <w:pPr>
              <w:spacing w:after="50" w:line="276" w:lineRule="auto"/>
              <w:jc w:val="left"/>
              <w:rPr>
                <w:szCs w:val="21"/>
              </w:rPr>
            </w:pPr>
            <w:r w:rsidRPr="00F40E3B">
              <w:rPr>
                <w:szCs w:val="21"/>
              </w:rPr>
              <w:t>排距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999" w:rsidRPr="00F40E3B" w:rsidRDefault="000F7999" w:rsidP="00207B7C">
            <w:pPr>
              <w:spacing w:after="50" w:line="276" w:lineRule="auto"/>
              <w:ind w:firstLine="420"/>
              <w:jc w:val="left"/>
              <w:rPr>
                <w:szCs w:val="21"/>
              </w:rPr>
            </w:pPr>
            <w:r w:rsidRPr="00F40E3B">
              <w:rPr>
                <w:szCs w:val="21"/>
              </w:rPr>
              <w:t>满堂支架横桥向杆件距离</w:t>
            </w:r>
          </w:p>
        </w:tc>
      </w:tr>
      <w:tr w:rsidR="000F7999" w:rsidRPr="00F40E3B" w:rsidTr="00207B7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999" w:rsidRPr="00F40E3B" w:rsidRDefault="000F7999" w:rsidP="00207B7C">
            <w:pPr>
              <w:spacing w:after="50" w:line="276" w:lineRule="auto"/>
              <w:jc w:val="left"/>
              <w:rPr>
                <w:szCs w:val="21"/>
              </w:rPr>
            </w:pPr>
            <w:r w:rsidRPr="00F40E3B">
              <w:rPr>
                <w:szCs w:val="21"/>
              </w:rPr>
              <w:t>步距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999" w:rsidRPr="00F40E3B" w:rsidRDefault="000F7999" w:rsidP="00207B7C">
            <w:pPr>
              <w:spacing w:after="50" w:line="276" w:lineRule="auto"/>
              <w:ind w:firstLine="420"/>
              <w:jc w:val="left"/>
              <w:rPr>
                <w:szCs w:val="21"/>
              </w:rPr>
            </w:pPr>
            <w:r w:rsidRPr="00F40E3B">
              <w:rPr>
                <w:szCs w:val="21"/>
              </w:rPr>
              <w:t>满堂支架竖向杆件长度</w:t>
            </w:r>
          </w:p>
        </w:tc>
      </w:tr>
      <w:tr w:rsidR="000F7999" w:rsidRPr="00F40E3B" w:rsidTr="00207B7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999" w:rsidRPr="00F40E3B" w:rsidRDefault="000F7999" w:rsidP="00207B7C">
            <w:pPr>
              <w:spacing w:after="50" w:line="276" w:lineRule="auto"/>
              <w:jc w:val="left"/>
              <w:rPr>
                <w:szCs w:val="21"/>
              </w:rPr>
            </w:pPr>
            <w:r w:rsidRPr="00F40E3B">
              <w:rPr>
                <w:szCs w:val="21"/>
              </w:rPr>
              <w:t>顶层悬臂长度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999" w:rsidRPr="00F40E3B" w:rsidRDefault="000F7999" w:rsidP="00207B7C">
            <w:pPr>
              <w:spacing w:after="50" w:line="276" w:lineRule="auto"/>
              <w:ind w:firstLine="420"/>
              <w:jc w:val="left"/>
              <w:rPr>
                <w:szCs w:val="21"/>
              </w:rPr>
            </w:pPr>
            <w:r w:rsidRPr="00F40E3B">
              <w:rPr>
                <w:szCs w:val="21"/>
              </w:rPr>
              <w:t>满堂支架顶层横杆以上的长度</w:t>
            </w:r>
          </w:p>
        </w:tc>
      </w:tr>
      <w:tr w:rsidR="000F7999" w:rsidRPr="00F40E3B" w:rsidTr="00207B7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999" w:rsidRPr="00F40E3B" w:rsidRDefault="000F7999" w:rsidP="00207B7C">
            <w:pPr>
              <w:spacing w:after="50" w:line="276" w:lineRule="auto"/>
              <w:jc w:val="left"/>
              <w:rPr>
                <w:szCs w:val="21"/>
              </w:rPr>
            </w:pPr>
            <w:r w:rsidRPr="00F40E3B">
              <w:rPr>
                <w:szCs w:val="21"/>
              </w:rPr>
              <w:t>扫地</w:t>
            </w:r>
            <w:proofErr w:type="gramStart"/>
            <w:r w:rsidRPr="00F40E3B">
              <w:rPr>
                <w:szCs w:val="21"/>
              </w:rPr>
              <w:t>杆高度</w:t>
            </w:r>
            <w:proofErr w:type="gramEnd"/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999" w:rsidRPr="00F40E3B" w:rsidRDefault="000F7999" w:rsidP="00207B7C">
            <w:pPr>
              <w:spacing w:after="50" w:line="276" w:lineRule="auto"/>
              <w:ind w:firstLine="420"/>
              <w:jc w:val="left"/>
              <w:rPr>
                <w:szCs w:val="21"/>
              </w:rPr>
            </w:pPr>
            <w:r w:rsidRPr="00F40E3B">
              <w:rPr>
                <w:szCs w:val="21"/>
              </w:rPr>
              <w:t>满堂支架底层横杆以下的长度</w:t>
            </w:r>
          </w:p>
        </w:tc>
      </w:tr>
      <w:tr w:rsidR="000F7999" w:rsidRPr="00F40E3B" w:rsidTr="00207B7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999" w:rsidRPr="00F40E3B" w:rsidRDefault="000F7999" w:rsidP="00207B7C">
            <w:pPr>
              <w:spacing w:after="50" w:line="276" w:lineRule="auto"/>
              <w:jc w:val="left"/>
              <w:rPr>
                <w:szCs w:val="21"/>
              </w:rPr>
            </w:pPr>
            <w:r w:rsidRPr="00F40E3B">
              <w:rPr>
                <w:szCs w:val="21"/>
              </w:rPr>
              <w:t>钢筋混凝土自重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999" w:rsidRPr="00F40E3B" w:rsidRDefault="000F7999" w:rsidP="00207B7C">
            <w:pPr>
              <w:spacing w:after="50" w:line="276" w:lineRule="auto"/>
              <w:ind w:firstLine="420"/>
              <w:jc w:val="left"/>
              <w:rPr>
                <w:szCs w:val="21"/>
              </w:rPr>
            </w:pPr>
            <w:r w:rsidRPr="00F40E3B">
              <w:rPr>
                <w:szCs w:val="21"/>
              </w:rPr>
              <w:t>永久荷载，桥梁上部结构自重</w:t>
            </w:r>
          </w:p>
        </w:tc>
      </w:tr>
      <w:tr w:rsidR="000F7999" w:rsidRPr="00F40E3B" w:rsidTr="00207B7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999" w:rsidRPr="00F40E3B" w:rsidRDefault="000F7999" w:rsidP="00207B7C">
            <w:pPr>
              <w:spacing w:after="50" w:line="276" w:lineRule="auto"/>
              <w:jc w:val="left"/>
              <w:rPr>
                <w:szCs w:val="21"/>
              </w:rPr>
            </w:pPr>
            <w:r w:rsidRPr="00F40E3B">
              <w:rPr>
                <w:szCs w:val="21"/>
              </w:rPr>
              <w:t>模板、支撑梁自重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999" w:rsidRPr="00F40E3B" w:rsidRDefault="000F7999" w:rsidP="00207B7C">
            <w:pPr>
              <w:spacing w:after="50" w:line="276" w:lineRule="auto"/>
              <w:ind w:firstLine="420"/>
              <w:jc w:val="left"/>
              <w:rPr>
                <w:szCs w:val="21"/>
              </w:rPr>
            </w:pPr>
            <w:r w:rsidRPr="00F40E3B">
              <w:rPr>
                <w:szCs w:val="21"/>
              </w:rPr>
              <w:t>永久荷载，分配荷载的模板和支撑梁自重</w:t>
            </w:r>
          </w:p>
        </w:tc>
      </w:tr>
      <w:tr w:rsidR="000F7999" w:rsidRPr="00F40E3B" w:rsidTr="00207B7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999" w:rsidRPr="00F40E3B" w:rsidRDefault="000F7999" w:rsidP="00207B7C">
            <w:pPr>
              <w:spacing w:after="50" w:line="276" w:lineRule="auto"/>
              <w:jc w:val="left"/>
              <w:rPr>
                <w:szCs w:val="21"/>
              </w:rPr>
            </w:pPr>
            <w:r w:rsidRPr="00F40E3B">
              <w:rPr>
                <w:szCs w:val="21"/>
              </w:rPr>
              <w:t>防护设施、附加构件荷载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999" w:rsidRPr="00F40E3B" w:rsidRDefault="000F7999" w:rsidP="00207B7C">
            <w:pPr>
              <w:spacing w:after="50" w:line="276" w:lineRule="auto"/>
              <w:ind w:firstLine="420"/>
              <w:jc w:val="left"/>
              <w:rPr>
                <w:szCs w:val="21"/>
              </w:rPr>
            </w:pPr>
            <w:r w:rsidRPr="00F40E3B">
              <w:rPr>
                <w:szCs w:val="21"/>
              </w:rPr>
              <w:t>永久荷载，脚手板、栏杆、挡脚板、安全网等自重</w:t>
            </w:r>
          </w:p>
        </w:tc>
      </w:tr>
      <w:tr w:rsidR="000F7999" w:rsidRPr="00F40E3B" w:rsidTr="00207B7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999" w:rsidRPr="00F40E3B" w:rsidRDefault="000F7999" w:rsidP="00207B7C">
            <w:pPr>
              <w:spacing w:after="50" w:line="276" w:lineRule="auto"/>
              <w:jc w:val="left"/>
              <w:rPr>
                <w:szCs w:val="21"/>
              </w:rPr>
            </w:pPr>
            <w:r w:rsidRPr="00F40E3B">
              <w:rPr>
                <w:szCs w:val="21"/>
              </w:rPr>
              <w:t>施工人员材料设备荷载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999" w:rsidRPr="00F40E3B" w:rsidRDefault="000F7999" w:rsidP="00207B7C">
            <w:pPr>
              <w:spacing w:after="50" w:line="276" w:lineRule="auto"/>
              <w:ind w:firstLine="420"/>
              <w:jc w:val="left"/>
              <w:rPr>
                <w:szCs w:val="21"/>
              </w:rPr>
            </w:pPr>
            <w:r w:rsidRPr="00F40E3B">
              <w:rPr>
                <w:szCs w:val="21"/>
              </w:rPr>
              <w:t>可变荷载，施工时人员、材料和施工设备荷载</w:t>
            </w:r>
          </w:p>
        </w:tc>
      </w:tr>
      <w:tr w:rsidR="000F7999" w:rsidRPr="00F40E3B" w:rsidTr="00207B7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999" w:rsidRPr="00F40E3B" w:rsidRDefault="000F7999" w:rsidP="00207B7C">
            <w:pPr>
              <w:spacing w:after="50" w:line="276" w:lineRule="auto"/>
              <w:jc w:val="left"/>
              <w:rPr>
                <w:szCs w:val="21"/>
              </w:rPr>
            </w:pPr>
            <w:r w:rsidRPr="00F40E3B">
              <w:rPr>
                <w:szCs w:val="21"/>
              </w:rPr>
              <w:t>浇筑、振捣混凝土荷载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999" w:rsidRPr="00F40E3B" w:rsidRDefault="000F7999" w:rsidP="00207B7C">
            <w:pPr>
              <w:spacing w:after="50" w:line="276" w:lineRule="auto"/>
              <w:ind w:firstLine="420"/>
              <w:jc w:val="left"/>
              <w:rPr>
                <w:szCs w:val="21"/>
              </w:rPr>
            </w:pPr>
            <w:r w:rsidRPr="00F40E3B">
              <w:rPr>
                <w:szCs w:val="21"/>
              </w:rPr>
              <w:t>可变荷载，浇筑和振捣混凝土时产生的荷载</w:t>
            </w:r>
          </w:p>
        </w:tc>
      </w:tr>
      <w:tr w:rsidR="000F7999" w:rsidRPr="00F40E3B" w:rsidTr="00207B7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999" w:rsidRPr="00F40E3B" w:rsidRDefault="000F7999" w:rsidP="00207B7C">
            <w:pPr>
              <w:spacing w:after="50" w:line="276" w:lineRule="auto"/>
              <w:jc w:val="left"/>
              <w:rPr>
                <w:szCs w:val="21"/>
              </w:rPr>
            </w:pPr>
            <w:r w:rsidRPr="00F40E3B">
              <w:rPr>
                <w:szCs w:val="21"/>
              </w:rPr>
              <w:t>风荷载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999" w:rsidRPr="00F40E3B" w:rsidRDefault="000F7999" w:rsidP="00207B7C">
            <w:pPr>
              <w:spacing w:after="50" w:line="276" w:lineRule="auto"/>
              <w:ind w:firstLine="420"/>
              <w:jc w:val="left"/>
              <w:rPr>
                <w:szCs w:val="21"/>
              </w:rPr>
            </w:pPr>
            <w:r w:rsidRPr="00F40E3B">
              <w:rPr>
                <w:szCs w:val="21"/>
              </w:rPr>
              <w:t>可变荷载，风力对满堂支架产生的荷载</w:t>
            </w:r>
          </w:p>
        </w:tc>
      </w:tr>
      <w:tr w:rsidR="000F7999" w:rsidRPr="00F40E3B" w:rsidTr="00207B7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999" w:rsidRPr="00F40E3B" w:rsidRDefault="000F7999" w:rsidP="00207B7C">
            <w:pPr>
              <w:spacing w:after="50" w:line="276" w:lineRule="auto"/>
              <w:jc w:val="left"/>
              <w:rPr>
                <w:szCs w:val="21"/>
              </w:rPr>
            </w:pPr>
            <w:r w:rsidRPr="00F40E3B">
              <w:rPr>
                <w:szCs w:val="21"/>
              </w:rPr>
              <w:t>第一次预压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999" w:rsidRPr="00F40E3B" w:rsidRDefault="000F7999" w:rsidP="00207B7C">
            <w:pPr>
              <w:spacing w:after="50" w:line="276" w:lineRule="auto"/>
              <w:ind w:firstLine="420"/>
              <w:jc w:val="left"/>
              <w:rPr>
                <w:szCs w:val="21"/>
              </w:rPr>
            </w:pPr>
            <w:r w:rsidRPr="00F40E3B">
              <w:rPr>
                <w:szCs w:val="21"/>
              </w:rPr>
              <w:t>第一次预压时的荷载占预压荷载比重</w:t>
            </w:r>
          </w:p>
        </w:tc>
      </w:tr>
      <w:tr w:rsidR="000F7999" w:rsidRPr="00F40E3B" w:rsidTr="00207B7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999" w:rsidRPr="00F40E3B" w:rsidRDefault="000F7999" w:rsidP="00207B7C">
            <w:pPr>
              <w:spacing w:after="50" w:line="276" w:lineRule="auto"/>
              <w:jc w:val="left"/>
              <w:rPr>
                <w:szCs w:val="21"/>
              </w:rPr>
            </w:pPr>
            <w:r w:rsidRPr="00F40E3B">
              <w:rPr>
                <w:szCs w:val="21"/>
              </w:rPr>
              <w:t>第二次预压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999" w:rsidRPr="00F40E3B" w:rsidRDefault="000F7999" w:rsidP="00207B7C">
            <w:pPr>
              <w:spacing w:after="50" w:line="276" w:lineRule="auto"/>
              <w:ind w:firstLine="420"/>
              <w:jc w:val="left"/>
              <w:rPr>
                <w:szCs w:val="21"/>
              </w:rPr>
            </w:pPr>
            <w:r w:rsidRPr="00F40E3B">
              <w:rPr>
                <w:szCs w:val="21"/>
              </w:rPr>
              <w:t>第二次预压时的荷载占预压荷载比重</w:t>
            </w:r>
          </w:p>
        </w:tc>
      </w:tr>
      <w:tr w:rsidR="000F7999" w:rsidRPr="00F40E3B" w:rsidTr="00207B7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999" w:rsidRPr="00F40E3B" w:rsidRDefault="000F7999" w:rsidP="00207B7C">
            <w:pPr>
              <w:spacing w:after="50" w:line="276" w:lineRule="auto"/>
              <w:jc w:val="left"/>
              <w:rPr>
                <w:szCs w:val="21"/>
              </w:rPr>
            </w:pPr>
            <w:r w:rsidRPr="00F40E3B">
              <w:rPr>
                <w:szCs w:val="21"/>
              </w:rPr>
              <w:t>第三次预压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999" w:rsidRPr="00F40E3B" w:rsidRDefault="000F7999" w:rsidP="00207B7C">
            <w:pPr>
              <w:spacing w:after="50" w:line="276" w:lineRule="auto"/>
              <w:ind w:firstLine="420"/>
              <w:jc w:val="left"/>
              <w:rPr>
                <w:szCs w:val="21"/>
              </w:rPr>
            </w:pPr>
            <w:r w:rsidRPr="00F40E3B">
              <w:rPr>
                <w:szCs w:val="21"/>
              </w:rPr>
              <w:t>第三次预压时的荷载占预压荷载比重</w:t>
            </w:r>
          </w:p>
        </w:tc>
      </w:tr>
      <w:tr w:rsidR="000F7999" w:rsidRPr="00F40E3B" w:rsidTr="00207B7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999" w:rsidRPr="00F40E3B" w:rsidRDefault="000F7999" w:rsidP="00207B7C">
            <w:pPr>
              <w:spacing w:after="50" w:line="276" w:lineRule="auto"/>
              <w:jc w:val="left"/>
              <w:rPr>
                <w:szCs w:val="21"/>
              </w:rPr>
            </w:pPr>
            <w:r w:rsidRPr="00F40E3B">
              <w:rPr>
                <w:szCs w:val="21"/>
              </w:rPr>
              <w:t>第一次浇筑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999" w:rsidRPr="00F40E3B" w:rsidRDefault="000F7999" w:rsidP="00207B7C">
            <w:pPr>
              <w:spacing w:after="50" w:line="276" w:lineRule="auto"/>
              <w:ind w:firstLine="420"/>
              <w:jc w:val="left"/>
              <w:rPr>
                <w:szCs w:val="21"/>
              </w:rPr>
            </w:pPr>
            <w:r w:rsidRPr="00F40E3B">
              <w:rPr>
                <w:szCs w:val="21"/>
              </w:rPr>
              <w:t>第一次浇筑时的荷载占钢筋混凝土自重比重</w:t>
            </w:r>
          </w:p>
        </w:tc>
      </w:tr>
      <w:tr w:rsidR="000F7999" w:rsidRPr="00F40E3B" w:rsidTr="00207B7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999" w:rsidRPr="00F40E3B" w:rsidRDefault="000F7999" w:rsidP="00207B7C">
            <w:pPr>
              <w:spacing w:after="50" w:line="276" w:lineRule="auto"/>
              <w:jc w:val="left"/>
              <w:rPr>
                <w:szCs w:val="21"/>
              </w:rPr>
            </w:pPr>
            <w:r w:rsidRPr="00F40E3B">
              <w:rPr>
                <w:szCs w:val="21"/>
              </w:rPr>
              <w:t>第二次浇筑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999" w:rsidRPr="00F40E3B" w:rsidRDefault="000F7999" w:rsidP="00207B7C">
            <w:pPr>
              <w:spacing w:after="50" w:line="276" w:lineRule="auto"/>
              <w:ind w:firstLine="420"/>
              <w:jc w:val="left"/>
              <w:rPr>
                <w:szCs w:val="21"/>
              </w:rPr>
            </w:pPr>
            <w:r w:rsidRPr="00F40E3B">
              <w:rPr>
                <w:szCs w:val="21"/>
              </w:rPr>
              <w:t>第二次浇筑时的荷载占钢筋混凝土自重比重</w:t>
            </w:r>
          </w:p>
        </w:tc>
      </w:tr>
    </w:tbl>
    <w:p w:rsidR="00AA75B1" w:rsidRPr="00AA75B1" w:rsidRDefault="000F7999" w:rsidP="00AA75B1">
      <w:pPr>
        <w:spacing w:beforeLines="50" w:afterLines="50" w:line="360" w:lineRule="auto"/>
        <w:rPr>
          <w:rFonts w:hint="eastAsia"/>
          <w:b/>
          <w:sz w:val="28"/>
          <w:szCs w:val="28"/>
        </w:rPr>
      </w:pPr>
      <w:bookmarkStart w:id="4" w:name="_Toc433109896"/>
      <w:r w:rsidRPr="00AA75B1">
        <w:rPr>
          <w:b/>
          <w:sz w:val="28"/>
          <w:szCs w:val="28"/>
        </w:rPr>
        <w:t>用户操作举例</w:t>
      </w:r>
      <w:bookmarkStart w:id="5" w:name="_Toc433109897"/>
      <w:bookmarkEnd w:id="4"/>
    </w:p>
    <w:p w:rsidR="000F7999" w:rsidRPr="00AA75B1" w:rsidRDefault="000F7999" w:rsidP="00AA75B1">
      <w:pPr>
        <w:rPr>
          <w:sz w:val="28"/>
          <w:szCs w:val="28"/>
        </w:rPr>
      </w:pPr>
      <w:r w:rsidRPr="00F40E3B">
        <w:rPr>
          <w:sz w:val="28"/>
          <w:szCs w:val="28"/>
        </w:rPr>
        <w:t xml:space="preserve">1 </w:t>
      </w:r>
      <w:r w:rsidRPr="00F40E3B">
        <w:rPr>
          <w:sz w:val="28"/>
          <w:szCs w:val="28"/>
        </w:rPr>
        <w:t>运行程序</w:t>
      </w:r>
      <w:bookmarkEnd w:id="5"/>
    </w:p>
    <w:p w:rsidR="000F7999" w:rsidRPr="00F40E3B" w:rsidRDefault="000F7999" w:rsidP="00AA75B1">
      <w:pPr>
        <w:spacing w:beforeLines="50" w:afterLines="50" w:line="360" w:lineRule="auto"/>
        <w:ind w:firstLine="520"/>
        <w:rPr>
          <w:spacing w:val="10"/>
          <w:sz w:val="24"/>
          <w:szCs w:val="24"/>
        </w:rPr>
      </w:pPr>
      <w:r w:rsidRPr="00F40E3B">
        <w:rPr>
          <w:spacing w:val="10"/>
          <w:sz w:val="24"/>
          <w:szCs w:val="24"/>
        </w:rPr>
        <w:t>右键打开或双击运行</w:t>
      </w:r>
      <w:proofErr w:type="gramStart"/>
      <w:r w:rsidRPr="00F40E3B">
        <w:rPr>
          <w:spacing w:val="10"/>
          <w:sz w:val="24"/>
          <w:szCs w:val="24"/>
        </w:rPr>
        <w:t>碗</w:t>
      </w:r>
      <w:proofErr w:type="gramEnd"/>
      <w:r w:rsidRPr="00F40E3B">
        <w:rPr>
          <w:spacing w:val="10"/>
          <w:sz w:val="24"/>
          <w:szCs w:val="24"/>
        </w:rPr>
        <w:t>扣式满堂支架建模助手，点击进入</w:t>
      </w:r>
      <w:r w:rsidRPr="00F40E3B">
        <w:rPr>
          <w:spacing w:val="10"/>
          <w:sz w:val="24"/>
          <w:szCs w:val="24"/>
        </w:rPr>
        <w:t>“</w:t>
      </w:r>
      <w:r w:rsidRPr="00F40E3B">
        <w:rPr>
          <w:spacing w:val="10"/>
          <w:sz w:val="24"/>
          <w:szCs w:val="24"/>
        </w:rPr>
        <w:t>参数设置</w:t>
      </w:r>
      <w:r w:rsidRPr="00F40E3B">
        <w:rPr>
          <w:spacing w:val="10"/>
          <w:sz w:val="24"/>
          <w:szCs w:val="24"/>
        </w:rPr>
        <w:t>”</w:t>
      </w:r>
      <w:r w:rsidRPr="00F40E3B">
        <w:rPr>
          <w:spacing w:val="10"/>
          <w:sz w:val="24"/>
          <w:szCs w:val="24"/>
        </w:rPr>
        <w:t>，如图</w:t>
      </w:r>
      <w:r w:rsidRPr="00F40E3B">
        <w:rPr>
          <w:spacing w:val="10"/>
          <w:sz w:val="24"/>
          <w:szCs w:val="24"/>
        </w:rPr>
        <w:t>1</w:t>
      </w:r>
      <w:r w:rsidRPr="00F40E3B">
        <w:rPr>
          <w:spacing w:val="10"/>
          <w:sz w:val="24"/>
          <w:szCs w:val="24"/>
        </w:rPr>
        <w:t>所示。</w:t>
      </w:r>
    </w:p>
    <w:p w:rsidR="000F7999" w:rsidRPr="00F40E3B" w:rsidRDefault="000F7999" w:rsidP="000F7999">
      <w:pPr>
        <w:ind w:firstLine="420"/>
      </w:pPr>
      <w:r w:rsidRPr="00F40E3B">
        <w:rPr>
          <w:noProof/>
        </w:rPr>
        <w:lastRenderedPageBreak/>
        <w:drawing>
          <wp:inline distT="0" distB="0" distL="0" distR="0">
            <wp:extent cx="5274310" cy="4227876"/>
            <wp:effectExtent l="19050" t="0" r="2540" b="0"/>
            <wp:docPr id="3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7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5B1" w:rsidRDefault="000F7999" w:rsidP="00AA75B1">
      <w:pPr>
        <w:ind w:firstLine="420"/>
        <w:jc w:val="center"/>
        <w:rPr>
          <w:rFonts w:hint="eastAsia"/>
        </w:rPr>
      </w:pPr>
      <w:r w:rsidRPr="00F40E3B">
        <w:t>图</w:t>
      </w:r>
      <w:r w:rsidRPr="00F40E3B">
        <w:t xml:space="preserve">1 </w:t>
      </w:r>
      <w:r w:rsidRPr="00F40E3B">
        <w:t>运行程序</w:t>
      </w:r>
      <w:bookmarkStart w:id="6" w:name="_Toc433109898"/>
    </w:p>
    <w:p w:rsidR="000F7999" w:rsidRPr="00AA75B1" w:rsidRDefault="000F7999" w:rsidP="00AA75B1">
      <w:r w:rsidRPr="00F40E3B">
        <w:rPr>
          <w:sz w:val="28"/>
          <w:szCs w:val="28"/>
        </w:rPr>
        <w:t xml:space="preserve">2 </w:t>
      </w:r>
      <w:r w:rsidRPr="00F40E3B">
        <w:rPr>
          <w:sz w:val="28"/>
          <w:szCs w:val="28"/>
        </w:rPr>
        <w:t>参数设置</w:t>
      </w:r>
      <w:bookmarkEnd w:id="6"/>
    </w:p>
    <w:p w:rsidR="00CE629A" w:rsidRPr="00F40E3B" w:rsidRDefault="00CE629A" w:rsidP="00AA75B1">
      <w:pPr>
        <w:spacing w:beforeLines="50" w:afterLines="50" w:line="360" w:lineRule="auto"/>
        <w:ind w:firstLine="520"/>
        <w:rPr>
          <w:spacing w:val="10"/>
          <w:sz w:val="24"/>
          <w:szCs w:val="24"/>
        </w:rPr>
      </w:pPr>
      <w:r w:rsidRPr="00F40E3B">
        <w:rPr>
          <w:spacing w:val="10"/>
          <w:sz w:val="24"/>
          <w:szCs w:val="24"/>
        </w:rPr>
        <w:t>根据施工现场需求，输入</w:t>
      </w:r>
      <w:proofErr w:type="gramStart"/>
      <w:r w:rsidRPr="00F40E3B">
        <w:rPr>
          <w:spacing w:val="10"/>
          <w:sz w:val="24"/>
          <w:szCs w:val="24"/>
        </w:rPr>
        <w:t>碗</w:t>
      </w:r>
      <w:proofErr w:type="gramEnd"/>
      <w:r w:rsidRPr="00F40E3B">
        <w:rPr>
          <w:spacing w:val="10"/>
          <w:sz w:val="24"/>
          <w:szCs w:val="24"/>
        </w:rPr>
        <w:t>扣式满堂支架各项尺寸参数、荷载参数，并</w:t>
      </w:r>
      <w:proofErr w:type="gramStart"/>
      <w:r w:rsidRPr="00F40E3B">
        <w:rPr>
          <w:spacing w:val="10"/>
          <w:sz w:val="24"/>
          <w:szCs w:val="24"/>
        </w:rPr>
        <w:t>对阶段</w:t>
      </w:r>
      <w:proofErr w:type="gramEnd"/>
      <w:r w:rsidRPr="00F40E3B">
        <w:rPr>
          <w:spacing w:val="10"/>
          <w:sz w:val="24"/>
          <w:szCs w:val="24"/>
        </w:rPr>
        <w:t>进行设置，如图</w:t>
      </w:r>
      <w:r w:rsidRPr="00F40E3B">
        <w:rPr>
          <w:spacing w:val="10"/>
          <w:sz w:val="24"/>
          <w:szCs w:val="24"/>
        </w:rPr>
        <w:t>2</w:t>
      </w:r>
      <w:r w:rsidRPr="00F40E3B">
        <w:rPr>
          <w:spacing w:val="10"/>
          <w:sz w:val="24"/>
          <w:szCs w:val="24"/>
        </w:rPr>
        <w:t>所示。</w:t>
      </w:r>
    </w:p>
    <w:p w:rsidR="000F7999" w:rsidRPr="00F40E3B" w:rsidRDefault="000F7999" w:rsidP="000F7999">
      <w:pPr>
        <w:ind w:firstLine="420"/>
      </w:pPr>
      <w:r w:rsidRPr="00F40E3B">
        <w:rPr>
          <w:noProof/>
        </w:rPr>
        <w:drawing>
          <wp:inline distT="0" distB="0" distL="0" distR="0">
            <wp:extent cx="5274310" cy="1844026"/>
            <wp:effectExtent l="19050" t="0" r="2540" b="0"/>
            <wp:docPr id="3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4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5B1" w:rsidRDefault="00CE629A" w:rsidP="00AA75B1">
      <w:pPr>
        <w:spacing w:after="50" w:line="360" w:lineRule="auto"/>
        <w:ind w:firstLine="420"/>
        <w:jc w:val="center"/>
        <w:rPr>
          <w:rFonts w:eastAsia="黑体" w:hAnsi="黑体" w:hint="eastAsia"/>
          <w:szCs w:val="21"/>
        </w:rPr>
      </w:pPr>
      <w:r w:rsidRPr="00F40E3B">
        <w:rPr>
          <w:rFonts w:eastAsia="黑体" w:hAnsi="黑体"/>
          <w:szCs w:val="21"/>
        </w:rPr>
        <w:t>图</w:t>
      </w:r>
      <w:r w:rsidRPr="00F40E3B">
        <w:rPr>
          <w:rFonts w:eastAsia="黑体" w:hAnsi="黑体"/>
          <w:szCs w:val="21"/>
        </w:rPr>
        <w:t xml:space="preserve">2 </w:t>
      </w:r>
      <w:r w:rsidRPr="00F40E3B">
        <w:rPr>
          <w:rFonts w:eastAsia="黑体" w:hAnsi="黑体"/>
          <w:szCs w:val="21"/>
        </w:rPr>
        <w:t>参数设置换图</w:t>
      </w:r>
      <w:bookmarkStart w:id="7" w:name="_Toc433109899"/>
    </w:p>
    <w:p w:rsidR="00133958" w:rsidRPr="00AA75B1" w:rsidRDefault="00CE629A" w:rsidP="00AA75B1">
      <w:pPr>
        <w:spacing w:after="50" w:line="360" w:lineRule="auto"/>
        <w:rPr>
          <w:rFonts w:eastAsia="黑体" w:hAnsi="黑体"/>
          <w:szCs w:val="21"/>
        </w:rPr>
      </w:pPr>
      <w:r w:rsidRPr="00F40E3B">
        <w:rPr>
          <w:sz w:val="28"/>
          <w:szCs w:val="28"/>
        </w:rPr>
        <w:t xml:space="preserve">3 </w:t>
      </w:r>
      <w:r w:rsidRPr="00F40E3B">
        <w:rPr>
          <w:sz w:val="28"/>
          <w:szCs w:val="28"/>
        </w:rPr>
        <w:t>文件保存</w:t>
      </w:r>
      <w:bookmarkEnd w:id="7"/>
    </w:p>
    <w:p w:rsidR="00CE629A" w:rsidRPr="00F40E3B" w:rsidRDefault="00CE629A" w:rsidP="00AA75B1">
      <w:pPr>
        <w:spacing w:beforeLines="50" w:afterLines="50" w:line="360" w:lineRule="auto"/>
        <w:ind w:firstLine="520"/>
        <w:rPr>
          <w:spacing w:val="10"/>
          <w:sz w:val="24"/>
          <w:szCs w:val="24"/>
        </w:rPr>
      </w:pPr>
      <w:r w:rsidRPr="00F40E3B">
        <w:rPr>
          <w:spacing w:val="10"/>
          <w:sz w:val="24"/>
          <w:szCs w:val="24"/>
        </w:rPr>
        <w:t>将生成文件保存至自己想要的存放位置，以</w:t>
      </w:r>
      <w:r w:rsidRPr="00F40E3B">
        <w:rPr>
          <w:spacing w:val="10"/>
          <w:sz w:val="24"/>
          <w:szCs w:val="24"/>
        </w:rPr>
        <w:t>“D/</w:t>
      </w:r>
      <w:r w:rsidRPr="00F40E3B">
        <w:rPr>
          <w:spacing w:val="10"/>
          <w:sz w:val="24"/>
          <w:szCs w:val="24"/>
        </w:rPr>
        <w:t>参数化建模</w:t>
      </w:r>
      <w:r w:rsidRPr="00F40E3B">
        <w:rPr>
          <w:spacing w:val="10"/>
          <w:sz w:val="24"/>
          <w:szCs w:val="24"/>
        </w:rPr>
        <w:t>/</w:t>
      </w:r>
      <w:r w:rsidRPr="00F40E3B">
        <w:rPr>
          <w:spacing w:val="10"/>
          <w:sz w:val="24"/>
          <w:szCs w:val="24"/>
        </w:rPr>
        <w:t>生成文件</w:t>
      </w:r>
      <w:r w:rsidRPr="00F40E3B">
        <w:rPr>
          <w:spacing w:val="10"/>
          <w:sz w:val="24"/>
          <w:szCs w:val="24"/>
        </w:rPr>
        <w:t>”</w:t>
      </w:r>
      <w:r w:rsidRPr="00F40E3B">
        <w:rPr>
          <w:spacing w:val="10"/>
          <w:sz w:val="24"/>
          <w:szCs w:val="24"/>
        </w:rPr>
        <w:lastRenderedPageBreak/>
        <w:t>为例，如图</w:t>
      </w:r>
      <w:r w:rsidRPr="00F40E3B">
        <w:rPr>
          <w:spacing w:val="10"/>
          <w:sz w:val="24"/>
          <w:szCs w:val="24"/>
        </w:rPr>
        <w:t>3</w:t>
      </w:r>
      <w:r w:rsidRPr="00F40E3B">
        <w:rPr>
          <w:spacing w:val="10"/>
          <w:sz w:val="24"/>
          <w:szCs w:val="24"/>
        </w:rPr>
        <w:t>所示。</w:t>
      </w:r>
    </w:p>
    <w:p w:rsidR="00CE629A" w:rsidRPr="00F40E3B" w:rsidRDefault="00CE629A" w:rsidP="00CE629A">
      <w:pPr>
        <w:spacing w:line="360" w:lineRule="auto"/>
        <w:jc w:val="center"/>
        <w:rPr>
          <w:sz w:val="24"/>
          <w:szCs w:val="24"/>
        </w:rPr>
      </w:pPr>
      <w:r w:rsidRPr="00F40E3B">
        <w:rPr>
          <w:noProof/>
          <w:sz w:val="24"/>
          <w:szCs w:val="24"/>
        </w:rPr>
        <w:drawing>
          <wp:inline distT="0" distB="0" distL="0" distR="0">
            <wp:extent cx="4229100" cy="2428875"/>
            <wp:effectExtent l="19050" t="0" r="0" b="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5B1" w:rsidRDefault="00CE629A" w:rsidP="00AA75B1">
      <w:pPr>
        <w:spacing w:after="50" w:line="360" w:lineRule="auto"/>
        <w:ind w:firstLine="420"/>
        <w:jc w:val="center"/>
        <w:rPr>
          <w:rFonts w:eastAsia="黑体" w:hAnsi="黑体" w:hint="eastAsia"/>
          <w:szCs w:val="21"/>
        </w:rPr>
      </w:pPr>
      <w:r w:rsidRPr="00F40E3B">
        <w:rPr>
          <w:rFonts w:eastAsia="黑体" w:hAnsi="黑体"/>
          <w:szCs w:val="21"/>
        </w:rPr>
        <w:t>图</w:t>
      </w:r>
      <w:r w:rsidRPr="00F40E3B">
        <w:rPr>
          <w:rFonts w:eastAsia="黑体" w:hAnsi="黑体"/>
          <w:szCs w:val="21"/>
        </w:rPr>
        <w:t xml:space="preserve">3 </w:t>
      </w:r>
      <w:r w:rsidRPr="00F40E3B">
        <w:rPr>
          <w:rFonts w:eastAsia="黑体" w:hAnsi="黑体"/>
          <w:szCs w:val="21"/>
        </w:rPr>
        <w:t>文件保存</w:t>
      </w:r>
      <w:bookmarkStart w:id="8" w:name="_Toc433109900"/>
    </w:p>
    <w:p w:rsidR="004110C8" w:rsidRPr="00AA75B1" w:rsidRDefault="004110C8" w:rsidP="00AA75B1">
      <w:pPr>
        <w:spacing w:after="50" w:line="360" w:lineRule="auto"/>
        <w:rPr>
          <w:rFonts w:eastAsia="黑体" w:hAnsi="黑体"/>
          <w:szCs w:val="21"/>
        </w:rPr>
      </w:pPr>
      <w:r w:rsidRPr="00F40E3B">
        <w:rPr>
          <w:sz w:val="28"/>
          <w:szCs w:val="28"/>
        </w:rPr>
        <w:t xml:space="preserve">4 </w:t>
      </w:r>
      <w:r w:rsidRPr="00F40E3B">
        <w:rPr>
          <w:sz w:val="28"/>
          <w:szCs w:val="28"/>
        </w:rPr>
        <w:t>导入文件</w:t>
      </w:r>
      <w:bookmarkEnd w:id="8"/>
    </w:p>
    <w:p w:rsidR="004110C8" w:rsidRPr="00F40E3B" w:rsidRDefault="004110C8" w:rsidP="00AA75B1">
      <w:pPr>
        <w:spacing w:beforeLines="50" w:afterLines="50" w:line="360" w:lineRule="auto"/>
        <w:ind w:firstLine="520"/>
        <w:rPr>
          <w:spacing w:val="10"/>
          <w:sz w:val="24"/>
          <w:szCs w:val="24"/>
        </w:rPr>
      </w:pPr>
      <w:r w:rsidRPr="00F40E3B">
        <w:rPr>
          <w:spacing w:val="10"/>
          <w:sz w:val="24"/>
          <w:szCs w:val="24"/>
        </w:rPr>
        <w:t>打开有限元分析软件</w:t>
      </w:r>
      <w:r w:rsidRPr="00F40E3B">
        <w:rPr>
          <w:spacing w:val="10"/>
          <w:sz w:val="24"/>
          <w:szCs w:val="24"/>
        </w:rPr>
        <w:t>Midas/Civil</w:t>
      </w:r>
      <w:r w:rsidRPr="00F40E3B">
        <w:rPr>
          <w:spacing w:val="10"/>
          <w:sz w:val="24"/>
          <w:szCs w:val="24"/>
        </w:rPr>
        <w:t>，新建项目并保存，导入</w:t>
      </w:r>
      <w:r w:rsidRPr="00F40E3B">
        <w:rPr>
          <w:spacing w:val="10"/>
          <w:sz w:val="24"/>
          <w:szCs w:val="24"/>
        </w:rPr>
        <w:t>MCT</w:t>
      </w:r>
      <w:r w:rsidRPr="00F40E3B">
        <w:rPr>
          <w:spacing w:val="10"/>
          <w:sz w:val="24"/>
          <w:szCs w:val="24"/>
        </w:rPr>
        <w:t>文件，如图</w:t>
      </w:r>
      <w:r w:rsidRPr="00F40E3B">
        <w:rPr>
          <w:spacing w:val="10"/>
          <w:sz w:val="24"/>
          <w:szCs w:val="24"/>
        </w:rPr>
        <w:t>4</w:t>
      </w:r>
      <w:r w:rsidR="00AA75B1">
        <w:rPr>
          <w:rFonts w:hint="eastAsia"/>
          <w:spacing w:val="10"/>
          <w:sz w:val="24"/>
          <w:szCs w:val="24"/>
        </w:rPr>
        <w:t>、图</w:t>
      </w:r>
      <w:r w:rsidR="00AA75B1">
        <w:rPr>
          <w:rFonts w:hint="eastAsia"/>
          <w:spacing w:val="10"/>
          <w:sz w:val="24"/>
          <w:szCs w:val="24"/>
        </w:rPr>
        <w:t>5</w:t>
      </w:r>
      <w:r w:rsidRPr="00F40E3B">
        <w:rPr>
          <w:spacing w:val="10"/>
          <w:sz w:val="24"/>
          <w:szCs w:val="24"/>
        </w:rPr>
        <w:t>所示。</w:t>
      </w:r>
    </w:p>
    <w:p w:rsidR="004110C8" w:rsidRPr="00F40E3B" w:rsidRDefault="004110C8" w:rsidP="004110C8">
      <w:pPr>
        <w:spacing w:line="360" w:lineRule="auto"/>
        <w:rPr>
          <w:sz w:val="24"/>
          <w:szCs w:val="24"/>
        </w:rPr>
      </w:pPr>
      <w:r w:rsidRPr="00F40E3B">
        <w:rPr>
          <w:noProof/>
          <w:sz w:val="24"/>
          <w:szCs w:val="24"/>
        </w:rPr>
        <w:drawing>
          <wp:inline distT="0" distB="0" distL="0" distR="0">
            <wp:extent cx="5200650" cy="2466975"/>
            <wp:effectExtent l="19050" t="0" r="0" b="0"/>
            <wp:docPr id="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0C8" w:rsidRPr="00F40E3B" w:rsidRDefault="004110C8" w:rsidP="004110C8">
      <w:pPr>
        <w:spacing w:line="360" w:lineRule="auto"/>
        <w:jc w:val="center"/>
        <w:rPr>
          <w:sz w:val="24"/>
          <w:szCs w:val="24"/>
        </w:rPr>
      </w:pPr>
      <w:r w:rsidRPr="00F40E3B">
        <w:rPr>
          <w:rFonts w:eastAsia="黑体" w:hAnsi="黑体"/>
          <w:szCs w:val="21"/>
        </w:rPr>
        <w:t>图</w:t>
      </w:r>
      <w:r w:rsidRPr="00F40E3B">
        <w:rPr>
          <w:rFonts w:eastAsia="黑体" w:hAnsi="黑体"/>
          <w:szCs w:val="21"/>
        </w:rPr>
        <w:t xml:space="preserve">4 </w:t>
      </w:r>
      <w:r w:rsidRPr="00F40E3B">
        <w:rPr>
          <w:rFonts w:eastAsia="黑体" w:hAnsi="黑体"/>
          <w:szCs w:val="21"/>
        </w:rPr>
        <w:t>新建项目并保存</w:t>
      </w:r>
      <w:r w:rsidRPr="00F40E3B">
        <w:rPr>
          <w:noProof/>
          <w:sz w:val="24"/>
          <w:szCs w:val="24"/>
        </w:rPr>
        <w:lastRenderedPageBreak/>
        <w:drawing>
          <wp:inline distT="0" distB="0" distL="0" distR="0">
            <wp:extent cx="5210175" cy="2476500"/>
            <wp:effectExtent l="19050" t="0" r="9525" b="0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5B1" w:rsidRDefault="004110C8" w:rsidP="00AA75B1">
      <w:pPr>
        <w:spacing w:line="360" w:lineRule="auto"/>
        <w:jc w:val="center"/>
        <w:rPr>
          <w:rFonts w:eastAsia="黑体" w:hAnsi="黑体" w:hint="eastAsia"/>
          <w:szCs w:val="21"/>
        </w:rPr>
      </w:pPr>
      <w:r w:rsidRPr="00F40E3B">
        <w:rPr>
          <w:rFonts w:eastAsia="黑体" w:hAnsi="黑体"/>
          <w:szCs w:val="21"/>
        </w:rPr>
        <w:t>图</w:t>
      </w:r>
      <w:r w:rsidRPr="00F40E3B">
        <w:rPr>
          <w:rFonts w:eastAsia="黑体" w:hAnsi="黑体"/>
          <w:szCs w:val="21"/>
        </w:rPr>
        <w:t xml:space="preserve">5 </w:t>
      </w:r>
      <w:r w:rsidRPr="00F40E3B">
        <w:rPr>
          <w:rFonts w:eastAsia="黑体" w:hAnsi="黑体"/>
          <w:szCs w:val="21"/>
        </w:rPr>
        <w:t>导入</w:t>
      </w:r>
      <w:r w:rsidRPr="00F40E3B">
        <w:rPr>
          <w:rFonts w:eastAsia="黑体" w:hAnsi="黑体"/>
          <w:szCs w:val="21"/>
        </w:rPr>
        <w:t>MCT</w:t>
      </w:r>
      <w:r w:rsidRPr="00F40E3B">
        <w:rPr>
          <w:rFonts w:eastAsia="黑体" w:hAnsi="黑体"/>
          <w:szCs w:val="21"/>
        </w:rPr>
        <w:t>文件</w:t>
      </w:r>
      <w:bookmarkStart w:id="9" w:name="_Toc433109901"/>
    </w:p>
    <w:p w:rsidR="004110C8" w:rsidRPr="00AA75B1" w:rsidRDefault="004110C8" w:rsidP="00AA75B1">
      <w:pPr>
        <w:spacing w:line="360" w:lineRule="auto"/>
        <w:rPr>
          <w:rFonts w:eastAsia="黑体" w:hAnsi="黑体"/>
          <w:szCs w:val="21"/>
        </w:rPr>
      </w:pPr>
      <w:r w:rsidRPr="00F40E3B">
        <w:rPr>
          <w:sz w:val="28"/>
          <w:szCs w:val="28"/>
        </w:rPr>
        <w:t xml:space="preserve">5 </w:t>
      </w:r>
      <w:r w:rsidRPr="00F40E3B">
        <w:rPr>
          <w:sz w:val="28"/>
          <w:szCs w:val="28"/>
        </w:rPr>
        <w:t>运行分析</w:t>
      </w:r>
      <w:bookmarkEnd w:id="9"/>
    </w:p>
    <w:p w:rsidR="004110C8" w:rsidRPr="00F40E3B" w:rsidRDefault="004110C8" w:rsidP="00AA75B1">
      <w:pPr>
        <w:spacing w:beforeLines="50" w:afterLines="50" w:line="360" w:lineRule="auto"/>
        <w:ind w:firstLine="520"/>
        <w:rPr>
          <w:spacing w:val="10"/>
          <w:sz w:val="24"/>
          <w:szCs w:val="24"/>
        </w:rPr>
      </w:pPr>
      <w:r w:rsidRPr="00F40E3B">
        <w:rPr>
          <w:spacing w:val="10"/>
          <w:sz w:val="24"/>
          <w:szCs w:val="24"/>
        </w:rPr>
        <w:t>点击</w:t>
      </w:r>
      <w:r w:rsidR="00E07C56" w:rsidRPr="00F40E3B">
        <w:rPr>
          <w:spacing w:val="10"/>
          <w:sz w:val="24"/>
          <w:szCs w:val="24"/>
        </w:rPr>
        <w:t>“</w:t>
      </w:r>
      <w:r w:rsidRPr="00F40E3B">
        <w:rPr>
          <w:spacing w:val="10"/>
          <w:sz w:val="24"/>
          <w:szCs w:val="24"/>
        </w:rPr>
        <w:t>运行分析</w:t>
      </w:r>
      <w:r w:rsidR="00E07C56" w:rsidRPr="00F40E3B">
        <w:rPr>
          <w:spacing w:val="10"/>
          <w:sz w:val="24"/>
          <w:szCs w:val="24"/>
        </w:rPr>
        <w:t>”</w:t>
      </w:r>
      <w:r w:rsidR="00E07C56" w:rsidRPr="00F40E3B">
        <w:rPr>
          <w:noProof/>
          <w:spacing w:val="10"/>
          <w:sz w:val="24"/>
          <w:szCs w:val="24"/>
        </w:rPr>
        <w:drawing>
          <wp:inline distT="0" distB="0" distL="0" distR="0">
            <wp:extent cx="250105" cy="288000"/>
            <wp:effectExtent l="19050" t="0" r="0" b="0"/>
            <wp:docPr id="4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05" cy="28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0E3B">
        <w:rPr>
          <w:spacing w:val="10"/>
          <w:sz w:val="24"/>
          <w:szCs w:val="24"/>
        </w:rPr>
        <w:t>，</w:t>
      </w:r>
      <w:r w:rsidR="00E07C56" w:rsidRPr="00F40E3B">
        <w:rPr>
          <w:spacing w:val="10"/>
          <w:sz w:val="24"/>
          <w:szCs w:val="24"/>
        </w:rPr>
        <w:t>即可对建立的碗扣式满堂支架有限元模型分析计算，如图</w:t>
      </w:r>
      <w:r w:rsidR="00E07C56" w:rsidRPr="00F40E3B">
        <w:rPr>
          <w:spacing w:val="10"/>
          <w:sz w:val="24"/>
          <w:szCs w:val="24"/>
        </w:rPr>
        <w:t>4-6</w:t>
      </w:r>
      <w:r w:rsidR="00E07C56" w:rsidRPr="00F40E3B">
        <w:rPr>
          <w:spacing w:val="10"/>
          <w:sz w:val="24"/>
          <w:szCs w:val="24"/>
        </w:rPr>
        <w:t>所示。</w:t>
      </w:r>
    </w:p>
    <w:p w:rsidR="004110C8" w:rsidRPr="00F40E3B" w:rsidRDefault="004110C8" w:rsidP="004110C8">
      <w:r w:rsidRPr="00F40E3B">
        <w:rPr>
          <w:noProof/>
        </w:rPr>
        <w:drawing>
          <wp:inline distT="0" distB="0" distL="0" distR="0">
            <wp:extent cx="5274310" cy="923492"/>
            <wp:effectExtent l="19050" t="0" r="2540" b="0"/>
            <wp:docPr id="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3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5B1" w:rsidRDefault="00E07C56" w:rsidP="00AA75B1">
      <w:pPr>
        <w:spacing w:line="360" w:lineRule="auto"/>
        <w:jc w:val="center"/>
        <w:rPr>
          <w:rFonts w:eastAsia="黑体" w:hAnsi="黑体" w:hint="eastAsia"/>
          <w:szCs w:val="21"/>
        </w:rPr>
      </w:pPr>
      <w:r w:rsidRPr="00F40E3B">
        <w:rPr>
          <w:rFonts w:eastAsia="黑体" w:hAnsi="黑体"/>
          <w:szCs w:val="21"/>
        </w:rPr>
        <w:t>图</w:t>
      </w:r>
      <w:r w:rsidRPr="00F40E3B">
        <w:rPr>
          <w:rFonts w:eastAsia="黑体" w:hAnsi="黑体"/>
          <w:szCs w:val="21"/>
        </w:rPr>
        <w:t xml:space="preserve">6 </w:t>
      </w:r>
      <w:r w:rsidRPr="00F40E3B">
        <w:rPr>
          <w:rFonts w:eastAsia="黑体" w:hAnsi="黑体"/>
          <w:szCs w:val="21"/>
        </w:rPr>
        <w:t>运行分析</w:t>
      </w:r>
      <w:bookmarkStart w:id="10" w:name="_Toc433109902"/>
    </w:p>
    <w:p w:rsidR="00E07C56" w:rsidRPr="00AA75B1" w:rsidRDefault="00E07C56" w:rsidP="00AA75B1">
      <w:pPr>
        <w:spacing w:line="360" w:lineRule="auto"/>
        <w:rPr>
          <w:rFonts w:eastAsia="黑体" w:hAnsi="黑体"/>
          <w:szCs w:val="21"/>
        </w:rPr>
      </w:pPr>
      <w:r w:rsidRPr="00F40E3B">
        <w:rPr>
          <w:sz w:val="28"/>
          <w:szCs w:val="28"/>
        </w:rPr>
        <w:t xml:space="preserve">6 </w:t>
      </w:r>
      <w:r w:rsidRPr="00F40E3B">
        <w:rPr>
          <w:sz w:val="28"/>
          <w:szCs w:val="28"/>
        </w:rPr>
        <w:t>查看结果</w:t>
      </w:r>
      <w:bookmarkEnd w:id="10"/>
    </w:p>
    <w:p w:rsidR="00E07C56" w:rsidRPr="00F40E3B" w:rsidRDefault="00E07C56" w:rsidP="00AA75B1">
      <w:pPr>
        <w:spacing w:beforeLines="50" w:afterLines="50" w:line="360" w:lineRule="auto"/>
        <w:ind w:firstLine="520"/>
        <w:rPr>
          <w:spacing w:val="10"/>
          <w:sz w:val="24"/>
          <w:szCs w:val="24"/>
        </w:rPr>
      </w:pPr>
      <w:r w:rsidRPr="00F40E3B">
        <w:rPr>
          <w:spacing w:val="10"/>
          <w:sz w:val="24"/>
          <w:szCs w:val="24"/>
        </w:rPr>
        <w:t>以查询梁单元应力为例，</w:t>
      </w:r>
      <w:r w:rsidR="006E00AF" w:rsidRPr="00F40E3B">
        <w:rPr>
          <w:spacing w:val="10"/>
          <w:sz w:val="24"/>
          <w:szCs w:val="24"/>
        </w:rPr>
        <w:t>结果云图如图</w:t>
      </w:r>
      <w:r w:rsidR="006E00AF" w:rsidRPr="00F40E3B">
        <w:rPr>
          <w:spacing w:val="10"/>
          <w:sz w:val="24"/>
          <w:szCs w:val="24"/>
        </w:rPr>
        <w:t>7</w:t>
      </w:r>
      <w:r w:rsidR="006E00AF" w:rsidRPr="00F40E3B">
        <w:rPr>
          <w:spacing w:val="10"/>
          <w:sz w:val="24"/>
          <w:szCs w:val="24"/>
        </w:rPr>
        <w:t>所示。</w:t>
      </w:r>
    </w:p>
    <w:p w:rsidR="00E07C56" w:rsidRPr="00F40E3B" w:rsidRDefault="00E07C56" w:rsidP="006E00AF">
      <w:pPr>
        <w:jc w:val="center"/>
      </w:pPr>
      <w:r w:rsidRPr="00F40E3B">
        <w:rPr>
          <w:noProof/>
        </w:rPr>
        <w:lastRenderedPageBreak/>
        <w:drawing>
          <wp:inline distT="0" distB="0" distL="0" distR="0">
            <wp:extent cx="5274310" cy="2702794"/>
            <wp:effectExtent l="19050" t="0" r="2540" b="0"/>
            <wp:docPr id="4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2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0AF" w:rsidRPr="00F40E3B" w:rsidRDefault="006E00AF" w:rsidP="00F40E3B">
      <w:pPr>
        <w:spacing w:line="360" w:lineRule="auto"/>
        <w:jc w:val="center"/>
        <w:rPr>
          <w:rFonts w:eastAsia="黑体" w:hAnsi="黑体"/>
          <w:szCs w:val="21"/>
        </w:rPr>
      </w:pPr>
      <w:r w:rsidRPr="00F40E3B">
        <w:rPr>
          <w:rFonts w:eastAsia="黑体" w:hAnsi="黑体"/>
          <w:szCs w:val="21"/>
        </w:rPr>
        <w:t>图</w:t>
      </w:r>
      <w:r w:rsidRPr="00F40E3B">
        <w:rPr>
          <w:rFonts w:eastAsia="黑体" w:hAnsi="黑体"/>
          <w:szCs w:val="21"/>
        </w:rPr>
        <w:t xml:space="preserve">7 </w:t>
      </w:r>
      <w:r w:rsidRPr="00F40E3B">
        <w:rPr>
          <w:rFonts w:eastAsia="黑体" w:hAnsi="黑体"/>
          <w:szCs w:val="21"/>
        </w:rPr>
        <w:t>梁单元应力</w:t>
      </w:r>
    </w:p>
    <w:sectPr w:rsidR="006E00AF" w:rsidRPr="00F40E3B" w:rsidSect="00891D67">
      <w:headerReference w:type="even" r:id="rId16"/>
      <w:headerReference w:type="default" r:id="rId17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103C" w:rsidRDefault="00F4103C">
      <w:r>
        <w:separator/>
      </w:r>
    </w:p>
  </w:endnote>
  <w:endnote w:type="continuationSeparator" w:id="0">
    <w:p w:rsidR="00F4103C" w:rsidRDefault="00F41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103C" w:rsidRDefault="00F4103C">
      <w:r>
        <w:separator/>
      </w:r>
    </w:p>
  </w:footnote>
  <w:footnote w:type="continuationSeparator" w:id="0">
    <w:p w:rsidR="00F4103C" w:rsidRDefault="00F410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D67" w:rsidRDefault="00C81CA8" w:rsidP="0013395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91D6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91D67" w:rsidRDefault="00891D67" w:rsidP="00891D67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D67" w:rsidRDefault="00C81CA8" w:rsidP="0013395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91D6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A75B1">
      <w:rPr>
        <w:rStyle w:val="a5"/>
        <w:noProof/>
      </w:rPr>
      <w:t>3</w:t>
    </w:r>
    <w:r>
      <w:rPr>
        <w:rStyle w:val="a5"/>
      </w:rPr>
      <w:fldChar w:fldCharType="end"/>
    </w:r>
  </w:p>
  <w:p w:rsidR="00133958" w:rsidRDefault="004C7E2C" w:rsidP="00891D67">
    <w:pPr>
      <w:pStyle w:val="a3"/>
      <w:ind w:right="360"/>
      <w:jc w:val="center"/>
    </w:pPr>
    <w:proofErr w:type="gramStart"/>
    <w:r>
      <w:rPr>
        <w:rFonts w:hint="eastAsia"/>
      </w:rPr>
      <w:t>碗</w:t>
    </w:r>
    <w:proofErr w:type="gramEnd"/>
    <w:r>
      <w:rPr>
        <w:rFonts w:hint="eastAsia"/>
      </w:rPr>
      <w:t>扣式满堂支架建模助手</w:t>
    </w:r>
    <w:r w:rsidR="00133958">
      <w:rPr>
        <w:rFonts w:hint="eastAsia"/>
      </w:rPr>
      <w:t xml:space="preserve"> </w:t>
    </w:r>
    <w:r w:rsidR="00AA75B1">
      <w:rPr>
        <w:rFonts w:hint="eastAsia"/>
      </w:rPr>
      <w:t>帮助文件</w:t>
    </w:r>
    <w:r w:rsidR="00F878AA">
      <w:rPr>
        <w:rFonts w:hint="eastAsia"/>
      </w:rPr>
      <w:t xml:space="preserve"> V</w:t>
    </w:r>
    <w:r w:rsidR="00133958">
      <w:rPr>
        <w:rFonts w:hint="eastAsia"/>
      </w:rPr>
      <w:t>1.0</w:t>
    </w:r>
  </w:p>
  <w:p w:rsidR="00F878AA" w:rsidRDefault="00891D67" w:rsidP="00F878AA">
    <w:pPr>
      <w:pStyle w:val="a3"/>
    </w:pPr>
    <w:r>
      <w:rPr>
        <w:rFonts w:hint="eastAsia"/>
      </w:rPr>
      <w:t>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AE5809"/>
    <w:multiLevelType w:val="singleLevel"/>
    <w:tmpl w:val="811CA9E4"/>
    <w:lvl w:ilvl="0">
      <w:start w:val="1"/>
      <w:numFmt w:val="chineseCounting"/>
      <w:suff w:val="nothing"/>
      <w:lvlText w:val="%1、"/>
      <w:lvlJc w:val="left"/>
      <w:rPr>
        <w:rFonts w:ascii="宋体" w:eastAsia="宋体" w:hAnsi="宋体"/>
        <w:sz w:val="28"/>
        <w:szCs w:val="28"/>
      </w:rPr>
    </w:lvl>
  </w:abstractNum>
  <w:abstractNum w:abstractNumId="1">
    <w:nsid w:val="53AE7521"/>
    <w:multiLevelType w:val="singleLevel"/>
    <w:tmpl w:val="53AE7521"/>
    <w:lvl w:ilvl="0">
      <w:start w:val="1"/>
      <w:numFmt w:val="decimal"/>
      <w:suff w:val="nothing"/>
      <w:lvlText w:val="%1、"/>
      <w:lvlJc w:val="left"/>
    </w:lvl>
  </w:abstractNum>
  <w:abstractNum w:abstractNumId="2">
    <w:nsid w:val="53AF9BAC"/>
    <w:multiLevelType w:val="singleLevel"/>
    <w:tmpl w:val="53AF9BAC"/>
    <w:lvl w:ilvl="0">
      <w:start w:val="2"/>
      <w:numFmt w:val="chineseCounting"/>
      <w:suff w:val="nothing"/>
      <w:lvlText w:val="%1、"/>
      <w:lvlJc w:val="left"/>
    </w:lvl>
  </w:abstractNum>
  <w:abstractNum w:abstractNumId="3">
    <w:nsid w:val="53AFE9BC"/>
    <w:multiLevelType w:val="singleLevel"/>
    <w:tmpl w:val="53AFE9BC"/>
    <w:lvl w:ilvl="0">
      <w:start w:val="1"/>
      <w:numFmt w:val="decimal"/>
      <w:suff w:val="nothing"/>
      <w:lvlText w:val="%1."/>
      <w:lvlJc w:val="left"/>
    </w:lvl>
  </w:abstractNum>
  <w:abstractNum w:abstractNumId="4">
    <w:nsid w:val="53AFEE04"/>
    <w:multiLevelType w:val="singleLevel"/>
    <w:tmpl w:val="53AFEE04"/>
    <w:lvl w:ilvl="0">
      <w:start w:val="1"/>
      <w:numFmt w:val="decimal"/>
      <w:suff w:val="nothing"/>
      <w:lvlText w:val="%1."/>
      <w:lvlJc w:val="left"/>
    </w:lvl>
  </w:abstractNum>
  <w:abstractNum w:abstractNumId="5">
    <w:nsid w:val="53AFEE4D"/>
    <w:multiLevelType w:val="singleLevel"/>
    <w:tmpl w:val="53AFEE4D"/>
    <w:lvl w:ilvl="0">
      <w:start w:val="5"/>
      <w:numFmt w:val="decimal"/>
      <w:suff w:val="nothing"/>
      <w:lvlText w:val="%1."/>
      <w:lvlJc w:val="left"/>
    </w:lvl>
  </w:abstractNum>
  <w:abstractNum w:abstractNumId="6">
    <w:nsid w:val="53AFF6C1"/>
    <w:multiLevelType w:val="singleLevel"/>
    <w:tmpl w:val="53AFF6C1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F7999"/>
    <w:rsid w:val="0012138F"/>
    <w:rsid w:val="00133958"/>
    <w:rsid w:val="00172A27"/>
    <w:rsid w:val="002130B5"/>
    <w:rsid w:val="0026168E"/>
    <w:rsid w:val="004110C8"/>
    <w:rsid w:val="00436C94"/>
    <w:rsid w:val="004C7E2C"/>
    <w:rsid w:val="0058205E"/>
    <w:rsid w:val="005945C5"/>
    <w:rsid w:val="00632BD9"/>
    <w:rsid w:val="006B08D0"/>
    <w:rsid w:val="006E00AF"/>
    <w:rsid w:val="00855F50"/>
    <w:rsid w:val="00891D67"/>
    <w:rsid w:val="0095185A"/>
    <w:rsid w:val="00971968"/>
    <w:rsid w:val="00AA75B1"/>
    <w:rsid w:val="00C03202"/>
    <w:rsid w:val="00C81CA8"/>
    <w:rsid w:val="00CE629A"/>
    <w:rsid w:val="00DA04F7"/>
    <w:rsid w:val="00DA087C"/>
    <w:rsid w:val="00E07C56"/>
    <w:rsid w:val="00F40E3B"/>
    <w:rsid w:val="00F4103C"/>
    <w:rsid w:val="00F521F0"/>
    <w:rsid w:val="00F87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130B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0F7999"/>
    <w:pPr>
      <w:keepNext/>
      <w:keepLines/>
      <w:spacing w:before="340" w:after="330" w:line="578" w:lineRule="auto"/>
      <w:ind w:firstLineChars="200" w:firstLine="200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1968"/>
    <w:pPr>
      <w:keepNext/>
      <w:keepLines/>
      <w:spacing w:before="260" w:after="260" w:line="416" w:lineRule="auto"/>
      <w:ind w:firstLineChars="200" w:firstLine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1968"/>
    <w:pPr>
      <w:keepNext/>
      <w:keepLines/>
      <w:spacing w:before="260" w:after="260" w:line="416" w:lineRule="auto"/>
      <w:ind w:firstLineChars="200" w:firstLine="200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156">
    <w:name w:val="CM156"/>
    <w:rsid w:val="002130B5"/>
    <w:pPr>
      <w:spacing w:after="648"/>
    </w:pPr>
  </w:style>
  <w:style w:type="paragraph" w:styleId="a3">
    <w:name w:val="header"/>
    <w:basedOn w:val="a"/>
    <w:rsid w:val="002130B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rsid w:val="002130B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page number"/>
    <w:basedOn w:val="a0"/>
    <w:rsid w:val="00891D67"/>
  </w:style>
  <w:style w:type="paragraph" w:styleId="a6">
    <w:name w:val="Balloon Text"/>
    <w:basedOn w:val="a"/>
    <w:link w:val="Char"/>
    <w:rsid w:val="0058205E"/>
    <w:rPr>
      <w:sz w:val="18"/>
      <w:szCs w:val="18"/>
    </w:rPr>
  </w:style>
  <w:style w:type="character" w:customStyle="1" w:styleId="Char">
    <w:name w:val="批注框文本 Char"/>
    <w:basedOn w:val="a0"/>
    <w:link w:val="a6"/>
    <w:rsid w:val="0058205E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196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1968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F799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A04F7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DA04F7"/>
  </w:style>
  <w:style w:type="paragraph" w:styleId="20">
    <w:name w:val="toc 2"/>
    <w:basedOn w:val="a"/>
    <w:next w:val="a"/>
    <w:autoRedefine/>
    <w:uiPriority w:val="39"/>
    <w:rsid w:val="00DA04F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DA04F7"/>
    <w:pPr>
      <w:ind w:leftChars="400" w:left="840"/>
    </w:pPr>
  </w:style>
  <w:style w:type="character" w:styleId="a7">
    <w:name w:val="Hyperlink"/>
    <w:basedOn w:val="a0"/>
    <w:uiPriority w:val="99"/>
    <w:unhideWhenUsed/>
    <w:rsid w:val="00DA04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F1CCFC-431C-41E7-9B7A-6F37DB12D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123</Words>
  <Characters>704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Microsoft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基于HOG算子的行人检测系统</dc:title>
  <dc:creator>王硕</dc:creator>
  <cp:lastModifiedBy>asus</cp:lastModifiedBy>
  <cp:revision>8</cp:revision>
  <dcterms:created xsi:type="dcterms:W3CDTF">2015-10-20T02:40:00Z</dcterms:created>
  <dcterms:modified xsi:type="dcterms:W3CDTF">2015-10-22T07:29:00Z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