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540A" w:rsidRPr="0011540A" w:rsidRDefault="0011540A" w:rsidP="0011540A">
      <w:pPr>
        <w:widowControl/>
        <w:shd w:val="clear" w:color="auto" w:fill="FFFFFF"/>
        <w:wordWrap/>
        <w:autoSpaceDE/>
        <w:autoSpaceDN/>
        <w:spacing w:after="0" w:line="240" w:lineRule="auto"/>
        <w:ind w:left="1882" w:hanging="1082"/>
        <w:jc w:val="center"/>
        <w:outlineLvl w:val="3"/>
        <w:rPr>
          <w:rFonts w:ascii="나눔고딕" w:eastAsia="나눔고딕" w:hAnsi="나눔고딕" w:cs="굴림"/>
          <w:b/>
          <w:bCs/>
          <w:color w:val="333333"/>
          <w:spacing w:val="-15"/>
          <w:kern w:val="0"/>
          <w:sz w:val="25"/>
          <w:szCs w:val="25"/>
        </w:rPr>
      </w:pPr>
      <w:r w:rsidRPr="0011540A">
        <w:rPr>
          <w:rFonts w:ascii="나눔고딕" w:eastAsia="나눔고딕" w:hAnsi="나눔고딕" w:cs="굴림" w:hint="eastAsia"/>
          <w:b/>
          <w:bCs/>
          <w:color w:val="000000"/>
          <w:spacing w:val="-23"/>
          <w:kern w:val="0"/>
          <w:sz w:val="60"/>
          <w:szCs w:val="60"/>
        </w:rPr>
        <w:t>수소전기차, 전기차와 뭐가 다르냐고요?</w:t>
      </w:r>
    </w:p>
    <w:p w:rsidR="0011540A" w:rsidRPr="0011540A" w:rsidRDefault="0011540A" w:rsidP="0011540A">
      <w:pPr>
        <w:widowControl/>
        <w:wordWrap/>
        <w:autoSpaceDE/>
        <w:autoSpaceDN/>
        <w:spacing w:line="480" w:lineRule="atLeast"/>
        <w:jc w:val="center"/>
        <w:rPr>
          <w:rFonts w:ascii="나눔고딕" w:eastAsia="나눔고딕" w:hAnsi="나눔고딕" w:cs="굴림" w:hint="eastAsia"/>
          <w:b/>
          <w:bCs/>
          <w:color w:val="222222"/>
          <w:kern w:val="0"/>
          <w:sz w:val="24"/>
          <w:szCs w:val="24"/>
        </w:rPr>
      </w:pPr>
      <w:r w:rsidRPr="0011540A">
        <w:rPr>
          <w:rFonts w:ascii="나눔고딕" w:eastAsia="나눔고딕" w:hAnsi="나눔고딕" w:cs="굴림" w:hint="eastAsia"/>
          <w:b/>
          <w:bCs/>
          <w:color w:val="222222"/>
          <w:kern w:val="0"/>
          <w:sz w:val="24"/>
          <w:szCs w:val="24"/>
        </w:rPr>
        <w:t>전기로 수소 얻고, 수소로 전기 만들어 구동</w:t>
      </w:r>
      <w:r w:rsidRPr="0011540A">
        <w:rPr>
          <w:rFonts w:ascii="나눔고딕" w:eastAsia="나눔고딕" w:hAnsi="나눔고딕" w:cs="굴림" w:hint="eastAsia"/>
          <w:b/>
          <w:bCs/>
          <w:color w:val="222222"/>
          <w:kern w:val="0"/>
          <w:sz w:val="24"/>
          <w:szCs w:val="24"/>
        </w:rPr>
        <w:br/>
        <w:t>‘수소+산소’ 화학반응하는 ‘연료전지’가 핵심</w:t>
      </w:r>
      <w:r w:rsidRPr="0011540A">
        <w:rPr>
          <w:rFonts w:ascii="나눔고딕" w:eastAsia="나눔고딕" w:hAnsi="나눔고딕" w:cs="굴림" w:hint="eastAsia"/>
          <w:b/>
          <w:bCs/>
          <w:color w:val="222222"/>
          <w:kern w:val="0"/>
          <w:sz w:val="24"/>
          <w:szCs w:val="24"/>
        </w:rPr>
        <w:br/>
        <w:t>전기차보다 충전 속도·주행 거리 좋지만</w:t>
      </w:r>
      <w:r w:rsidRPr="0011540A">
        <w:rPr>
          <w:rFonts w:ascii="나눔고딕" w:eastAsia="나눔고딕" w:hAnsi="나눔고딕" w:cs="굴림" w:hint="eastAsia"/>
          <w:b/>
          <w:bCs/>
          <w:color w:val="222222"/>
          <w:kern w:val="0"/>
          <w:sz w:val="24"/>
          <w:szCs w:val="24"/>
        </w:rPr>
        <w:br/>
        <w:t>차·연료 가격 비싸고 수소 생산 땐 온실가스</w:t>
      </w:r>
    </w:p>
    <w:p w:rsidR="0011540A" w:rsidRPr="0011540A" w:rsidRDefault="0011540A" w:rsidP="0011540A">
      <w:pPr>
        <w:widowControl/>
        <w:wordWrap/>
        <w:autoSpaceDE/>
        <w:autoSpaceDN/>
        <w:spacing w:after="0" w:line="480" w:lineRule="atLeast"/>
        <w:rPr>
          <w:rFonts w:ascii="나눔고딕" w:eastAsia="나눔고딕" w:hAnsi="나눔고딕" w:cs="굴림" w:hint="eastAsia"/>
          <w:color w:val="222222"/>
          <w:kern w:val="0"/>
          <w:sz w:val="24"/>
          <w:szCs w:val="24"/>
        </w:rPr>
      </w:pPr>
      <w:r w:rsidRPr="0011540A">
        <w:rPr>
          <w:rFonts w:ascii="나눔고딕" w:eastAsia="나눔고딕" w:hAnsi="나눔고딕" w:cs="굴림"/>
          <w:noProof/>
          <w:color w:val="222222"/>
          <w:kern w:val="0"/>
          <w:sz w:val="24"/>
          <w:szCs w:val="24"/>
        </w:rPr>
        <w:drawing>
          <wp:inline distT="0" distB="0" distL="0" distR="0">
            <wp:extent cx="5731510" cy="2292350"/>
            <wp:effectExtent l="0" t="0" r="2540" b="0"/>
            <wp:docPr id="4" name="그림 4" descr="그래픽_김지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그래픽_김지야"/>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92350"/>
                    </a:xfrm>
                    <a:prstGeom prst="rect">
                      <a:avLst/>
                    </a:prstGeom>
                    <a:noFill/>
                    <a:ln>
                      <a:noFill/>
                    </a:ln>
                  </pic:spPr>
                </pic:pic>
              </a:graphicData>
            </a:graphic>
          </wp:inline>
        </w:drawing>
      </w:r>
    </w:p>
    <w:p w:rsidR="0011540A" w:rsidRPr="0011540A" w:rsidRDefault="0011540A" w:rsidP="0011540A">
      <w:pPr>
        <w:widowControl/>
        <w:wordWrap/>
        <w:autoSpaceDE/>
        <w:autoSpaceDN/>
        <w:spacing w:line="336" w:lineRule="atLeast"/>
        <w:rPr>
          <w:rFonts w:ascii="나눔고딕" w:eastAsia="나눔고딕" w:hAnsi="나눔고딕" w:cs="굴림" w:hint="eastAsia"/>
          <w:color w:val="666666"/>
          <w:kern w:val="0"/>
          <w:szCs w:val="20"/>
        </w:rPr>
      </w:pPr>
      <w:r w:rsidRPr="0011540A">
        <w:rPr>
          <w:rFonts w:ascii="나눔고딕" w:eastAsia="나눔고딕" w:hAnsi="나눔고딕" w:cs="굴림" w:hint="eastAsia"/>
          <w:color w:val="666666"/>
          <w:kern w:val="0"/>
          <w:szCs w:val="20"/>
        </w:rPr>
        <w:t>그래픽_김지야</w:t>
      </w:r>
    </w:p>
    <w:p w:rsidR="0011540A" w:rsidRPr="0011540A" w:rsidRDefault="0011540A" w:rsidP="0011540A">
      <w:pPr>
        <w:widowControl/>
        <w:wordWrap/>
        <w:autoSpaceDE/>
        <w:autoSpaceDN/>
        <w:spacing w:after="0" w:line="480" w:lineRule="atLeast"/>
        <w:rPr>
          <w:rFonts w:ascii="나눔고딕" w:eastAsia="나눔고딕" w:hAnsi="나눔고딕" w:cs="굴림" w:hint="eastAsia"/>
          <w:color w:val="222222"/>
          <w:kern w:val="0"/>
          <w:sz w:val="24"/>
          <w:szCs w:val="24"/>
        </w:rPr>
      </w:pPr>
      <w:r w:rsidRPr="0011540A">
        <w:rPr>
          <w:rFonts w:ascii="나눔고딕" w:eastAsia="나눔고딕" w:hAnsi="나눔고딕" w:cs="굴림" w:hint="eastAsia"/>
          <w:color w:val="222222"/>
          <w:kern w:val="0"/>
          <w:sz w:val="24"/>
          <w:szCs w:val="24"/>
        </w:rPr>
        <w:t>정부가 17일 수소를 중요한 에너지원으로 사용하는 ‘수소 경제’ 활성화 로드맵을 내놓은 뒤 ‘수소전기차’에 대한 관심이 높아지고 있습니다. 아직은 가솔린과 디젤을 연료로 하는 내연기관차에 익숙하다 보니 수소전기차는 어떻게 구동되는지, 수소는 어디서 구하는 것인지, 전기차와는 무엇이 다른 것인지 낯선 것 투성이입니다. 환경에 유해한 물질은 정말 나오지 않는 것인지, 가격은 언제쯤 낮아질지도 관심사입니다. 수소전기차와 관련한 기본적인 것들을 알아봤습니다.</w:t>
      </w:r>
    </w:p>
    <w:p w:rsidR="0011540A" w:rsidRPr="0011540A" w:rsidRDefault="0011540A" w:rsidP="0011540A">
      <w:pPr>
        <w:widowControl/>
        <w:wordWrap/>
        <w:autoSpaceDE/>
        <w:autoSpaceDN/>
        <w:spacing w:after="0" w:line="480" w:lineRule="atLeast"/>
        <w:rPr>
          <w:rFonts w:ascii="나눔고딕" w:eastAsia="나눔고딕" w:hAnsi="나눔고딕" w:cs="굴림" w:hint="eastAsia"/>
          <w:color w:val="222222"/>
          <w:kern w:val="0"/>
          <w:sz w:val="24"/>
          <w:szCs w:val="24"/>
        </w:rPr>
      </w:pPr>
      <w:r w:rsidRPr="0011540A">
        <w:rPr>
          <w:rFonts w:ascii="나눔고딕" w:eastAsia="나눔고딕" w:hAnsi="나눔고딕" w:cs="굴림" w:hint="eastAsia"/>
          <w:b/>
          <w:bCs/>
          <w:color w:val="278F8E"/>
          <w:kern w:val="0"/>
          <w:sz w:val="24"/>
          <w:szCs w:val="24"/>
        </w:rPr>
        <w:t>수소전기차란?…수소+공기→연료전지→전기→모터구동</w:t>
      </w:r>
    </w:p>
    <w:p w:rsidR="0011540A" w:rsidRPr="0011540A" w:rsidRDefault="0011540A" w:rsidP="0011540A">
      <w:pPr>
        <w:widowControl/>
        <w:wordWrap/>
        <w:autoSpaceDE/>
        <w:autoSpaceDN/>
        <w:spacing w:after="0" w:line="480" w:lineRule="atLeast"/>
        <w:rPr>
          <w:rFonts w:ascii="나눔고딕" w:eastAsia="나눔고딕" w:hAnsi="나눔고딕" w:cs="굴림" w:hint="eastAsia"/>
          <w:color w:val="222222"/>
          <w:kern w:val="0"/>
          <w:sz w:val="24"/>
          <w:szCs w:val="24"/>
        </w:rPr>
      </w:pPr>
      <w:r w:rsidRPr="0011540A">
        <w:rPr>
          <w:rFonts w:ascii="나눔고딕" w:eastAsia="나눔고딕" w:hAnsi="나눔고딕" w:cs="굴림" w:hint="eastAsia"/>
          <w:color w:val="222222"/>
          <w:kern w:val="0"/>
          <w:sz w:val="24"/>
          <w:szCs w:val="24"/>
        </w:rPr>
        <w:t xml:space="preserve">흔히 말하는 ‘수소차’의 정확한 이름은 수소 연료전지 자동차(FCEV·Fuel Cell Electric Vehicle)입니다. 이걸 줄여서 수소전기차라고 부릅니다. 영어 이름에 전기(Electric)가 포함돼 있듯, 수소전기차도 전기차의 한 종류입니다. 리튬 이온 전기차(BEV)가 </w:t>
      </w:r>
      <w:r w:rsidRPr="0011540A">
        <w:rPr>
          <w:rFonts w:ascii="나눔고딕" w:eastAsia="나눔고딕" w:hAnsi="나눔고딕" w:cs="굴림" w:hint="eastAsia"/>
          <w:color w:val="222222"/>
          <w:kern w:val="0"/>
          <w:sz w:val="24"/>
          <w:szCs w:val="24"/>
        </w:rPr>
        <w:lastRenderedPageBreak/>
        <w:t>배터리에서 전기를 얻는다면, 수소전기차는 수소와 산소의 화학 반응에서 생긴 전기를 사용해 모터를 구동합니다.</w:t>
      </w:r>
    </w:p>
    <w:p w:rsidR="0011540A" w:rsidRPr="0011540A" w:rsidRDefault="0011540A" w:rsidP="0011540A">
      <w:pPr>
        <w:widowControl/>
        <w:wordWrap/>
        <w:autoSpaceDE/>
        <w:autoSpaceDN/>
        <w:spacing w:after="0" w:line="480" w:lineRule="atLeast"/>
        <w:rPr>
          <w:rFonts w:ascii="나눔고딕" w:eastAsia="나눔고딕" w:hAnsi="나눔고딕" w:cs="굴림" w:hint="eastAsia"/>
          <w:color w:val="222222"/>
          <w:kern w:val="0"/>
          <w:sz w:val="24"/>
          <w:szCs w:val="24"/>
        </w:rPr>
      </w:pPr>
      <w:r w:rsidRPr="0011540A">
        <w:rPr>
          <w:rFonts w:ascii="나눔고딕" w:eastAsia="나눔고딕" w:hAnsi="나눔고딕" w:cs="굴림" w:hint="eastAsia"/>
          <w:color w:val="222222"/>
          <w:kern w:val="0"/>
          <w:sz w:val="24"/>
          <w:szCs w:val="24"/>
        </w:rPr>
        <w:t>개발 초기에는 수소전기차가 아닌 ‘수소연료차’’(Hydrogen Fueled Car)를 만들려는 시도도 있었습니다. 수소 연료차는 수소를 엔진에서 직접 연소해 생기는 열로 모터를 구동하는 것입니다. 그렇지만 열을 역학 에너지로 전환하려다 보면 효율이 낮아지는 문제가 해결되지 않았습니다. 그래서 ‘수소+산소’로 전기를 만드는 ‘연료 전지’를 자동차에 탑재하는 쪽으로 개발이 진척된 것입니다.</w:t>
      </w:r>
    </w:p>
    <w:p w:rsidR="0011540A" w:rsidRPr="0011540A" w:rsidRDefault="0011540A" w:rsidP="0011540A">
      <w:pPr>
        <w:widowControl/>
        <w:wordWrap/>
        <w:autoSpaceDE/>
        <w:autoSpaceDN/>
        <w:spacing w:after="0" w:line="480" w:lineRule="atLeast"/>
        <w:rPr>
          <w:rFonts w:ascii="나눔고딕" w:eastAsia="나눔고딕" w:hAnsi="나눔고딕" w:cs="굴림" w:hint="eastAsia"/>
          <w:color w:val="222222"/>
          <w:kern w:val="0"/>
          <w:sz w:val="24"/>
          <w:szCs w:val="24"/>
        </w:rPr>
      </w:pPr>
      <w:r w:rsidRPr="0011540A">
        <w:rPr>
          <w:rFonts w:ascii="나눔고딕" w:eastAsia="나눔고딕" w:hAnsi="나눔고딕" w:cs="굴림" w:hint="eastAsia"/>
          <w:color w:val="222222"/>
          <w:kern w:val="0"/>
          <w:sz w:val="24"/>
          <w:szCs w:val="24"/>
        </w:rPr>
        <w:t>수소 전기차의 핵심 부품은 연료 전지 스택입니다. 연료 전지를 여럿 묶어 자동차를 움직일 정도의 충분한 전기를 생산하도록 만든 부품입니다. 연료 전지 스택과 수소 공급 장치, 공기 공급 장치, 열 관리 장치 등이 연료 전지 시스템으로 묶여 하나의 소형 발전기처럼 기능합니다.</w:t>
      </w:r>
    </w:p>
    <w:p w:rsidR="0011540A" w:rsidRPr="0011540A" w:rsidRDefault="0011540A" w:rsidP="0011540A">
      <w:pPr>
        <w:widowControl/>
        <w:wordWrap/>
        <w:autoSpaceDE/>
        <w:autoSpaceDN/>
        <w:spacing w:after="0" w:line="480" w:lineRule="atLeast"/>
        <w:rPr>
          <w:rFonts w:ascii="나눔고딕" w:eastAsia="나눔고딕" w:hAnsi="나눔고딕" w:cs="굴림" w:hint="eastAsia"/>
          <w:color w:val="222222"/>
          <w:kern w:val="0"/>
          <w:sz w:val="24"/>
          <w:szCs w:val="24"/>
        </w:rPr>
      </w:pPr>
      <w:r w:rsidRPr="0011540A">
        <w:rPr>
          <w:rFonts w:ascii="나눔고딕" w:eastAsia="나눔고딕" w:hAnsi="나눔고딕" w:cs="굴림" w:hint="eastAsia"/>
          <w:color w:val="222222"/>
          <w:kern w:val="0"/>
          <w:sz w:val="24"/>
          <w:szCs w:val="24"/>
        </w:rPr>
        <w:t>수소 전기차의 구동 방식은 생각보다 복잡하지 않습니다. 우선 공기를 흡입해야 하는데, 이때 불순물을 제거하는 에어필터로 공기가 여과되기 때문에 수소 전기차는 공기 청정기 같은 역할도 하게 된다고 합니다. 그 뒤 수소 탱크에 있던 수소와 산소가 연료전지에서 만나 화학 반응을 거칩니다. 수소(H2)와 산소(O2)가 백금촉매를 거치며 이온으로 분리되고, 분리된 전자가 이동하면서 전기가 발생되는 방식입니다. 생산된 전기는 모터를 굴리는 데 쓰고 물은 차 밖으로 배출됩니다.</w:t>
      </w:r>
    </w:p>
    <w:p w:rsidR="0011540A" w:rsidRPr="0011540A" w:rsidRDefault="0011540A" w:rsidP="0011540A">
      <w:pPr>
        <w:widowControl/>
        <w:wordWrap/>
        <w:autoSpaceDE/>
        <w:autoSpaceDN/>
        <w:spacing w:after="0" w:line="480" w:lineRule="atLeast"/>
        <w:rPr>
          <w:rFonts w:ascii="나눔고딕" w:eastAsia="나눔고딕" w:hAnsi="나눔고딕" w:cs="굴림" w:hint="eastAsia"/>
          <w:color w:val="222222"/>
          <w:kern w:val="0"/>
          <w:sz w:val="24"/>
          <w:szCs w:val="24"/>
        </w:rPr>
      </w:pPr>
      <w:r w:rsidRPr="0011540A">
        <w:rPr>
          <w:rFonts w:ascii="나눔고딕" w:eastAsia="나눔고딕" w:hAnsi="나눔고딕" w:cs="굴림"/>
          <w:noProof/>
          <w:color w:val="222222"/>
          <w:kern w:val="0"/>
          <w:sz w:val="24"/>
          <w:szCs w:val="24"/>
        </w:rPr>
        <w:drawing>
          <wp:inline distT="0" distB="0" distL="0" distR="0">
            <wp:extent cx="5731510" cy="2464435"/>
            <wp:effectExtent l="0" t="0" r="2540" b="0"/>
            <wp:docPr id="3" name="그림 3" descr="수소 전기차 구동 방식. 한국산업기술진흥원 제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수소 전기차 구동 방식. 한국산업기술진흥원 제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64435"/>
                    </a:xfrm>
                    <a:prstGeom prst="rect">
                      <a:avLst/>
                    </a:prstGeom>
                    <a:noFill/>
                    <a:ln>
                      <a:noFill/>
                    </a:ln>
                  </pic:spPr>
                </pic:pic>
              </a:graphicData>
            </a:graphic>
          </wp:inline>
        </w:drawing>
      </w:r>
    </w:p>
    <w:p w:rsidR="0011540A" w:rsidRPr="0011540A" w:rsidRDefault="0011540A" w:rsidP="0011540A">
      <w:pPr>
        <w:widowControl/>
        <w:wordWrap/>
        <w:autoSpaceDE/>
        <w:autoSpaceDN/>
        <w:spacing w:line="336" w:lineRule="atLeast"/>
        <w:rPr>
          <w:rFonts w:ascii="나눔고딕" w:eastAsia="나눔고딕" w:hAnsi="나눔고딕" w:cs="굴림" w:hint="eastAsia"/>
          <w:color w:val="666666"/>
          <w:kern w:val="0"/>
          <w:szCs w:val="20"/>
        </w:rPr>
      </w:pPr>
      <w:r w:rsidRPr="0011540A">
        <w:rPr>
          <w:rFonts w:ascii="나눔고딕" w:eastAsia="나눔고딕" w:hAnsi="나눔고딕" w:cs="굴림" w:hint="eastAsia"/>
          <w:color w:val="666666"/>
          <w:kern w:val="0"/>
          <w:szCs w:val="20"/>
        </w:rPr>
        <w:t>수소 전기차 구동 방식. 한국산업기술진흥원 제공</w:t>
      </w:r>
    </w:p>
    <w:p w:rsidR="0011540A" w:rsidRPr="0011540A" w:rsidRDefault="0011540A" w:rsidP="0011540A">
      <w:pPr>
        <w:widowControl/>
        <w:wordWrap/>
        <w:autoSpaceDE/>
        <w:autoSpaceDN/>
        <w:spacing w:after="0" w:line="480" w:lineRule="atLeast"/>
        <w:rPr>
          <w:rFonts w:ascii="나눔고딕" w:eastAsia="나눔고딕" w:hAnsi="나눔고딕" w:cs="굴림" w:hint="eastAsia"/>
          <w:color w:val="222222"/>
          <w:kern w:val="0"/>
          <w:sz w:val="24"/>
          <w:szCs w:val="24"/>
        </w:rPr>
      </w:pPr>
      <w:r w:rsidRPr="0011540A">
        <w:rPr>
          <w:rFonts w:ascii="나눔고딕" w:eastAsia="나눔고딕" w:hAnsi="나눔고딕" w:cs="굴림" w:hint="eastAsia"/>
          <w:b/>
          <w:bCs/>
          <w:color w:val="278F8E"/>
          <w:kern w:val="0"/>
          <w:sz w:val="24"/>
          <w:szCs w:val="24"/>
        </w:rPr>
        <w:t>수소전기차 vs. 배터리전기차</w:t>
      </w:r>
    </w:p>
    <w:p w:rsidR="0011540A" w:rsidRPr="0011540A" w:rsidRDefault="0011540A" w:rsidP="0011540A">
      <w:pPr>
        <w:widowControl/>
        <w:wordWrap/>
        <w:autoSpaceDE/>
        <w:autoSpaceDN/>
        <w:spacing w:after="0" w:line="480" w:lineRule="atLeast"/>
        <w:rPr>
          <w:rFonts w:ascii="나눔고딕" w:eastAsia="나눔고딕" w:hAnsi="나눔고딕" w:cs="굴림" w:hint="eastAsia"/>
          <w:color w:val="222222"/>
          <w:kern w:val="0"/>
          <w:sz w:val="24"/>
          <w:szCs w:val="24"/>
        </w:rPr>
      </w:pPr>
      <w:r w:rsidRPr="0011540A">
        <w:rPr>
          <w:rFonts w:ascii="나눔고딕" w:eastAsia="나눔고딕" w:hAnsi="나눔고딕" w:cs="굴림" w:hint="eastAsia"/>
          <w:color w:val="222222"/>
          <w:kern w:val="0"/>
          <w:sz w:val="24"/>
          <w:szCs w:val="24"/>
        </w:rPr>
        <w:lastRenderedPageBreak/>
        <w:t>현재로선 ㎞당 연료비 면에서는 전기차가 월등히 유리합니다. 케이티비(KTB) 투자증권의 이현준 분석가와 김영준 연구원이 작성한 ‘수소차 산업의 현재와 미래’ 보고서를 보면, 현대차의 수소전기차 넥쏘의 연료비는 ㎞당 73원입니다. 반면 테슬라의 모델3 전기차의 연료비는 ㎞당 25원이 들어갑니다. 둘다 내연기관의 연료비(연비 15㎞/ℓ, 휘발유 1600원/ℓ, 디젤 1400원/ℓ 가정시 ㎞당 107원, 93원) 보다는 저렴합니다.</w:t>
      </w:r>
    </w:p>
    <w:p w:rsidR="0011540A" w:rsidRPr="0011540A" w:rsidRDefault="0011540A" w:rsidP="0011540A">
      <w:pPr>
        <w:widowControl/>
        <w:wordWrap/>
        <w:autoSpaceDE/>
        <w:autoSpaceDN/>
        <w:spacing w:after="0" w:line="480" w:lineRule="atLeast"/>
        <w:rPr>
          <w:rFonts w:ascii="나눔고딕" w:eastAsia="나눔고딕" w:hAnsi="나눔고딕" w:cs="굴림" w:hint="eastAsia"/>
          <w:color w:val="222222"/>
          <w:kern w:val="0"/>
          <w:sz w:val="24"/>
          <w:szCs w:val="24"/>
        </w:rPr>
      </w:pPr>
      <w:r w:rsidRPr="0011540A">
        <w:rPr>
          <w:rFonts w:ascii="나눔고딕" w:eastAsia="나눔고딕" w:hAnsi="나눔고딕" w:cs="굴림" w:hint="eastAsia"/>
          <w:color w:val="222222"/>
          <w:kern w:val="0"/>
          <w:sz w:val="24"/>
          <w:szCs w:val="24"/>
        </w:rPr>
        <w:t>주행 거리와 충전 시간 면에서는 수소전기차가 우위에 있습니다. 넥소는 수소 용량 6.33㎏을 완충하는 데 3∼5분이 걸리고 609㎞ 주행할 수 있는데, 모델3은 배터리 용량 50㎾h를 20분간 급속 충전해 350㎞를 달릴 수 있습니다. 차 구매 가격은 정부 보조금과 지자체 보조급을 적용해 넥소는 3300∼3900만원이고 모델 3는 2천만원대로 예상됩니다.</w:t>
      </w:r>
    </w:p>
    <w:p w:rsidR="0011540A" w:rsidRPr="0011540A" w:rsidRDefault="0011540A" w:rsidP="0011540A">
      <w:pPr>
        <w:widowControl/>
        <w:wordWrap/>
        <w:autoSpaceDE/>
        <w:autoSpaceDN/>
        <w:spacing w:after="0" w:line="480" w:lineRule="atLeast"/>
        <w:rPr>
          <w:rFonts w:ascii="나눔고딕" w:eastAsia="나눔고딕" w:hAnsi="나눔고딕" w:cs="굴림" w:hint="eastAsia"/>
          <w:color w:val="222222"/>
          <w:kern w:val="0"/>
          <w:sz w:val="24"/>
          <w:szCs w:val="24"/>
        </w:rPr>
      </w:pPr>
      <w:r w:rsidRPr="0011540A">
        <w:rPr>
          <w:rFonts w:ascii="나눔고딕" w:eastAsia="나눔고딕" w:hAnsi="나눔고딕" w:cs="굴림" w:hint="eastAsia"/>
          <w:color w:val="222222"/>
          <w:kern w:val="0"/>
          <w:sz w:val="24"/>
          <w:szCs w:val="24"/>
        </w:rPr>
        <w:t>정리하면 수소차의 가장 큰 단점은 가격, 전기차는 주행거리 등 성능이라고 볼 수 있습니다. 전기차 주행거리는 냉·난방을 사용하면 20∼30% 감소한다고 알려져 있습니다. 거기다 자율주행 시스템이 상용화되면 전기 소모량은 더 많을 테므로 수소차가 전기차보다 유리해집니다. 다만 전기차의 배터리 기술(무게)과 가격이 꾸준히 개선되고 있어 주행거리가 늘어나고 있는 점은 눈여겨볼 부분입니다. 이미 양산 단계라 규모의 경제도 이뤄지고 있습니다. 수소전기차가 확산되려면 전기차에 견줄 가격 경쟁력이 갖추는 것이 중요합니다.</w:t>
      </w:r>
    </w:p>
    <w:p w:rsidR="0011540A" w:rsidRPr="0011540A" w:rsidRDefault="0011540A" w:rsidP="0011540A">
      <w:pPr>
        <w:widowControl/>
        <w:wordWrap/>
        <w:autoSpaceDE/>
        <w:autoSpaceDN/>
        <w:spacing w:after="0" w:line="480" w:lineRule="atLeast"/>
        <w:rPr>
          <w:rFonts w:ascii="나눔고딕" w:eastAsia="나눔고딕" w:hAnsi="나눔고딕" w:cs="굴림" w:hint="eastAsia"/>
          <w:color w:val="222222"/>
          <w:kern w:val="0"/>
          <w:sz w:val="24"/>
          <w:szCs w:val="24"/>
        </w:rPr>
      </w:pPr>
      <w:r w:rsidRPr="0011540A">
        <w:rPr>
          <w:rFonts w:ascii="나눔고딕" w:eastAsia="나눔고딕" w:hAnsi="나눔고딕" w:cs="굴림"/>
          <w:noProof/>
          <w:color w:val="222222"/>
          <w:kern w:val="0"/>
          <w:sz w:val="24"/>
          <w:szCs w:val="24"/>
        </w:rPr>
        <w:lastRenderedPageBreak/>
        <w:drawing>
          <wp:inline distT="0" distB="0" distL="0" distR="0">
            <wp:extent cx="5623560" cy="3512820"/>
            <wp:effectExtent l="0" t="0" r="0" b="0"/>
            <wp:docPr id="2" name="그림 2" descr="문재인 대통령이 17일 울산 남구 울산시청에서 열린 전국경제투어 '수소경제와 미래에너지, 울산에서 시작됩니다' 수소경제 전략보고회에 앞서 수소전기차 밸류체인 전시를 관람하고 있다. 2019.01.17 청와대사진기자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문재인 대통령이 17일 울산 남구 울산시청에서 열린 전국경제투어 '수소경제와 미래에너지, 울산에서 시작됩니다' 수소경제 전략보고회에 앞서 수소전기차 밸류체인 전시를 관람하고 있다. 2019.01.17 청와대사진기자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3560" cy="3512820"/>
                    </a:xfrm>
                    <a:prstGeom prst="rect">
                      <a:avLst/>
                    </a:prstGeom>
                    <a:noFill/>
                    <a:ln>
                      <a:noFill/>
                    </a:ln>
                  </pic:spPr>
                </pic:pic>
              </a:graphicData>
            </a:graphic>
          </wp:inline>
        </w:drawing>
      </w:r>
    </w:p>
    <w:p w:rsidR="0011540A" w:rsidRPr="0011540A" w:rsidRDefault="0011540A" w:rsidP="0011540A">
      <w:pPr>
        <w:widowControl/>
        <w:wordWrap/>
        <w:autoSpaceDE/>
        <w:autoSpaceDN/>
        <w:spacing w:line="336" w:lineRule="atLeast"/>
        <w:rPr>
          <w:rFonts w:ascii="나눔고딕" w:eastAsia="나눔고딕" w:hAnsi="나눔고딕" w:cs="굴림" w:hint="eastAsia"/>
          <w:color w:val="666666"/>
          <w:kern w:val="0"/>
          <w:szCs w:val="20"/>
        </w:rPr>
      </w:pPr>
      <w:r w:rsidRPr="0011540A">
        <w:rPr>
          <w:rFonts w:ascii="나눔고딕" w:eastAsia="나눔고딕" w:hAnsi="나눔고딕" w:cs="굴림" w:hint="eastAsia"/>
          <w:color w:val="666666"/>
          <w:kern w:val="0"/>
          <w:szCs w:val="20"/>
        </w:rPr>
        <w:t>문재인 대통령이 17일 울산 남구 울산시청에서 열린 전국경제투어 '수소경제와 미래에너지, 울산에서 시작됩니다' 수소경제 전략보고회에 앞서 수소전기차 밸류체인 전시를 관람하고 있다. 2019.01.17 청와대사진기자단</w:t>
      </w:r>
    </w:p>
    <w:p w:rsidR="0011540A" w:rsidRPr="0011540A" w:rsidRDefault="0011540A" w:rsidP="0011540A">
      <w:pPr>
        <w:widowControl/>
        <w:wordWrap/>
        <w:autoSpaceDE/>
        <w:autoSpaceDN/>
        <w:spacing w:after="0" w:line="480" w:lineRule="atLeast"/>
        <w:rPr>
          <w:rFonts w:ascii="나눔고딕" w:eastAsia="나눔고딕" w:hAnsi="나눔고딕" w:cs="굴림" w:hint="eastAsia"/>
          <w:color w:val="222222"/>
          <w:kern w:val="0"/>
          <w:sz w:val="24"/>
          <w:szCs w:val="24"/>
        </w:rPr>
      </w:pPr>
      <w:r w:rsidRPr="0011540A">
        <w:rPr>
          <w:rFonts w:ascii="나눔고딕" w:eastAsia="나눔고딕" w:hAnsi="나눔고딕" w:cs="굴림" w:hint="eastAsia"/>
          <w:b/>
          <w:bCs/>
          <w:color w:val="278F8E"/>
          <w:kern w:val="0"/>
          <w:sz w:val="24"/>
          <w:szCs w:val="24"/>
        </w:rPr>
        <w:t>수소차 확대되려면…가격 낮추고 친환경 수소 생산 체계 만들어야</w:t>
      </w:r>
    </w:p>
    <w:p w:rsidR="0011540A" w:rsidRPr="0011540A" w:rsidRDefault="0011540A" w:rsidP="0011540A">
      <w:pPr>
        <w:widowControl/>
        <w:wordWrap/>
        <w:autoSpaceDE/>
        <w:autoSpaceDN/>
        <w:spacing w:after="0" w:line="480" w:lineRule="atLeast"/>
        <w:rPr>
          <w:rFonts w:ascii="나눔고딕" w:eastAsia="나눔고딕" w:hAnsi="나눔고딕" w:cs="굴림" w:hint="eastAsia"/>
          <w:color w:val="222222"/>
          <w:kern w:val="0"/>
          <w:sz w:val="24"/>
          <w:szCs w:val="24"/>
        </w:rPr>
      </w:pPr>
      <w:r w:rsidRPr="0011540A">
        <w:rPr>
          <w:rFonts w:ascii="나눔고딕" w:eastAsia="나눔고딕" w:hAnsi="나눔고딕" w:cs="굴림" w:hint="eastAsia"/>
          <w:color w:val="222222"/>
          <w:kern w:val="0"/>
          <w:sz w:val="24"/>
          <w:szCs w:val="24"/>
        </w:rPr>
        <w:t>일단 중요한 것은 수소차 생산원가에서 가장 높은 비중(약 40%)을 차지하는 것은 연료전지 스택의 가격 하락 속도입니다. 시장 조사 업체인 에스에이(SA·Strategic Analysis)는 2017년 기준 연료전지 스택이 1000개 팔릴 때의 가격을 ㎾당 180달러로 추산했습니다. 현대차 넥소에는 연료전지가 95㎾ 용량으로 탑재되니, 총 1만7100달러(약 1900만원)가 투입됩니다. 만약 스택 생산량의 연간 50만개로 늘어나면, 추가적인 기술 개발 없이도 스택 가격은 ㎾당 45달러가 될 것으로 분석됩니다.</w:t>
      </w:r>
    </w:p>
    <w:p w:rsidR="0011540A" w:rsidRPr="0011540A" w:rsidRDefault="0011540A" w:rsidP="0011540A">
      <w:pPr>
        <w:widowControl/>
        <w:wordWrap/>
        <w:autoSpaceDE/>
        <w:autoSpaceDN/>
        <w:spacing w:after="0" w:line="480" w:lineRule="atLeast"/>
        <w:rPr>
          <w:rFonts w:ascii="나눔고딕" w:eastAsia="나눔고딕" w:hAnsi="나눔고딕" w:cs="굴림" w:hint="eastAsia"/>
          <w:color w:val="222222"/>
          <w:kern w:val="0"/>
          <w:sz w:val="24"/>
          <w:szCs w:val="24"/>
        </w:rPr>
      </w:pPr>
      <w:r w:rsidRPr="0011540A">
        <w:rPr>
          <w:rFonts w:ascii="나눔고딕" w:eastAsia="나눔고딕" w:hAnsi="나눔고딕" w:cs="굴림" w:hint="eastAsia"/>
          <w:color w:val="222222"/>
          <w:kern w:val="0"/>
          <w:sz w:val="24"/>
          <w:szCs w:val="24"/>
        </w:rPr>
        <w:t>결국 많이 만들고, 많이 팔아야 가격이 낮아진다는 것이라 정부는 ‘양산 체계’ 구축에 속도를 내려고 합니다. 정부가 발표한 ‘수소경제 활성화 로드맵’을 보면 정부는 2025년까지 수소차 10만대의 양산 체계를 갖춰 현재의 반값이 3천만원대의 수소차를 구매할 수 있게 한다고 했습니다. 이론적으로 아주 불가능한 시나리오는 아닌 셈입니다.</w:t>
      </w:r>
    </w:p>
    <w:p w:rsidR="0011540A" w:rsidRPr="0011540A" w:rsidRDefault="0011540A" w:rsidP="0011540A">
      <w:pPr>
        <w:widowControl/>
        <w:wordWrap/>
        <w:autoSpaceDE/>
        <w:autoSpaceDN/>
        <w:spacing w:after="0" w:line="480" w:lineRule="atLeast"/>
        <w:rPr>
          <w:rFonts w:ascii="나눔고딕" w:eastAsia="나눔고딕" w:hAnsi="나눔고딕" w:cs="굴림" w:hint="eastAsia"/>
          <w:color w:val="222222"/>
          <w:kern w:val="0"/>
          <w:sz w:val="24"/>
          <w:szCs w:val="24"/>
        </w:rPr>
      </w:pPr>
      <w:r w:rsidRPr="0011540A">
        <w:rPr>
          <w:rFonts w:ascii="나눔고딕" w:eastAsia="나눔고딕" w:hAnsi="나눔고딕" w:cs="굴림" w:hint="eastAsia"/>
          <w:color w:val="222222"/>
          <w:kern w:val="0"/>
          <w:sz w:val="24"/>
          <w:szCs w:val="24"/>
        </w:rPr>
        <w:lastRenderedPageBreak/>
        <w:t>다만 연료인 수소 가격 하락과 안정적인 공급망도 뒷받침돼야 합니다. 전기를 이용해 수소를 구하고, 그 수소로 전기를 만들어 모터를 굴리는 두 번의 변환 과정에서 생기는 에너지 손실 문제도 확산의 장애물입니다. 엘론 머스크 테슬라 최고경영자는 에너지손실 문제를 지적하며 “수소전기차는 엄청나게 멍청하다”고 말하기도 했습니다. 더욱이 산업부에 따르면 국내에서 생산되는 부생수소(석유화학 공정에서 생기는 수소, 2016년 기준 164만톤 생산)의 상당부분을 정유화학사들이 다시 원료로 사용하고 수소차로 쓸 규모는 약 5만톤(25만대 1년치)에 불과한 등 수소 공급이 원활한 것도 아닙니다.</w:t>
      </w:r>
    </w:p>
    <w:p w:rsidR="0011540A" w:rsidRPr="0011540A" w:rsidRDefault="0011540A" w:rsidP="0011540A">
      <w:pPr>
        <w:widowControl/>
        <w:wordWrap/>
        <w:autoSpaceDE/>
        <w:autoSpaceDN/>
        <w:spacing w:after="0" w:line="480" w:lineRule="atLeast"/>
        <w:rPr>
          <w:rFonts w:ascii="나눔고딕" w:eastAsia="나눔고딕" w:hAnsi="나눔고딕" w:cs="굴림" w:hint="eastAsia"/>
          <w:color w:val="222222"/>
          <w:kern w:val="0"/>
          <w:sz w:val="24"/>
          <w:szCs w:val="24"/>
        </w:rPr>
      </w:pPr>
      <w:r w:rsidRPr="0011540A">
        <w:rPr>
          <w:rFonts w:ascii="나눔고딕" w:eastAsia="나눔고딕" w:hAnsi="나눔고딕" w:cs="굴림" w:hint="eastAsia"/>
          <w:color w:val="222222"/>
          <w:kern w:val="0"/>
          <w:sz w:val="24"/>
          <w:szCs w:val="24"/>
        </w:rPr>
        <w:t>정부는 초기에는 부생수소와 추출수소를 늘리는 방식으로 가다가 향후 신재생에너지가 확충되면 남는 전기로 물을 전기분해해서 수소를 얻거나 해외거점 수소 생산기지에서 대량의 수소를 수입할 계획입니다. 수소 추출 과정에서 생기는 이산화탄소를 포집·저장하는 기술(CCS) 상용화도 시급해 보입니다.</w:t>
      </w:r>
    </w:p>
    <w:p w:rsidR="0011540A" w:rsidRPr="0011540A" w:rsidRDefault="0011540A" w:rsidP="0011540A">
      <w:pPr>
        <w:widowControl/>
        <w:wordWrap/>
        <w:autoSpaceDE/>
        <w:autoSpaceDN/>
        <w:spacing w:after="0" w:line="480" w:lineRule="atLeast"/>
        <w:rPr>
          <w:rFonts w:ascii="나눔고딕" w:eastAsia="나눔고딕" w:hAnsi="나눔고딕" w:cs="굴림" w:hint="eastAsia"/>
          <w:color w:val="222222"/>
          <w:kern w:val="0"/>
          <w:sz w:val="24"/>
          <w:szCs w:val="24"/>
        </w:rPr>
      </w:pPr>
      <w:r w:rsidRPr="0011540A">
        <w:rPr>
          <w:rFonts w:ascii="나눔고딕" w:eastAsia="나눔고딕" w:hAnsi="나눔고딕" w:cs="굴림" w:hint="eastAsia"/>
          <w:color w:val="222222"/>
          <w:kern w:val="0"/>
          <w:sz w:val="24"/>
          <w:szCs w:val="24"/>
        </w:rPr>
        <w:t>최하얀 기자 </w:t>
      </w:r>
      <w:hyperlink r:id="rId8" w:history="1">
        <w:r w:rsidRPr="0011540A">
          <w:rPr>
            <w:rFonts w:ascii="나눔고딕" w:eastAsia="나눔고딕" w:hAnsi="나눔고딕" w:cs="굴림" w:hint="eastAsia"/>
            <w:color w:val="222222"/>
            <w:kern w:val="0"/>
            <w:sz w:val="24"/>
            <w:szCs w:val="24"/>
            <w:u w:val="single"/>
          </w:rPr>
          <w:t>chy@hani.co.kr</w:t>
        </w:r>
      </w:hyperlink>
    </w:p>
    <w:p w:rsidR="00AF49BF" w:rsidRDefault="0011540A" w:rsidP="0011540A">
      <w:pPr>
        <w:rPr>
          <w:rFonts w:ascii="굴림" w:eastAsia="굴림" w:hAnsi="굴림" w:cs="굴림"/>
          <w:kern w:val="0"/>
          <w:sz w:val="24"/>
          <w:szCs w:val="24"/>
        </w:rPr>
      </w:pPr>
      <w:r w:rsidRPr="0011540A">
        <w:rPr>
          <w:rFonts w:ascii="나눔고딕" w:eastAsia="나눔고딕" w:hAnsi="나눔고딕" w:cs="굴림" w:hint="eastAsia"/>
          <w:color w:val="333333"/>
          <w:kern w:val="0"/>
          <w:sz w:val="18"/>
          <w:szCs w:val="18"/>
        </w:rPr>
        <w:br/>
      </w:r>
      <w:r w:rsidRPr="0011540A">
        <w:rPr>
          <w:rFonts w:ascii="나눔고딕" w:eastAsia="나눔고딕" w:hAnsi="나눔고딕" w:cs="굴림" w:hint="eastAsia"/>
          <w:color w:val="333333"/>
          <w:kern w:val="0"/>
          <w:sz w:val="18"/>
          <w:szCs w:val="18"/>
        </w:rPr>
        <w:br/>
        <w:t>원문보기:</w:t>
      </w:r>
      <w:r w:rsidRPr="0011540A">
        <w:rPr>
          <w:rFonts w:ascii="나눔고딕" w:eastAsia="나눔고딕" w:hAnsi="나눔고딕" w:cs="굴림" w:hint="eastAsia"/>
          <w:color w:val="333333"/>
          <w:kern w:val="0"/>
          <w:sz w:val="18"/>
          <w:szCs w:val="18"/>
        </w:rPr>
        <w:br/>
      </w:r>
      <w:hyperlink r:id="rId9" w:anchor="article_view_headline#csidx1b2b330bf2ca3c8936d1f457dfef8e0" w:history="1">
        <w:r w:rsidRPr="0011540A">
          <w:rPr>
            <w:rFonts w:ascii="나눔고딕" w:eastAsia="나눔고딕" w:hAnsi="나눔고딕" w:cs="굴림" w:hint="eastAsia"/>
            <w:color w:val="222222"/>
            <w:kern w:val="0"/>
            <w:sz w:val="18"/>
            <w:szCs w:val="18"/>
            <w:u w:val="single"/>
          </w:rPr>
          <w:t>http://www.hani.co.kr/arti/economy/marketing/878983.html#article_view_headline#csidx1b2b330bf2ca3c8936d1f457dfef8e0 </w:t>
        </w:r>
      </w:hyperlink>
      <w:r w:rsidRPr="0011540A">
        <w:rPr>
          <w:rFonts w:ascii="굴림" w:eastAsia="굴림" w:hAnsi="굴림" w:cs="굴림"/>
          <w:noProof/>
          <w:kern w:val="0"/>
          <w:sz w:val="24"/>
          <w:szCs w:val="24"/>
        </w:rPr>
        <w:drawing>
          <wp:inline distT="0" distB="0" distL="0" distR="0">
            <wp:extent cx="7620" cy="762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11540A" w:rsidRDefault="0011540A" w:rsidP="0011540A">
      <w:pPr>
        <w:rPr>
          <w:rFonts w:ascii="굴림" w:eastAsia="굴림" w:hAnsi="굴림" w:cs="굴림"/>
          <w:kern w:val="0"/>
          <w:sz w:val="24"/>
          <w:szCs w:val="24"/>
        </w:rPr>
      </w:pPr>
    </w:p>
    <w:p w:rsidR="0011540A" w:rsidRDefault="0011540A" w:rsidP="0011540A">
      <w:pPr>
        <w:rPr>
          <w:rFonts w:ascii="굴림" w:eastAsia="굴림" w:hAnsi="굴림" w:cs="굴림"/>
          <w:kern w:val="0"/>
          <w:sz w:val="24"/>
          <w:szCs w:val="24"/>
        </w:rPr>
      </w:pPr>
    </w:p>
    <w:p w:rsidR="0011540A" w:rsidRDefault="0011540A" w:rsidP="0011540A">
      <w:pPr>
        <w:rPr>
          <w:rFonts w:ascii="굴림" w:eastAsia="굴림" w:hAnsi="굴림" w:cs="굴림"/>
          <w:kern w:val="0"/>
          <w:sz w:val="24"/>
          <w:szCs w:val="24"/>
        </w:rPr>
      </w:pPr>
    </w:p>
    <w:p w:rsidR="0011540A" w:rsidRDefault="0011540A" w:rsidP="0011540A">
      <w:pPr>
        <w:rPr>
          <w:rFonts w:ascii="굴림" w:eastAsia="굴림" w:hAnsi="굴림" w:cs="굴림"/>
          <w:kern w:val="0"/>
          <w:sz w:val="24"/>
          <w:szCs w:val="24"/>
        </w:rPr>
      </w:pPr>
    </w:p>
    <w:p w:rsidR="0011540A" w:rsidRDefault="0011540A" w:rsidP="0011540A">
      <w:pPr>
        <w:rPr>
          <w:rFonts w:ascii="굴림" w:eastAsia="굴림" w:hAnsi="굴림" w:cs="굴림"/>
          <w:kern w:val="0"/>
          <w:sz w:val="24"/>
          <w:szCs w:val="24"/>
        </w:rPr>
      </w:pPr>
    </w:p>
    <w:p w:rsidR="0011540A" w:rsidRDefault="0011540A" w:rsidP="0011540A">
      <w:pPr>
        <w:rPr>
          <w:rFonts w:ascii="굴림" w:eastAsia="굴림" w:hAnsi="굴림" w:cs="굴림"/>
          <w:kern w:val="0"/>
          <w:sz w:val="24"/>
          <w:szCs w:val="24"/>
        </w:rPr>
      </w:pPr>
    </w:p>
    <w:p w:rsidR="0011540A" w:rsidRDefault="0011540A" w:rsidP="0011540A">
      <w:pPr>
        <w:rPr>
          <w:rFonts w:ascii="굴림" w:eastAsia="굴림" w:hAnsi="굴림" w:cs="굴림"/>
          <w:kern w:val="0"/>
          <w:sz w:val="24"/>
          <w:szCs w:val="24"/>
        </w:rPr>
      </w:pPr>
    </w:p>
    <w:p w:rsidR="0011540A" w:rsidRDefault="0011540A" w:rsidP="0011540A">
      <w:pPr>
        <w:rPr>
          <w:rFonts w:ascii="굴림" w:eastAsia="굴림" w:hAnsi="굴림" w:cs="굴림"/>
          <w:kern w:val="0"/>
          <w:sz w:val="24"/>
          <w:szCs w:val="24"/>
        </w:rPr>
      </w:pPr>
    </w:p>
    <w:p w:rsidR="0011540A" w:rsidRDefault="0011540A" w:rsidP="0011540A">
      <w:pPr>
        <w:rPr>
          <w:rFonts w:ascii="굴림" w:eastAsia="굴림" w:hAnsi="굴림" w:cs="굴림"/>
          <w:kern w:val="0"/>
          <w:sz w:val="24"/>
          <w:szCs w:val="24"/>
        </w:rPr>
      </w:pPr>
    </w:p>
    <w:p w:rsidR="0011540A" w:rsidRDefault="0011540A" w:rsidP="0011540A">
      <w:pPr>
        <w:rPr>
          <w:rFonts w:ascii="굴림" w:eastAsia="굴림" w:hAnsi="굴림" w:cs="굴림"/>
          <w:kern w:val="0"/>
          <w:sz w:val="24"/>
          <w:szCs w:val="24"/>
        </w:rPr>
      </w:pPr>
    </w:p>
    <w:p w:rsidR="0011540A" w:rsidRDefault="0011540A" w:rsidP="0011540A">
      <w:pPr>
        <w:rPr>
          <w:rFonts w:ascii="굴림" w:eastAsia="굴림" w:hAnsi="굴림" w:cs="굴림"/>
          <w:kern w:val="0"/>
          <w:sz w:val="24"/>
          <w:szCs w:val="24"/>
        </w:rPr>
      </w:pPr>
    </w:p>
    <w:p w:rsidR="0011540A" w:rsidRDefault="0011540A" w:rsidP="0011540A">
      <w:pPr>
        <w:pStyle w:val="1"/>
        <w:spacing w:after="630" w:line="690" w:lineRule="atLeast"/>
        <w:rPr>
          <w:rFonts w:ascii="맑은 고딕" w:eastAsia="맑은 고딕" w:hAnsi="맑은 고딕"/>
          <w:color w:val="000000"/>
          <w:spacing w:val="-6"/>
          <w:sz w:val="54"/>
          <w:szCs w:val="54"/>
        </w:rPr>
      </w:pPr>
      <w:r>
        <w:rPr>
          <w:rFonts w:ascii="맑은 고딕" w:eastAsia="맑은 고딕" w:hAnsi="맑은 고딕" w:hint="eastAsia"/>
          <w:color w:val="000000"/>
          <w:spacing w:val="-6"/>
          <w:sz w:val="54"/>
          <w:szCs w:val="54"/>
        </w:rPr>
        <w:lastRenderedPageBreak/>
        <w:t>[MT리포트]수소차와 수소전기차는 전혀 다른 차다</w:t>
      </w:r>
    </w:p>
    <w:p w:rsidR="0011540A" w:rsidRDefault="0011540A" w:rsidP="0011540A">
      <w:pPr>
        <w:spacing w:line="300" w:lineRule="atLeast"/>
        <w:rPr>
          <w:rFonts w:ascii="맑은 고딕" w:eastAsia="맑은 고딕" w:hAnsi="맑은 고딕" w:hint="eastAsia"/>
          <w:color w:val="333333"/>
          <w:sz w:val="21"/>
          <w:szCs w:val="21"/>
        </w:rPr>
      </w:pPr>
      <w:r>
        <w:rPr>
          <w:rStyle w:val="a5"/>
          <w:rFonts w:ascii="맑은 고딕" w:eastAsia="맑은 고딕" w:hAnsi="맑은 고딕" w:hint="eastAsia"/>
          <w:color w:val="333333"/>
          <w:sz w:val="21"/>
          <w:szCs w:val="21"/>
        </w:rPr>
        <w:t>머니투데이</w:t>
      </w:r>
    </w:p>
    <w:p w:rsidR="0011540A" w:rsidRDefault="0011540A" w:rsidP="0011540A">
      <w:pPr>
        <w:pStyle w:val="name"/>
        <w:numPr>
          <w:ilvl w:val="0"/>
          <w:numId w:val="2"/>
        </w:numPr>
        <w:spacing w:before="0" w:beforeAutospacing="0" w:after="0" w:afterAutospacing="0" w:line="300" w:lineRule="atLeast"/>
        <w:ind w:left="0" w:right="105"/>
        <w:textAlignment w:val="top"/>
        <w:rPr>
          <w:rFonts w:ascii="맑은 고딕" w:eastAsia="맑은 고딕" w:hAnsi="맑은 고딕" w:hint="eastAsia"/>
          <w:color w:val="333333"/>
          <w:sz w:val="21"/>
          <w:szCs w:val="21"/>
        </w:rPr>
      </w:pPr>
      <w:r>
        <w:rPr>
          <w:rFonts w:ascii="맑은 고딕" w:eastAsia="맑은 고딕" w:hAnsi="맑은 고딕" w:hint="eastAsia"/>
          <w:color w:val="333333"/>
          <w:sz w:val="21"/>
          <w:szCs w:val="21"/>
        </w:rPr>
        <w:t>황시영 기자</w:t>
      </w:r>
    </w:p>
    <w:p w:rsidR="0011540A" w:rsidRDefault="0011540A" w:rsidP="0011540A">
      <w:pPr>
        <w:pStyle w:val="bundle"/>
        <w:spacing w:before="0" w:beforeAutospacing="0" w:after="0" w:afterAutospacing="0"/>
        <w:ind w:left="360"/>
        <w:rPr>
          <w:rFonts w:ascii="맑은 고딕" w:eastAsia="맑은 고딕" w:hAnsi="맑은 고딕" w:hint="eastAsia"/>
          <w:color w:val="000000"/>
          <w:sz w:val="18"/>
          <w:szCs w:val="18"/>
        </w:rPr>
      </w:pPr>
    </w:p>
    <w:p w:rsidR="0011540A" w:rsidRDefault="0011540A" w:rsidP="0011540A">
      <w:pPr>
        <w:pStyle w:val="2"/>
        <w:spacing w:after="0" w:line="420" w:lineRule="atLeast"/>
        <w:rPr>
          <w:rFonts w:ascii="맑은 고딕" w:eastAsia="맑은 고딕" w:hAnsi="맑은 고딕" w:hint="eastAsia"/>
          <w:color w:val="000000"/>
          <w:spacing w:val="-6"/>
          <w:sz w:val="30"/>
          <w:szCs w:val="30"/>
        </w:rPr>
      </w:pPr>
      <w:r>
        <w:rPr>
          <w:rFonts w:ascii="맑은 고딕" w:eastAsia="맑은 고딕" w:hAnsi="맑은 고딕" w:hint="eastAsia"/>
          <w:b/>
          <w:bCs/>
          <w:color w:val="000000"/>
          <w:spacing w:val="-6"/>
          <w:sz w:val="30"/>
          <w:szCs w:val="30"/>
        </w:rPr>
        <w:t>[이제는 수소전기차 시대]⑦수소차는 실린더내 수소 직접 연소, 수소전기차는 산소·수소를 결합해 얻은 전기로 구동</w:t>
      </w:r>
    </w:p>
    <w:p w:rsidR="0011540A" w:rsidRDefault="0011540A" w:rsidP="0011540A">
      <w:pPr>
        <w:spacing w:line="330" w:lineRule="atLeast"/>
        <w:rPr>
          <w:rFonts w:ascii="맑은 고딕" w:eastAsia="맑은 고딕" w:hAnsi="맑은 고딕" w:hint="eastAsia"/>
          <w:color w:val="666666"/>
          <w:spacing w:val="-6"/>
          <w:sz w:val="21"/>
          <w:szCs w:val="21"/>
        </w:rPr>
      </w:pPr>
      <w:r>
        <w:rPr>
          <w:rStyle w:val="title"/>
          <w:rFonts w:ascii="맑은 고딕" w:eastAsia="맑은 고딕" w:hAnsi="맑은 고딕" w:hint="eastAsia"/>
          <w:color w:val="000000"/>
          <w:spacing w:val="-6"/>
          <w:sz w:val="21"/>
          <w:szCs w:val="21"/>
        </w:rPr>
        <w:t>[편집자주]</w:t>
      </w:r>
      <w:r>
        <w:rPr>
          <w:rFonts w:ascii="맑은 고딕" w:eastAsia="맑은 고딕" w:hAnsi="맑은 고딕" w:hint="eastAsia"/>
          <w:color w:val="666666"/>
          <w:spacing w:val="-6"/>
          <w:sz w:val="21"/>
          <w:szCs w:val="21"/>
        </w:rPr>
        <w:t> 수소전기차가 이달말 일반인들에게 공식 판매된다. 수소전기차는 최고의 친환경차이자 4차산업혁명의 집결체이다. 또한 반도체를 이을 한국경제의 차세대 먹거리이다. 머니투데이는 수소전기차에 대한 대표적인 세가지 오해를 풀어나가는 것으로 ‘수소전기차 시대’기획을 시작한다. 수소전기차 100만대 시대를 앞당기는데 우리의 미래가 달려 있다는 판단이다.</w:t>
      </w:r>
    </w:p>
    <w:tbl>
      <w:tblPr>
        <w:tblW w:w="10260" w:type="dxa"/>
        <w:tblCellMar>
          <w:top w:w="15" w:type="dxa"/>
          <w:left w:w="15" w:type="dxa"/>
          <w:bottom w:w="15" w:type="dxa"/>
          <w:right w:w="15" w:type="dxa"/>
        </w:tblCellMar>
        <w:tblLook w:val="04A0" w:firstRow="1" w:lastRow="0" w:firstColumn="1" w:lastColumn="0" w:noHBand="0" w:noVBand="1"/>
      </w:tblPr>
      <w:tblGrid>
        <w:gridCol w:w="10260"/>
      </w:tblGrid>
      <w:tr w:rsidR="0011540A" w:rsidTr="0011540A">
        <w:tc>
          <w:tcPr>
            <w:tcW w:w="0" w:type="auto"/>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400"/>
            </w:tblGrid>
            <w:tr w:rsidR="0011540A" w:rsidTr="0011540A">
              <w:tc>
                <w:tcPr>
                  <w:tcW w:w="0" w:type="auto"/>
                  <w:tcMar>
                    <w:top w:w="0" w:type="dxa"/>
                    <w:left w:w="0" w:type="dxa"/>
                    <w:bottom w:w="0" w:type="dxa"/>
                    <w:right w:w="0" w:type="dxa"/>
                  </w:tcMar>
                  <w:vAlign w:val="center"/>
                  <w:hideMark/>
                </w:tcPr>
                <w:p w:rsidR="0011540A" w:rsidRDefault="0011540A">
                  <w:pPr>
                    <w:spacing w:after="300" w:line="240" w:lineRule="auto"/>
                    <w:rPr>
                      <w:rFonts w:ascii="굴림" w:eastAsia="굴림" w:hAnsi="굴림" w:hint="eastAsia"/>
                      <w:sz w:val="24"/>
                      <w:szCs w:val="24"/>
                    </w:rPr>
                  </w:pPr>
                  <w:r>
                    <w:rPr>
                      <w:noProof/>
                    </w:rPr>
                    <w:drawing>
                      <wp:inline distT="0" distB="0" distL="0" distR="0">
                        <wp:extent cx="5334000" cy="2255520"/>
                        <wp:effectExtent l="0" t="0" r="0" b="0"/>
                        <wp:docPr id="7" name="그림 7" descr="[MT리포트]수소차와 수소전기차는 전혀 다른 차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T리포트]수소차와 수소전기차는 전혀 다른 차다"/>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2255520"/>
                                </a:xfrm>
                                <a:prstGeom prst="rect">
                                  <a:avLst/>
                                </a:prstGeom>
                                <a:noFill/>
                                <a:ln>
                                  <a:noFill/>
                                </a:ln>
                              </pic:spPr>
                            </pic:pic>
                          </a:graphicData>
                        </a:graphic>
                      </wp:inline>
                    </w:drawing>
                  </w:r>
                </w:p>
              </w:tc>
            </w:tr>
          </w:tbl>
          <w:p w:rsidR="0011540A" w:rsidRDefault="0011540A" w:rsidP="0011540A">
            <w:pPr>
              <w:spacing w:after="0" w:line="420" w:lineRule="atLeast"/>
              <w:rPr>
                <w:color w:val="333333"/>
                <w:spacing w:val="-6"/>
              </w:rPr>
            </w:pPr>
            <w:r>
              <w:rPr>
                <w:color w:val="333333"/>
                <w:spacing w:val="-6"/>
              </w:rPr>
              <w:t>'수소차(hydrogen internal combustion engine vehicle)'와 '수소전기차(fuel cell electric vehicle·FCEV)'는 수소에너지를 자동차에 적용하는 방법에 따라 나뉜다.</w:t>
            </w:r>
            <w:r>
              <w:rPr>
                <w:color w:val="333333"/>
                <w:spacing w:val="-6"/>
              </w:rPr>
              <w:br/>
            </w:r>
            <w:r>
              <w:rPr>
                <w:color w:val="333333"/>
                <w:spacing w:val="-6"/>
              </w:rPr>
              <w:br/>
              <w:t>'수소차'는 실린더 내에서 수소를 직접 연소시켜 에너지를 얻는 내연기관차다. 수소차의 대표 주자는 BMW '하이드로젠 7'이다.</w:t>
            </w:r>
            <w:r>
              <w:rPr>
                <w:color w:val="333333"/>
                <w:spacing w:val="-6"/>
              </w:rPr>
              <w:br/>
            </w:r>
            <w:r>
              <w:rPr>
                <w:color w:val="333333"/>
                <w:spacing w:val="-6"/>
              </w:rPr>
              <w:br/>
              <w:t xml:space="preserve">하이드로젠 7은 액화 수소와 휘발유를 사용하는 듀얼 모드다. 수소 연료가 남아있으면 시동 때 수소로 시동이 걸리고 움직이도록 프로그램돼 있지만, 운전석에 장착된 스위치를 누르면 주행 중에도 휘발유차가 된다. 같은 실린더에 </w:t>
            </w:r>
            <w:r>
              <w:rPr>
                <w:color w:val="333333"/>
                <w:spacing w:val="-6"/>
              </w:rPr>
              <w:lastRenderedPageBreak/>
              <w:t>때로는 수소가, 때로는 휘발유가 들어가는 것이다.</w:t>
            </w:r>
            <w:r>
              <w:rPr>
                <w:color w:val="333333"/>
                <w:spacing w:val="-6"/>
              </w:rPr>
              <w:br/>
            </w:r>
            <w:r>
              <w:rPr>
                <w:color w:val="333333"/>
                <w:spacing w:val="-6"/>
              </w:rPr>
              <w:br/>
              <w:t>BMW는 2007~2008년 하이드로젠 7 100대만 상용차 형태로 내놓으면서 우리나라에서도 시승 행사를 했다. 당시 마이클 모이러 BMW 개발자는 배기관에서 나오는 물을 컵에 담아 마시는 장면을 연출했다.</w:t>
            </w:r>
            <w:r>
              <w:rPr>
                <w:color w:val="333333"/>
                <w:spacing w:val="-6"/>
              </w:rPr>
              <w:br/>
            </w:r>
            <w:r>
              <w:rPr>
                <w:color w:val="333333"/>
                <w:spacing w:val="-6"/>
              </w:rPr>
              <w:br/>
              <w:t>BMW는 10여년전부터 수소차에 대한 연구를 지속하면서 현행 전기차, 하이브리드차, 플러그인하이브리드(PHEV) 이후의 미래차로 보고 있다.</w:t>
            </w:r>
            <w:r>
              <w:rPr>
                <w:color w:val="333333"/>
                <w:spacing w:val="-6"/>
              </w:rPr>
              <w:br/>
            </w:r>
            <w:r>
              <w:rPr>
                <w:color w:val="333333"/>
                <w:spacing w:val="-6"/>
              </w:rPr>
              <w:br/>
              <w:t>BMW그룹 코리아 관계자는 "BMW는 하이드로젠 7에서 연소조건, 저장 및 공급방법을 훨씬 더 발전시킨 수소전기차(FCEV)를 궁극적인 친환경차로 내놓을 계획을 갖고 있다"고 말했다.</w:t>
            </w:r>
            <w:r>
              <w:rPr>
                <w:color w:val="333333"/>
                <w:spacing w:val="-6"/>
              </w:rPr>
              <w:br/>
            </w:r>
            <w:r>
              <w:rPr>
                <w:color w:val="333333"/>
                <w:spacing w:val="-6"/>
              </w:rPr>
              <w:br/>
              <w:t>하이드로젠 7은 기체수소를 영하 253도로 응축한 수소 연료 7.8㎏으로 200㎞, 휘발유 74리터로 500㎞ 등 한번 충전과 주유로 총 700㎞를 달릴 수 있지만, 이후 양산은 되지 않고 있다.</w:t>
            </w:r>
          </w:p>
          <w:tbl>
            <w:tblPr>
              <w:tblW w:w="0" w:type="auto"/>
              <w:tblCellMar>
                <w:top w:w="15" w:type="dxa"/>
                <w:left w:w="15" w:type="dxa"/>
                <w:bottom w:w="15" w:type="dxa"/>
                <w:right w:w="15" w:type="dxa"/>
              </w:tblCellMar>
              <w:tblLook w:val="04A0" w:firstRow="1" w:lastRow="0" w:firstColumn="1" w:lastColumn="0" w:noHBand="0" w:noVBand="1"/>
            </w:tblPr>
            <w:tblGrid>
              <w:gridCol w:w="10260"/>
            </w:tblGrid>
            <w:tr w:rsidR="0011540A" w:rsidTr="0011540A">
              <w:tc>
                <w:tcPr>
                  <w:tcW w:w="0" w:type="auto"/>
                  <w:tcMar>
                    <w:top w:w="0" w:type="dxa"/>
                    <w:left w:w="0" w:type="dxa"/>
                    <w:bottom w:w="0" w:type="dxa"/>
                    <w:right w:w="0" w:type="dxa"/>
                  </w:tcMar>
                  <w:vAlign w:val="center"/>
                  <w:hideMark/>
                </w:tcPr>
                <w:p w:rsidR="0011540A" w:rsidRDefault="0011540A">
                  <w:pPr>
                    <w:spacing w:after="300" w:line="240" w:lineRule="auto"/>
                  </w:pPr>
                  <w:r>
                    <w:rPr>
                      <w:noProof/>
                    </w:rPr>
                    <w:drawing>
                      <wp:inline distT="0" distB="0" distL="0" distR="0">
                        <wp:extent cx="5334000" cy="3406140"/>
                        <wp:effectExtent l="0" t="0" r="0" b="3810"/>
                        <wp:docPr id="6" name="그림 6" descr="지난 2008년 5월 BMW가 국내에서 '하이드로젠 7' 시승회를 가진 가운데, 마이클 모이러 BMW 하이드로젠 개발 총책임자가 시승 후 깨끗한 물이 나오는 장면을 연출하고 있다./사진=BMW그룹 코리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지난 2008년 5월 BMW가 국내에서 '하이드로젠 7' 시승회를 가진 가운데, 마이클 모이러 BMW 하이드로젠 개발 총책임자가 시승 후 깨끗한 물이 나오는 장면을 연출하고 있다./사진=BMW그룹 코리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3406140"/>
                                </a:xfrm>
                                <a:prstGeom prst="rect">
                                  <a:avLst/>
                                </a:prstGeom>
                                <a:noFill/>
                                <a:ln>
                                  <a:noFill/>
                                </a:ln>
                              </pic:spPr>
                            </pic:pic>
                          </a:graphicData>
                        </a:graphic>
                      </wp:inline>
                    </w:drawing>
                  </w:r>
                </w:p>
              </w:tc>
            </w:tr>
            <w:tr w:rsidR="0011540A" w:rsidTr="0011540A">
              <w:tc>
                <w:tcPr>
                  <w:tcW w:w="0" w:type="auto"/>
                  <w:tcBorders>
                    <w:bottom w:val="single" w:sz="6" w:space="0" w:color="ECECEC"/>
                  </w:tcBorders>
                  <w:tcMar>
                    <w:top w:w="105" w:type="dxa"/>
                    <w:left w:w="225" w:type="dxa"/>
                    <w:bottom w:w="120" w:type="dxa"/>
                    <w:right w:w="225" w:type="dxa"/>
                  </w:tcMar>
                  <w:vAlign w:val="center"/>
                  <w:hideMark/>
                </w:tcPr>
                <w:p w:rsidR="0011540A" w:rsidRDefault="0011540A">
                  <w:pPr>
                    <w:spacing w:after="300" w:line="270" w:lineRule="atLeast"/>
                    <w:rPr>
                      <w:color w:val="777777"/>
                      <w:spacing w:val="-2"/>
                      <w:sz w:val="18"/>
                      <w:szCs w:val="18"/>
                    </w:rPr>
                  </w:pPr>
                  <w:r>
                    <w:rPr>
                      <w:color w:val="777777"/>
                      <w:spacing w:val="-2"/>
                      <w:sz w:val="18"/>
                      <w:szCs w:val="18"/>
                    </w:rPr>
                    <w:t>지난 2008년 5월 BMW가 국내에서 '하이드로젠 7' 시승회를 가진 가운데, 마이클 모이러 BMW 하이드로젠 개발 총책임자가 시승 후 깨끗한 물이 나오는 장면을 연출하고 있다./사진=BMW그룹 코리아</w:t>
                  </w:r>
                </w:p>
              </w:tc>
            </w:tr>
          </w:tbl>
          <w:p w:rsidR="0011540A" w:rsidRDefault="0011540A" w:rsidP="0011540A">
            <w:pPr>
              <w:spacing w:after="0" w:line="420" w:lineRule="atLeast"/>
              <w:rPr>
                <w:color w:val="333333"/>
                <w:spacing w:val="-6"/>
                <w:sz w:val="24"/>
                <w:szCs w:val="24"/>
              </w:rPr>
            </w:pPr>
            <w:r>
              <w:rPr>
                <w:color w:val="333333"/>
                <w:spacing w:val="-6"/>
              </w:rPr>
              <w:br/>
              <w:t>'수소전기차'는 연료전지에서 산소와 수소의 화학 반응을 이끌어 내 전기에너지로 변환, 이 전기에너지로 모터를 돌려 구동력을 얻는다. 가솔린 엔진은 아예 없다. 또 기존 전기차와 다른 점은 사용되는 전기에너지를 차 내에서 연료</w:t>
            </w:r>
            <w:r>
              <w:rPr>
                <w:color w:val="333333"/>
                <w:spacing w:val="-6"/>
              </w:rPr>
              <w:lastRenderedPageBreak/>
              <w:t>전지를 통해 직접 에너지를 확보한다는 점이다.</w:t>
            </w:r>
            <w:r>
              <w:rPr>
                <w:color w:val="333333"/>
                <w:spacing w:val="-6"/>
              </w:rPr>
              <w:br/>
            </w:r>
            <w:r>
              <w:rPr>
                <w:color w:val="333333"/>
                <w:spacing w:val="-6"/>
              </w:rPr>
              <w:br/>
              <w:t>수소전기차의 대표 주자는 이달말 공식 출시될 현대차 '넥쏘'다.</w:t>
            </w:r>
            <w:r>
              <w:rPr>
                <w:color w:val="333333"/>
                <w:spacing w:val="-6"/>
              </w:rPr>
              <w:br/>
            </w:r>
            <w:r>
              <w:rPr>
                <w:color w:val="333333"/>
                <w:spacing w:val="-6"/>
              </w:rPr>
              <w:br/>
              <w:t>넥쏘의 수소저장탱크는 고강도 탄소섬유를 포함한 3겹의 층으로 제작됐으며, 각종 안전장치로 제어된다. 충돌·화염·낙하 등 다양한 상황별 실험을 통해 수소탱크의 안전성이 입증됐고, 국제 기준의 최고 안전도를 확보했다. 정부 보조금(대당 2250만원)과 아직 미정인 지자체 보조금(1000만원 안팎 예상)을 받을 경우 3000만원대에 구입이 가능하다.</w:t>
            </w:r>
            <w:r>
              <w:rPr>
                <w:color w:val="333333"/>
                <w:spacing w:val="-6"/>
              </w:rPr>
              <w:br/>
            </w:r>
            <w:r>
              <w:rPr>
                <w:color w:val="333333"/>
                <w:spacing w:val="-6"/>
              </w:rPr>
              <w:br/>
              <w:t>넥쏘는 현존하는 수소전기차 중 최장인 609㎞의 항속거리를 갖췄다. 토요타 '미라이'보다 약 100㎞ 더 긴 주행거리다.</w:t>
            </w:r>
            <w:r>
              <w:rPr>
                <w:color w:val="333333"/>
                <w:spacing w:val="-6"/>
              </w:rPr>
              <w:br/>
            </w:r>
            <w:r>
              <w:rPr>
                <w:color w:val="333333"/>
                <w:spacing w:val="-6"/>
              </w:rPr>
              <w:br/>
              <w:t>수소차와 수소전기차 두 차의 공통점은 배기가스가 전혀 없는 완전한 친환경 무공해차라는 점이다. 배기구로 나오는 것은 오직 순수한 물(수증기)뿐이다.</w:t>
            </w:r>
          </w:p>
          <w:tbl>
            <w:tblPr>
              <w:tblW w:w="0" w:type="auto"/>
              <w:tblCellMar>
                <w:top w:w="15" w:type="dxa"/>
                <w:left w:w="15" w:type="dxa"/>
                <w:bottom w:w="15" w:type="dxa"/>
                <w:right w:w="15" w:type="dxa"/>
              </w:tblCellMar>
              <w:tblLook w:val="04A0" w:firstRow="1" w:lastRow="0" w:firstColumn="1" w:lastColumn="0" w:noHBand="0" w:noVBand="1"/>
            </w:tblPr>
            <w:tblGrid>
              <w:gridCol w:w="8400"/>
            </w:tblGrid>
            <w:tr w:rsidR="0011540A" w:rsidTr="0011540A">
              <w:tc>
                <w:tcPr>
                  <w:tcW w:w="0" w:type="auto"/>
                  <w:tcMar>
                    <w:top w:w="0" w:type="dxa"/>
                    <w:left w:w="0" w:type="dxa"/>
                    <w:bottom w:w="0" w:type="dxa"/>
                    <w:right w:w="0" w:type="dxa"/>
                  </w:tcMar>
                  <w:vAlign w:val="center"/>
                  <w:hideMark/>
                </w:tcPr>
                <w:p w:rsidR="0011540A" w:rsidRDefault="0011540A">
                  <w:pPr>
                    <w:spacing w:after="300" w:line="240" w:lineRule="auto"/>
                  </w:pPr>
                  <w:r>
                    <w:rPr>
                      <w:noProof/>
                    </w:rPr>
                    <w:drawing>
                      <wp:inline distT="0" distB="0" distL="0" distR="0">
                        <wp:extent cx="5334000" cy="3398520"/>
                        <wp:effectExtent l="0" t="0" r="0" b="0"/>
                        <wp:docPr id="5" name="그림 5" descr="현대차 '넥쏘'/사진=현대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현대차 '넥쏘'/사진=현대차"/>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3398520"/>
                                </a:xfrm>
                                <a:prstGeom prst="rect">
                                  <a:avLst/>
                                </a:prstGeom>
                                <a:noFill/>
                                <a:ln>
                                  <a:noFill/>
                                </a:ln>
                              </pic:spPr>
                            </pic:pic>
                          </a:graphicData>
                        </a:graphic>
                      </wp:inline>
                    </w:drawing>
                  </w:r>
                </w:p>
              </w:tc>
            </w:tr>
            <w:tr w:rsidR="0011540A" w:rsidTr="0011540A">
              <w:tc>
                <w:tcPr>
                  <w:tcW w:w="0" w:type="auto"/>
                  <w:tcBorders>
                    <w:bottom w:val="single" w:sz="6" w:space="0" w:color="ECECEC"/>
                  </w:tcBorders>
                  <w:tcMar>
                    <w:top w:w="105" w:type="dxa"/>
                    <w:left w:w="225" w:type="dxa"/>
                    <w:bottom w:w="120" w:type="dxa"/>
                    <w:right w:w="225" w:type="dxa"/>
                  </w:tcMar>
                  <w:vAlign w:val="center"/>
                  <w:hideMark/>
                </w:tcPr>
                <w:p w:rsidR="0011540A" w:rsidRDefault="0011540A">
                  <w:pPr>
                    <w:spacing w:after="300" w:line="270" w:lineRule="atLeast"/>
                    <w:rPr>
                      <w:color w:val="777777"/>
                      <w:spacing w:val="-2"/>
                      <w:sz w:val="18"/>
                      <w:szCs w:val="18"/>
                    </w:rPr>
                  </w:pPr>
                  <w:r>
                    <w:rPr>
                      <w:color w:val="777777"/>
                      <w:spacing w:val="-2"/>
                      <w:sz w:val="18"/>
                      <w:szCs w:val="18"/>
                    </w:rPr>
                    <w:t>현대차 '넥쏘'/사진=현대차</w:t>
                  </w:r>
                </w:p>
              </w:tc>
            </w:tr>
          </w:tbl>
          <w:p w:rsidR="0011540A" w:rsidRDefault="0011540A">
            <w:pPr>
              <w:spacing w:after="0" w:line="420" w:lineRule="atLeast"/>
              <w:rPr>
                <w:color w:val="333333"/>
                <w:spacing w:val="-6"/>
                <w:sz w:val="24"/>
                <w:szCs w:val="24"/>
              </w:rPr>
            </w:pPr>
          </w:p>
        </w:tc>
      </w:tr>
    </w:tbl>
    <w:p w:rsidR="0011540A" w:rsidRPr="0011540A" w:rsidRDefault="0011540A" w:rsidP="0011540A">
      <w:pPr>
        <w:rPr>
          <w:rFonts w:hint="eastAsia"/>
        </w:rPr>
      </w:pPr>
    </w:p>
    <w:sectPr w:rsidR="0011540A" w:rsidRPr="0011540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나눔고딕">
    <w:panose1 w:val="020D0604000000000000"/>
    <w:charset w:val="81"/>
    <w:family w:val="modern"/>
    <w:pitch w:val="variable"/>
    <w:sig w:usb0="900002A7" w:usb1="29D7FCFB" w:usb2="00000010"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974B0"/>
    <w:multiLevelType w:val="multilevel"/>
    <w:tmpl w:val="ADA6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41642"/>
    <w:multiLevelType w:val="multilevel"/>
    <w:tmpl w:val="0D1C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512EF"/>
    <w:multiLevelType w:val="multilevel"/>
    <w:tmpl w:val="019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229C6"/>
    <w:multiLevelType w:val="multilevel"/>
    <w:tmpl w:val="93D4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FC103A"/>
    <w:multiLevelType w:val="multilevel"/>
    <w:tmpl w:val="486C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0A"/>
    <w:rsid w:val="0011540A"/>
    <w:rsid w:val="00AF49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CA4E"/>
  <w15:chartTrackingRefBased/>
  <w15:docId w15:val="{CC96020F-4488-4C35-B004-510B12DA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1540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11540A"/>
    <w:pPr>
      <w:keepNext/>
      <w:outlineLvl w:val="1"/>
    </w:pPr>
    <w:rPr>
      <w:rFonts w:asciiTheme="majorHAnsi" w:eastAsiaTheme="majorEastAsia" w:hAnsiTheme="majorHAnsi" w:cstheme="majorBidi"/>
    </w:rPr>
  </w:style>
  <w:style w:type="paragraph" w:styleId="4">
    <w:name w:val="heading 4"/>
    <w:basedOn w:val="a"/>
    <w:link w:val="4Char"/>
    <w:uiPriority w:val="9"/>
    <w:qFormat/>
    <w:rsid w:val="0011540A"/>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11540A"/>
    <w:rPr>
      <w:rFonts w:ascii="굴림" w:eastAsia="굴림" w:hAnsi="굴림" w:cs="굴림"/>
      <w:b/>
      <w:bCs/>
      <w:kern w:val="0"/>
      <w:sz w:val="24"/>
      <w:szCs w:val="24"/>
    </w:rPr>
  </w:style>
  <w:style w:type="character" w:customStyle="1" w:styleId="title">
    <w:name w:val="title"/>
    <w:basedOn w:val="a0"/>
    <w:rsid w:val="0011540A"/>
  </w:style>
  <w:style w:type="paragraph" w:customStyle="1" w:styleId="date-time">
    <w:name w:val="date-time"/>
    <w:basedOn w:val="a"/>
    <w:rsid w:val="0011540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3">
    <w:name w:val="Emphasis"/>
    <w:basedOn w:val="a0"/>
    <w:uiPriority w:val="20"/>
    <w:qFormat/>
    <w:rsid w:val="0011540A"/>
    <w:rPr>
      <w:i/>
      <w:iCs/>
    </w:rPr>
  </w:style>
  <w:style w:type="paragraph" w:customStyle="1" w:styleId="tool-f">
    <w:name w:val="tool-f"/>
    <w:basedOn w:val="a"/>
    <w:rsid w:val="0011540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blind">
    <w:name w:val="blind"/>
    <w:basedOn w:val="a0"/>
    <w:rsid w:val="0011540A"/>
  </w:style>
  <w:style w:type="paragraph" w:customStyle="1" w:styleId="tool-t">
    <w:name w:val="tool-t"/>
    <w:basedOn w:val="a"/>
    <w:rsid w:val="0011540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ol-share">
    <w:name w:val="tool-share"/>
    <w:basedOn w:val="a"/>
    <w:rsid w:val="0011540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ol-scrap">
    <w:name w:val="tool-scrap"/>
    <w:basedOn w:val="a"/>
    <w:rsid w:val="0011540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ool-print">
    <w:name w:val="tool-print"/>
    <w:basedOn w:val="a"/>
    <w:rsid w:val="0011540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11540A"/>
    <w:rPr>
      <w:color w:val="0000FF"/>
      <w:u w:val="single"/>
    </w:rPr>
  </w:style>
  <w:style w:type="paragraph" w:customStyle="1" w:styleId="font">
    <w:name w:val="font"/>
    <w:basedOn w:val="a"/>
    <w:rsid w:val="0011540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1Char">
    <w:name w:val="제목 1 Char"/>
    <w:basedOn w:val="a0"/>
    <w:link w:val="1"/>
    <w:uiPriority w:val="9"/>
    <w:rsid w:val="0011540A"/>
    <w:rPr>
      <w:rFonts w:asciiTheme="majorHAnsi" w:eastAsiaTheme="majorEastAsia" w:hAnsiTheme="majorHAnsi" w:cstheme="majorBidi"/>
      <w:sz w:val="28"/>
      <w:szCs w:val="28"/>
    </w:rPr>
  </w:style>
  <w:style w:type="character" w:customStyle="1" w:styleId="2Char">
    <w:name w:val="제목 2 Char"/>
    <w:basedOn w:val="a0"/>
    <w:link w:val="2"/>
    <w:uiPriority w:val="9"/>
    <w:semiHidden/>
    <w:rsid w:val="0011540A"/>
    <w:rPr>
      <w:rFonts w:asciiTheme="majorHAnsi" w:eastAsiaTheme="majorEastAsia" w:hAnsiTheme="majorHAnsi" w:cstheme="majorBidi"/>
    </w:rPr>
  </w:style>
  <w:style w:type="character" w:styleId="a5">
    <w:name w:val="Strong"/>
    <w:basedOn w:val="a0"/>
    <w:uiPriority w:val="22"/>
    <w:qFormat/>
    <w:rsid w:val="0011540A"/>
    <w:rPr>
      <w:b/>
      <w:bCs/>
    </w:rPr>
  </w:style>
  <w:style w:type="paragraph" w:customStyle="1" w:styleId="name">
    <w:name w:val="name"/>
    <w:basedOn w:val="a"/>
    <w:rsid w:val="0011540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bundle">
    <w:name w:val="bundle"/>
    <w:basedOn w:val="a"/>
    <w:rsid w:val="0011540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z-">
    <w:name w:val="HTML Top of Form"/>
    <w:basedOn w:val="a"/>
    <w:next w:val="a"/>
    <w:link w:val="z-Char"/>
    <w:hidden/>
    <w:uiPriority w:val="99"/>
    <w:semiHidden/>
    <w:unhideWhenUsed/>
    <w:rsid w:val="0011540A"/>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11540A"/>
    <w:rPr>
      <w:rFonts w:ascii="Arial" w:eastAsia="굴림" w:hAnsi="Arial" w:cs="Arial"/>
      <w:vanish/>
      <w:kern w:val="0"/>
      <w:sz w:val="16"/>
      <w:szCs w:val="16"/>
    </w:rPr>
  </w:style>
  <w:style w:type="paragraph" w:styleId="z-0">
    <w:name w:val="HTML Bottom of Form"/>
    <w:basedOn w:val="a"/>
    <w:next w:val="a"/>
    <w:link w:val="z-Char0"/>
    <w:hidden/>
    <w:uiPriority w:val="99"/>
    <w:semiHidden/>
    <w:unhideWhenUsed/>
    <w:rsid w:val="0011540A"/>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11540A"/>
    <w:rPr>
      <w:rFonts w:ascii="Arial" w:eastAsia="굴림" w:hAnsi="Arial" w:cs="Arial"/>
      <w:vanish/>
      <w:kern w:val="0"/>
      <w:sz w:val="16"/>
      <w:szCs w:val="16"/>
    </w:rPr>
  </w:style>
  <w:style w:type="paragraph" w:customStyle="1" w:styleId="view">
    <w:name w:val="view"/>
    <w:basedOn w:val="a"/>
    <w:rsid w:val="0011540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num">
    <w:name w:val="num"/>
    <w:basedOn w:val="a0"/>
    <w:rsid w:val="0011540A"/>
  </w:style>
  <w:style w:type="paragraph" w:customStyle="1" w:styleId="date">
    <w:name w:val="date"/>
    <w:basedOn w:val="a"/>
    <w:rsid w:val="0011540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95022">
      <w:bodyDiv w:val="1"/>
      <w:marLeft w:val="0"/>
      <w:marRight w:val="0"/>
      <w:marTop w:val="0"/>
      <w:marBottom w:val="0"/>
      <w:divBdr>
        <w:top w:val="none" w:sz="0" w:space="0" w:color="auto"/>
        <w:left w:val="none" w:sz="0" w:space="0" w:color="auto"/>
        <w:bottom w:val="none" w:sz="0" w:space="0" w:color="auto"/>
        <w:right w:val="none" w:sz="0" w:space="0" w:color="auto"/>
      </w:divBdr>
      <w:divsChild>
        <w:div w:id="2064212588">
          <w:marLeft w:val="0"/>
          <w:marRight w:val="0"/>
          <w:marTop w:val="0"/>
          <w:marBottom w:val="0"/>
          <w:divBdr>
            <w:top w:val="none" w:sz="0" w:space="0" w:color="auto"/>
            <w:left w:val="none" w:sz="0" w:space="0" w:color="auto"/>
            <w:bottom w:val="single" w:sz="6" w:space="15" w:color="D7D7D7"/>
            <w:right w:val="none" w:sz="0" w:space="0" w:color="auto"/>
          </w:divBdr>
          <w:divsChild>
            <w:div w:id="815268333">
              <w:marLeft w:val="0"/>
              <w:marRight w:val="0"/>
              <w:marTop w:val="0"/>
              <w:marBottom w:val="0"/>
              <w:divBdr>
                <w:top w:val="none" w:sz="0" w:space="0" w:color="auto"/>
                <w:left w:val="none" w:sz="0" w:space="0" w:color="auto"/>
                <w:bottom w:val="none" w:sz="0" w:space="0" w:color="auto"/>
                <w:right w:val="none" w:sz="0" w:space="0" w:color="auto"/>
              </w:divBdr>
              <w:divsChild>
                <w:div w:id="725686837">
                  <w:marLeft w:val="0"/>
                  <w:marRight w:val="0"/>
                  <w:marTop w:val="0"/>
                  <w:marBottom w:val="0"/>
                  <w:divBdr>
                    <w:top w:val="none" w:sz="0" w:space="0" w:color="auto"/>
                    <w:left w:val="none" w:sz="0" w:space="0" w:color="auto"/>
                    <w:bottom w:val="none" w:sz="0" w:space="0" w:color="auto"/>
                    <w:right w:val="none" w:sz="0" w:space="0" w:color="auto"/>
                  </w:divBdr>
                  <w:divsChild>
                    <w:div w:id="751968559">
                      <w:marLeft w:val="0"/>
                      <w:marRight w:val="0"/>
                      <w:marTop w:val="0"/>
                      <w:marBottom w:val="0"/>
                      <w:divBdr>
                        <w:top w:val="none" w:sz="0" w:space="0" w:color="auto"/>
                        <w:left w:val="none" w:sz="0" w:space="0" w:color="auto"/>
                        <w:bottom w:val="none" w:sz="0" w:space="0" w:color="auto"/>
                        <w:right w:val="none" w:sz="0" w:space="0" w:color="auto"/>
                      </w:divBdr>
                      <w:divsChild>
                        <w:div w:id="4832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8834">
          <w:marLeft w:val="0"/>
          <w:marRight w:val="0"/>
          <w:marTop w:val="0"/>
          <w:marBottom w:val="0"/>
          <w:divBdr>
            <w:top w:val="none" w:sz="0" w:space="0" w:color="auto"/>
            <w:left w:val="none" w:sz="0" w:space="0" w:color="auto"/>
            <w:bottom w:val="none" w:sz="0" w:space="0" w:color="auto"/>
            <w:right w:val="none" w:sz="0" w:space="0" w:color="auto"/>
          </w:divBdr>
          <w:divsChild>
            <w:div w:id="1282228136">
              <w:marLeft w:val="0"/>
              <w:marRight w:val="0"/>
              <w:marTop w:val="0"/>
              <w:marBottom w:val="0"/>
              <w:divBdr>
                <w:top w:val="none" w:sz="0" w:space="0" w:color="auto"/>
                <w:left w:val="none" w:sz="0" w:space="0" w:color="auto"/>
                <w:bottom w:val="none" w:sz="0" w:space="0" w:color="auto"/>
                <w:right w:val="none" w:sz="0" w:space="0" w:color="auto"/>
              </w:divBdr>
              <w:divsChild>
                <w:div w:id="1278760427">
                  <w:marLeft w:val="0"/>
                  <w:marRight w:val="0"/>
                  <w:marTop w:val="0"/>
                  <w:marBottom w:val="0"/>
                  <w:divBdr>
                    <w:top w:val="none" w:sz="0" w:space="0" w:color="auto"/>
                    <w:left w:val="none" w:sz="0" w:space="0" w:color="auto"/>
                    <w:bottom w:val="none" w:sz="0" w:space="0" w:color="auto"/>
                    <w:right w:val="none" w:sz="0" w:space="0" w:color="auto"/>
                  </w:divBdr>
                  <w:divsChild>
                    <w:div w:id="1379161842">
                      <w:marLeft w:val="0"/>
                      <w:marRight w:val="0"/>
                      <w:marTop w:val="0"/>
                      <w:marBottom w:val="0"/>
                      <w:divBdr>
                        <w:top w:val="none" w:sz="0" w:space="0" w:color="auto"/>
                        <w:left w:val="none" w:sz="0" w:space="0" w:color="auto"/>
                        <w:bottom w:val="none" w:sz="0" w:space="0" w:color="auto"/>
                        <w:right w:val="none" w:sz="0" w:space="0" w:color="auto"/>
                      </w:divBdr>
                      <w:divsChild>
                        <w:div w:id="1371954752">
                          <w:marLeft w:val="0"/>
                          <w:marRight w:val="0"/>
                          <w:marTop w:val="0"/>
                          <w:marBottom w:val="0"/>
                          <w:divBdr>
                            <w:top w:val="none" w:sz="0" w:space="0" w:color="auto"/>
                            <w:left w:val="none" w:sz="0" w:space="0" w:color="auto"/>
                            <w:bottom w:val="none" w:sz="0" w:space="0" w:color="auto"/>
                            <w:right w:val="none" w:sz="0" w:space="0" w:color="auto"/>
                          </w:divBdr>
                        </w:div>
                      </w:divsChild>
                    </w:div>
                    <w:div w:id="734816565">
                      <w:marLeft w:val="0"/>
                      <w:marRight w:val="0"/>
                      <w:marTop w:val="405"/>
                      <w:marBottom w:val="0"/>
                      <w:divBdr>
                        <w:top w:val="none" w:sz="0" w:space="0" w:color="auto"/>
                        <w:left w:val="none" w:sz="0" w:space="0" w:color="auto"/>
                        <w:bottom w:val="none" w:sz="0" w:space="0" w:color="auto"/>
                        <w:right w:val="none" w:sz="0" w:space="0" w:color="auto"/>
                      </w:divBdr>
                    </w:div>
                  </w:divsChild>
                </w:div>
                <w:div w:id="356741136">
                  <w:marLeft w:val="0"/>
                  <w:marRight w:val="0"/>
                  <w:marTop w:val="450"/>
                  <w:marBottom w:val="0"/>
                  <w:divBdr>
                    <w:top w:val="none" w:sz="0" w:space="0" w:color="auto"/>
                    <w:left w:val="none" w:sz="0" w:space="0" w:color="auto"/>
                    <w:bottom w:val="none" w:sz="0" w:space="0" w:color="auto"/>
                    <w:right w:val="none" w:sz="0" w:space="0" w:color="auto"/>
                  </w:divBdr>
                  <w:divsChild>
                    <w:div w:id="216749256">
                      <w:marLeft w:val="0"/>
                      <w:marRight w:val="0"/>
                      <w:marTop w:val="0"/>
                      <w:marBottom w:val="0"/>
                      <w:divBdr>
                        <w:top w:val="none" w:sz="0" w:space="0" w:color="auto"/>
                        <w:left w:val="none" w:sz="0" w:space="0" w:color="auto"/>
                        <w:bottom w:val="none" w:sz="0" w:space="0" w:color="auto"/>
                        <w:right w:val="none" w:sz="0" w:space="0" w:color="auto"/>
                      </w:divBdr>
                      <w:divsChild>
                        <w:div w:id="5853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311367">
      <w:bodyDiv w:val="1"/>
      <w:marLeft w:val="0"/>
      <w:marRight w:val="0"/>
      <w:marTop w:val="0"/>
      <w:marBottom w:val="0"/>
      <w:divBdr>
        <w:top w:val="none" w:sz="0" w:space="0" w:color="auto"/>
        <w:left w:val="none" w:sz="0" w:space="0" w:color="auto"/>
        <w:bottom w:val="none" w:sz="0" w:space="0" w:color="auto"/>
        <w:right w:val="none" w:sz="0" w:space="0" w:color="auto"/>
      </w:divBdr>
      <w:divsChild>
        <w:div w:id="278341319">
          <w:marLeft w:val="0"/>
          <w:marRight w:val="0"/>
          <w:marTop w:val="0"/>
          <w:marBottom w:val="0"/>
          <w:divBdr>
            <w:top w:val="none" w:sz="0" w:space="0" w:color="auto"/>
            <w:left w:val="none" w:sz="0" w:space="0" w:color="auto"/>
            <w:bottom w:val="single" w:sz="6" w:space="8" w:color="E6E6E6"/>
            <w:right w:val="none" w:sz="0" w:space="0" w:color="auto"/>
          </w:divBdr>
        </w:div>
        <w:div w:id="2132548354">
          <w:marLeft w:val="0"/>
          <w:marRight w:val="0"/>
          <w:marTop w:val="450"/>
          <w:marBottom w:val="0"/>
          <w:divBdr>
            <w:top w:val="none" w:sz="0" w:space="0" w:color="auto"/>
            <w:left w:val="none" w:sz="0" w:space="0" w:color="auto"/>
            <w:bottom w:val="none" w:sz="0" w:space="0" w:color="auto"/>
            <w:right w:val="none" w:sz="0" w:space="0" w:color="auto"/>
          </w:divBdr>
          <w:divsChild>
            <w:div w:id="1968661937">
              <w:marLeft w:val="0"/>
              <w:marRight w:val="0"/>
              <w:marTop w:val="0"/>
              <w:marBottom w:val="0"/>
              <w:divBdr>
                <w:top w:val="none" w:sz="0" w:space="0" w:color="auto"/>
                <w:left w:val="none" w:sz="0" w:space="0" w:color="auto"/>
                <w:bottom w:val="none" w:sz="0" w:space="0" w:color="auto"/>
                <w:right w:val="none" w:sz="0" w:space="0" w:color="auto"/>
              </w:divBdr>
            </w:div>
            <w:div w:id="1704596908">
              <w:marLeft w:val="0"/>
              <w:marRight w:val="0"/>
              <w:marTop w:val="450"/>
              <w:marBottom w:val="0"/>
              <w:divBdr>
                <w:top w:val="none" w:sz="0" w:space="0" w:color="auto"/>
                <w:left w:val="none" w:sz="0" w:space="0" w:color="auto"/>
                <w:bottom w:val="none" w:sz="0" w:space="0" w:color="auto"/>
                <w:right w:val="none" w:sz="0" w:space="0" w:color="auto"/>
              </w:divBdr>
              <w:divsChild>
                <w:div w:id="571500667">
                  <w:marLeft w:val="0"/>
                  <w:marRight w:val="0"/>
                  <w:marTop w:val="0"/>
                  <w:marBottom w:val="0"/>
                  <w:divBdr>
                    <w:top w:val="none" w:sz="0" w:space="0" w:color="auto"/>
                    <w:left w:val="none" w:sz="0" w:space="0" w:color="auto"/>
                    <w:bottom w:val="none" w:sz="0" w:space="0" w:color="auto"/>
                    <w:right w:val="none" w:sz="0" w:space="0" w:color="auto"/>
                  </w:divBdr>
                  <w:divsChild>
                    <w:div w:id="1580554054">
                      <w:marLeft w:val="0"/>
                      <w:marRight w:val="0"/>
                      <w:marTop w:val="0"/>
                      <w:marBottom w:val="480"/>
                      <w:divBdr>
                        <w:top w:val="none" w:sz="0" w:space="0" w:color="auto"/>
                        <w:left w:val="none" w:sz="0" w:space="0" w:color="auto"/>
                        <w:bottom w:val="none" w:sz="0" w:space="0" w:color="auto"/>
                        <w:right w:val="none" w:sz="0" w:space="0" w:color="auto"/>
                      </w:divBdr>
                    </w:div>
                    <w:div w:id="1493259621">
                      <w:marLeft w:val="0"/>
                      <w:marRight w:val="0"/>
                      <w:marTop w:val="0"/>
                      <w:marBottom w:val="450"/>
                      <w:divBdr>
                        <w:top w:val="none" w:sz="0" w:space="0" w:color="auto"/>
                        <w:left w:val="none" w:sz="0" w:space="0" w:color="auto"/>
                        <w:bottom w:val="none" w:sz="0" w:space="0" w:color="auto"/>
                        <w:right w:val="none" w:sz="0" w:space="0" w:color="auto"/>
                      </w:divBdr>
                      <w:divsChild>
                        <w:div w:id="1810634352">
                          <w:marLeft w:val="0"/>
                          <w:marRight w:val="0"/>
                          <w:marTop w:val="0"/>
                          <w:marBottom w:val="0"/>
                          <w:divBdr>
                            <w:top w:val="none" w:sz="0" w:space="0" w:color="auto"/>
                            <w:left w:val="none" w:sz="0" w:space="0" w:color="auto"/>
                            <w:bottom w:val="none" w:sz="0" w:space="0" w:color="auto"/>
                            <w:right w:val="none" w:sz="0" w:space="0" w:color="auto"/>
                          </w:divBdr>
                          <w:divsChild>
                            <w:div w:id="1220021760">
                              <w:marLeft w:val="0"/>
                              <w:marRight w:val="0"/>
                              <w:marTop w:val="0"/>
                              <w:marBottom w:val="0"/>
                              <w:divBdr>
                                <w:top w:val="none" w:sz="0" w:space="0" w:color="auto"/>
                                <w:left w:val="none" w:sz="0" w:space="0" w:color="auto"/>
                                <w:bottom w:val="none" w:sz="0" w:space="0" w:color="auto"/>
                                <w:right w:val="none" w:sz="0" w:space="0" w:color="auto"/>
                              </w:divBdr>
                            </w:div>
                            <w:div w:id="5668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6240">
                      <w:marLeft w:val="0"/>
                      <w:marRight w:val="0"/>
                      <w:marTop w:val="0"/>
                      <w:marBottom w:val="450"/>
                      <w:divBdr>
                        <w:top w:val="none" w:sz="0" w:space="0" w:color="auto"/>
                        <w:left w:val="none" w:sz="0" w:space="0" w:color="auto"/>
                        <w:bottom w:val="none" w:sz="0" w:space="0" w:color="auto"/>
                        <w:right w:val="none" w:sz="0" w:space="0" w:color="auto"/>
                      </w:divBdr>
                      <w:divsChild>
                        <w:div w:id="203293992">
                          <w:marLeft w:val="0"/>
                          <w:marRight w:val="0"/>
                          <w:marTop w:val="0"/>
                          <w:marBottom w:val="0"/>
                          <w:divBdr>
                            <w:top w:val="none" w:sz="0" w:space="0" w:color="auto"/>
                            <w:left w:val="none" w:sz="0" w:space="0" w:color="auto"/>
                            <w:bottom w:val="none" w:sz="0" w:space="0" w:color="auto"/>
                            <w:right w:val="none" w:sz="0" w:space="0" w:color="auto"/>
                          </w:divBdr>
                          <w:divsChild>
                            <w:div w:id="583224807">
                              <w:marLeft w:val="0"/>
                              <w:marRight w:val="0"/>
                              <w:marTop w:val="0"/>
                              <w:marBottom w:val="0"/>
                              <w:divBdr>
                                <w:top w:val="none" w:sz="0" w:space="0" w:color="auto"/>
                                <w:left w:val="none" w:sz="0" w:space="0" w:color="auto"/>
                                <w:bottom w:val="none" w:sz="0" w:space="0" w:color="auto"/>
                                <w:right w:val="none" w:sz="0" w:space="0" w:color="auto"/>
                              </w:divBdr>
                            </w:div>
                            <w:div w:id="7569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70352">
                      <w:marLeft w:val="0"/>
                      <w:marRight w:val="0"/>
                      <w:marTop w:val="0"/>
                      <w:marBottom w:val="450"/>
                      <w:divBdr>
                        <w:top w:val="none" w:sz="0" w:space="0" w:color="auto"/>
                        <w:left w:val="none" w:sz="0" w:space="0" w:color="auto"/>
                        <w:bottom w:val="none" w:sz="0" w:space="0" w:color="auto"/>
                        <w:right w:val="none" w:sz="0" w:space="0" w:color="auto"/>
                      </w:divBdr>
                      <w:divsChild>
                        <w:div w:id="125244979">
                          <w:marLeft w:val="0"/>
                          <w:marRight w:val="0"/>
                          <w:marTop w:val="0"/>
                          <w:marBottom w:val="0"/>
                          <w:divBdr>
                            <w:top w:val="none" w:sz="0" w:space="0" w:color="auto"/>
                            <w:left w:val="none" w:sz="0" w:space="0" w:color="auto"/>
                            <w:bottom w:val="none" w:sz="0" w:space="0" w:color="auto"/>
                            <w:right w:val="none" w:sz="0" w:space="0" w:color="auto"/>
                          </w:divBdr>
                          <w:divsChild>
                            <w:div w:id="721514160">
                              <w:marLeft w:val="0"/>
                              <w:marRight w:val="0"/>
                              <w:marTop w:val="0"/>
                              <w:marBottom w:val="0"/>
                              <w:divBdr>
                                <w:top w:val="none" w:sz="0" w:space="0" w:color="auto"/>
                                <w:left w:val="none" w:sz="0" w:space="0" w:color="auto"/>
                                <w:bottom w:val="none" w:sz="0" w:space="0" w:color="auto"/>
                                <w:right w:val="none" w:sz="0" w:space="0" w:color="auto"/>
                              </w:divBdr>
                            </w:div>
                            <w:div w:id="19358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y@hani.co.kr" TargetMode="Externa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www.hani.co.kr/arti/economy/marketing/878983.html"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현탁 이</dc:creator>
  <cp:keywords/>
  <dc:description/>
  <cp:lastModifiedBy>현탁 이</cp:lastModifiedBy>
  <cp:revision>1</cp:revision>
  <dcterms:created xsi:type="dcterms:W3CDTF">2020-04-22T09:49:00Z</dcterms:created>
  <dcterms:modified xsi:type="dcterms:W3CDTF">2020-04-22T09:51:00Z</dcterms:modified>
</cp:coreProperties>
</file>