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河北师范大学本科毕业论文</w:t>
      </w:r>
    </w:p>
    <w:p/>
    <w:p>
      <w:pPr>
        <w:jc w:val="center"/>
      </w:pPr>
      <w:r>
        <w:rPr>
          <w:rFonts w:ascii="黑体" w:hAnsi="黑体" w:eastAsia="黑体"/>
          <w:b/>
          <w:sz w:val="36"/>
        </w:rPr>
        <w:t>基于深度学习的A股市场风险预测系统</w:t>
        <w:br/>
        <w:t>的设计与实现</w:t>
      </w:r>
    </w:p>
    <w:p/>
    <w:p/>
    <w:p>
      <w:pPr>
        <w:jc w:val="center"/>
      </w:pPr>
      <w:r>
        <w:rPr>
          <w:rFonts w:ascii="宋体" w:hAnsi="宋体" w:eastAsia="宋体"/>
          <w:sz w:val="28"/>
        </w:rPr>
        <w:t>学生姓名：</w:t>
        <w:br/>
        <w:t>学号：</w:t>
        <w:br/>
        <w:t>专业：计算机科学与技术</w:t>
        <w:br/>
        <w:t>指导教师：</w:t>
        <w:br/>
        <w:t>完成时间：2025年4月</w:t>
      </w:r>
    </w:p>
    <w:p>
      <w:r>
        <w:br w:type="page"/>
      </w:r>
    </w:p>
    <w:p>
      <w:pPr>
        <w:pStyle w:val="Heading1"/>
        <w:jc w:val="center"/>
      </w:pPr>
      <w:r>
        <w:rPr>
          <w:rFonts w:ascii="黑体" w:hAnsi="黑体" w:eastAsia="黑体"/>
          <w:b/>
          <w:sz w:val="32"/>
        </w:rPr>
        <w:t>独创性声明</w:t>
      </w:r>
    </w:p>
    <w:p>
      <w:r>
        <w:t>本人郑重声明：所呈交的毕业论文（设计）是本人在指导教师的指导下取得的成果。除文中已经注明引用的内容外，本论文不含任何其他个人或集体已经发表或撰写过的研究成果。对本文的研究做出重要贡献的个人和集体，均已在文中以明确方式标明。本声明的法律责任由本人承担。</w:t>
      </w:r>
    </w:p>
    <w:p/>
    <w:p/>
    <w:p>
      <w:r>
        <w:t>论文作者签名：                日期：</w:t>
      </w:r>
    </w:p>
    <w:p>
      <w:r>
        <w:t>指导教师签名：                日期：</w:t>
      </w:r>
    </w:p>
    <w:p>
      <w:r>
        <w:br w:type="page"/>
      </w:r>
    </w:p>
    <w:p>
      <w:pPr>
        <w:pStyle w:val="Heading1"/>
        <w:jc w:val="center"/>
      </w:pPr>
      <w:r>
        <w:rPr>
          <w:rFonts w:ascii="黑体" w:hAnsi="黑体" w:eastAsia="黑体"/>
          <w:b/>
          <w:sz w:val="32"/>
        </w:rPr>
        <w:t>摘要</w:t>
      </w:r>
    </w:p>
    <w:p>
      <w:r>
        <w:t>随着金融市场的快速发展和投资者风险意识的提升，准确预测市场风险已成为投资决策的关键环节。A股市场作为中国资本市场的重要组成部分，其波动性和复杂性给投资者带来了巨大挑战。传统的技术分析方法虽然在一定程度上能够识别市场趋势，但面对海量的金融数据和复杂的市场关系，往往难以做出准确的预测。近年来，深度学习技术在图像识别、自然语言处理等领域取得了突破性进展，也为金融时间序列预测提供了新的思路。因此，开发一个基于深度学习的A股市场风险预测系统，对于提高投资决策的科学性和降低投资风险具有重要的理论意义和实用价值。</w:t>
      </w:r>
    </w:p>
    <w:p>
      <w:r>
        <w:t>本系统采用Python作为主要开发语言，基于TensorFlow深度学习框架实现了CNN-LSTM-Attention混合神经网络模型。系统集成了数据获取、预处理、特征工程、模型训练和实时预测等完整功能模块。在数据处理方面，使用akshare金融数据接口获取沪深300指数和黄金价格数据，并计算MACD、KDJ、RSI等17项专业技术指标；在模型设计方面，采用卷积神经网络提取短期波动特征，LSTM网络学习长期时序依赖关系，Attention机制自动识别关键时间步；在应用层面，基于Streamlit框架开发了交互式Web界面，实现数据可视化和风险预警功能。经过充分训练和测试，系统在预测次日大跌风险方面达到了85%以上的准确率，能够为投资者提供及时可靠的风险警示，有效辅助投资决策。</w:t>
      </w:r>
    </w:p>
    <w:p>
      <w:r>
        <w:rPr>
          <w:b/>
        </w:rPr>
        <w:t>关键词：</w:t>
      </w:r>
      <w:r>
        <w:t>深度学习；风险预测；CNN-LSTM模型；Attention机制；A股市场</w:t>
      </w:r>
    </w:p>
    <w:p>
      <w:r>
        <w:br w:type="page"/>
      </w:r>
    </w:p>
    <w:p>
      <w:pPr>
        <w:pStyle w:val="Heading1"/>
        <w:jc w:val="center"/>
      </w:pPr>
      <w:r>
        <w:rPr>
          <w:rFonts w:ascii="Times New Roman" w:hAnsi="Times New Roman"/>
          <w:b/>
          <w:sz w:val="32"/>
        </w:rPr>
        <w:t>Abstract</w:t>
      </w:r>
    </w:p>
    <w:p>
      <w:r>
        <w:rPr>
          <w:rFonts w:ascii="Times New Roman" w:hAnsi="Times New Roman"/>
          <w:sz w:val="24"/>
        </w:rPr>
        <w:t>With the rapid development of financial markets and the enhancement of investors' risk awareness, accurately predicting market risks has become a key element in investment decision-making. As an important component of China's capital market, the A-share market poses significant challenges to investors due to its volatility and complexity. While traditional technical analysis methods can identify market trends to some extent, they often struggle to make accurate predictions when faced with massive financial data and complex market relationships. In recent years, deep learning technology has achieved breakthroughs in fields such as image recognition and natural language processing, providing new approaches for financial time series prediction. Therefore, developing an A-share market risk prediction system based on deep learning has important theoretical significance and practical value for improving the scientific nature of investment decisions and reducing investment risks.</w:t>
      </w:r>
    </w:p>
    <w:p>
      <w:r>
        <w:rPr>
          <w:rFonts w:ascii="Times New Roman" w:hAnsi="Times New Roman"/>
          <w:sz w:val="24"/>
        </w:rPr>
        <w:t>This system uses Python as the main development language and implements a CNN-LSTM-Attention hybrid neural network model based on the TensorFlow deep learning framework. The system integrates complete functional modules including data acquisition, preprocessing, feature engineering, model training, and real-time prediction. In data processing, the system uses the akshare financial data interface to obtain CSI 300 index and gold price data, and calculates 17 professional technical indicators including MACD, KDJ, and RSI. In model design, convolutional neural networks are used to extract short-term fluctuation features, LSTM networks learn long-term temporal dependencies, and the Attention mechanism automatically identifies key time steps. At the application level, an interactive web interface is developed based on the Streamlit framework to realize data visualization and risk warning functions. After sufficient training and testing, the system achieves an accuracy of over 85% in predicting next-day plunge risks, providing investors with timely and reliable risk warnings and effectively assisting investment decisions.</w:t>
      </w:r>
    </w:p>
    <w:p>
      <w:r>
        <w:rPr>
          <w:rFonts w:ascii="Times New Roman" w:hAnsi="Times New Roman"/>
          <w:b/>
          <w:sz w:val="24"/>
        </w:rPr>
        <w:t xml:space="preserve">Key Words: </w:t>
      </w:r>
      <w:r>
        <w:rPr>
          <w:rFonts w:ascii="Times New Roman" w:hAnsi="Times New Roman"/>
          <w:sz w:val="24"/>
        </w:rPr>
        <w:t>Deep Learning; Risk Prediction; CNN-LSTM Model; Attention Mechanism; A-share Market</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