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11308" w:val="left" w:leader="none"/>
        </w:tabs>
        <w:spacing w:before="75"/>
        <w:ind w:left="520" w:right="0" w:firstLine="0"/>
        <w:jc w:val="left"/>
        <w:rPr>
          <w:rFonts w:ascii="Arial"/>
          <w:sz w:val="36"/>
        </w:rPr>
      </w:pPr>
      <w:r>
        <w:rPr/>
        <w:pict>
          <v:rect style="position:absolute;margin-left:12.48pt;margin-top:.783784pt;width:25.56pt;height:24.72pt;mso-position-horizontal-relative:page;mso-position-vertical-relative:paragraph;z-index:251669504" filled="true" fillcolor="#2d75b6" stroked="false">
            <v:fill type="solid"/>
            <w10:wrap type="none"/>
          </v:rect>
        </w:pict>
      </w:r>
      <w:r>
        <w:rPr>
          <w:rFonts w:ascii="Arial"/>
          <w:color w:val="FFFFFF"/>
          <w:sz w:val="36"/>
          <w:shd w:fill="9DC3E6" w:color="auto" w:val="clear"/>
        </w:rPr>
        <w:t>RESUME</w:t>
        <w:tab/>
      </w:r>
    </w:p>
    <w:p>
      <w:pPr>
        <w:spacing w:before="173"/>
        <w:ind w:left="5145" w:right="5424" w:firstLine="0"/>
        <w:jc w:val="center"/>
        <w:rPr>
          <w:b/>
          <w:sz w:val="28"/>
        </w:rPr>
      </w:pPr>
      <w:r>
        <w:rPr/>
        <w:pict>
          <v:group style="position:absolute;margin-left:29.450001pt;margin-top:11.306365pt;width:318.850pt;height:93.95pt;mso-position-horizontal-relative:page;mso-position-vertical-relative:paragraph;z-index:-251816960" coordorigin="589,226" coordsize="6377,1879">
            <v:shape style="position:absolute;left:589;top:1566;width:1608;height:531" coordorigin="589,1566" coordsize="1608,531" path="m2196,1566l684,1566,679,1567,617,1594,589,1652,589,2097,2101,2097,2144,2087,2147,2086,2154,2081,2160,2077,2160,2077,2161,2076,2161,2076,2162,2075,2163,2074,2166,2071,2168,2069,2169,2068,2173,2064,2175,2062,2176,2060,2180,2055,2180,2055,2183,2050,2185,2047,2186,2044,2189,2039,2189,2038,2192,2032,2192,2030,2193,2025,2194,2021,2195,2017,2195,2016,2196,2014,2196,2012,2196,2010,2196,2007,2196,2006,2196,2002,2196,1586,2196,1576,2196,1566e" filled="true" fillcolor="#9dc3e6" stroked="false">
              <v:path arrowok="t"/>
              <v:fill type="solid"/>
            </v:shape>
            <v:line style="position:absolute" from="616,2090" to="6966,2090" stroked="true" strokeweight="1.5pt" strokecolor="#9dc3e6">
              <v:stroke dashstyle="solid"/>
            </v:line>
            <v:shape style="position:absolute;left:902;top:226;width:946;height:1286" type="#_x0000_t75" stroked="false">
              <v:imagedata r:id="rId5" o:title=""/>
            </v:shape>
            <w10:wrap type="none"/>
          </v:group>
        </w:pict>
      </w:r>
      <w:r>
        <w:rPr>
          <w:b/>
          <w:color w:val="3E3E3E"/>
          <w:sz w:val="28"/>
        </w:rPr>
        <w:t>陈嘉仪</w:t>
      </w:r>
    </w:p>
    <w:p>
      <w:pPr>
        <w:tabs>
          <w:tab w:pos="4759" w:val="left" w:leader="none"/>
          <w:tab w:pos="7559" w:val="left" w:leader="none"/>
        </w:tabs>
        <w:spacing w:line="374" w:lineRule="exact" w:before="44"/>
        <w:ind w:left="2092" w:right="0" w:firstLine="0"/>
        <w:jc w:val="left"/>
        <w:rPr>
          <w:sz w:val="21"/>
        </w:rPr>
      </w:pPr>
      <w:r>
        <w:rPr>
          <w:b/>
          <w:color w:val="3E3E3E"/>
          <w:sz w:val="20"/>
        </w:rPr>
        <w:t>联系电话</w:t>
      </w:r>
      <w:r>
        <w:rPr>
          <w:b/>
          <w:color w:val="3E3E3E"/>
          <w:spacing w:val="-2"/>
          <w:sz w:val="20"/>
        </w:rPr>
        <w:t>：</w:t>
      </w:r>
      <w:r>
        <w:rPr>
          <w:color w:val="3E3E3E"/>
          <w:spacing w:val="-2"/>
          <w:sz w:val="20"/>
        </w:rPr>
        <w:t>18189232358</w:t>
        <w:tab/>
      </w:r>
      <w:r>
        <w:rPr>
          <w:b/>
          <w:color w:val="3E3E3E"/>
          <w:sz w:val="20"/>
        </w:rPr>
        <w:t>Emall：</w:t>
      </w:r>
      <w:hyperlink r:id="rId6">
        <w:r>
          <w:rPr>
            <w:rFonts w:ascii="Times New Roman" w:eastAsia="Times New Roman"/>
            <w:color w:val="0562C1"/>
            <w:sz w:val="21"/>
            <w:u w:val="single" w:color="0562C1"/>
          </w:rPr>
          <w:t>2050215219@qq.com</w:t>
        </w:r>
      </w:hyperlink>
      <w:r>
        <w:rPr>
          <w:rFonts w:ascii="Times New Roman" w:eastAsia="Times New Roman"/>
          <w:color w:val="0562C1"/>
          <w:sz w:val="21"/>
        </w:rPr>
        <w:tab/>
      </w:r>
      <w:r>
        <w:rPr>
          <w:b/>
          <w:color w:val="3E3E3E"/>
          <w:sz w:val="20"/>
        </w:rPr>
        <w:t>博客地址：</w:t>
      </w:r>
      <w:hyperlink r:id="rId7">
        <w:r>
          <w:rPr>
            <w:rFonts w:ascii="Times New Roman" w:eastAsia="Times New Roman"/>
            <w:color w:val="0562C1"/>
            <w:sz w:val="21"/>
            <w:u w:val="single" w:color="0562C1"/>
          </w:rPr>
          <w:t>cjy040921-CSDN</w:t>
        </w:r>
        <w:r>
          <w:rPr>
            <w:rFonts w:ascii="Times New Roman" w:eastAsia="Times New Roman"/>
            <w:color w:val="0562C1"/>
            <w:spacing w:val="1"/>
            <w:sz w:val="21"/>
            <w:u w:val="single" w:color="0562C1"/>
          </w:rPr>
          <w:t> </w:t>
        </w:r>
        <w:r>
          <w:rPr>
            <w:color w:val="0562C1"/>
            <w:sz w:val="21"/>
            <w:u w:val="single" w:color="0562C1"/>
          </w:rPr>
          <w:t>博客</w:t>
        </w:r>
      </w:hyperlink>
    </w:p>
    <w:p>
      <w:pPr>
        <w:tabs>
          <w:tab w:pos="5291" w:val="left" w:leader="none"/>
          <w:tab w:pos="6590" w:val="left" w:leader="none"/>
        </w:tabs>
        <w:spacing w:line="356" w:lineRule="exact" w:before="0"/>
        <w:ind w:left="4092" w:right="0" w:firstLine="0"/>
        <w:jc w:val="left"/>
        <w:rPr>
          <w:b/>
          <w:sz w:val="20"/>
        </w:rPr>
      </w:pPr>
      <w:r>
        <w:rPr>
          <w:b/>
          <w:color w:val="3E3E3E"/>
          <w:spacing w:val="-3"/>
          <w:sz w:val="20"/>
        </w:rPr>
        <w:t>GPA|5%</w:t>
        <w:tab/>
      </w:r>
      <w:r>
        <w:rPr>
          <w:b/>
          <w:color w:val="3E3E3E"/>
          <w:sz w:val="20"/>
        </w:rPr>
        <w:t>网络工程</w:t>
        <w:tab/>
        <w:t>2026</w:t>
      </w:r>
      <w:r>
        <w:rPr>
          <w:b/>
          <w:color w:val="3E3E3E"/>
          <w:spacing w:val="-11"/>
          <w:sz w:val="20"/>
        </w:rPr>
        <w:t> </w:t>
      </w:r>
      <w:r>
        <w:rPr>
          <w:b/>
          <w:color w:val="3E3E3E"/>
          <w:sz w:val="20"/>
        </w:rPr>
        <w:t>届毕业生</w:t>
      </w:r>
    </w:p>
    <w:p>
      <w:pPr>
        <w:spacing w:after="0" w:line="356" w:lineRule="exact"/>
        <w:jc w:val="left"/>
        <w:rPr>
          <w:sz w:val="20"/>
        </w:rPr>
        <w:sectPr>
          <w:type w:val="continuous"/>
          <w:pgSz w:w="11910" w:h="16840"/>
          <w:pgMar w:top="420" w:bottom="0" w:left="360" w:right="100"/>
        </w:sectPr>
      </w:pPr>
    </w:p>
    <w:p>
      <w:pPr>
        <w:pStyle w:val="Heading1"/>
        <w:spacing w:line="506" w:lineRule="exact" w:before="121"/>
        <w:ind w:left="376"/>
      </w:pPr>
      <w:r>
        <w:rPr>
          <w:color w:val="FFFFFF"/>
        </w:rPr>
        <w:t>专业技能</w:t>
      </w:r>
    </w:p>
    <w:p>
      <w:pPr>
        <w:pStyle w:val="BodyText"/>
        <w:spacing w:line="223" w:lineRule="auto" w:before="5"/>
        <w:ind w:left="249" w:right="59"/>
        <w:jc w:val="both"/>
        <w:rPr>
          <w:b/>
        </w:rPr>
      </w:pPr>
      <w:r>
        <w:rPr>
          <w:b/>
          <w:spacing w:val="19"/>
        </w:rPr>
        <w:t>熟悉</w:t>
      </w:r>
      <w:r>
        <w:rPr>
          <w:b/>
        </w:rPr>
        <w:t>c/c</w:t>
      </w:r>
      <w:r>
        <w:rPr>
          <w:b/>
          <w:spacing w:val="-2"/>
        </w:rPr>
        <w:t>++语言：</w:t>
      </w:r>
      <w:r>
        <w:rPr>
          <w:spacing w:val="-3"/>
        </w:rPr>
        <w:t>类和对象，继承和多态，运算符重载，类</w:t>
      </w:r>
      <w:r>
        <w:rPr/>
        <w:t>/</w:t>
      </w:r>
      <w:r>
        <w:rPr>
          <w:spacing w:val="-3"/>
        </w:rPr>
        <w:t>函数模板，移动赋值</w:t>
      </w:r>
      <w:r>
        <w:rPr/>
        <w:t>/</w:t>
      </w:r>
      <w:r>
        <w:rPr>
          <w:spacing w:val="-2"/>
        </w:rPr>
        <w:t>移动构</w:t>
      </w:r>
      <w:r>
        <w:rPr>
          <w:spacing w:val="-6"/>
        </w:rPr>
        <w:t>造函数，智能指针，四种强制类型转换，函数调用过程，</w:t>
      </w:r>
      <w:r>
        <w:rPr>
          <w:spacing w:val="-3"/>
        </w:rPr>
        <w:t>STL</w:t>
      </w:r>
      <w:r>
        <w:rPr>
          <w:spacing w:val="-4"/>
        </w:rPr>
        <w:t> 标准库：顺序容器</w:t>
      </w:r>
      <w:r>
        <w:rPr/>
        <w:t>/</w:t>
      </w:r>
      <w:r>
        <w:rPr>
          <w:spacing w:val="-2"/>
        </w:rPr>
        <w:t>关联容器</w:t>
      </w:r>
      <w:r>
        <w:rPr>
          <w:b/>
          <w:spacing w:val="-3"/>
        </w:rPr>
        <w:t>熟悉数据结构：</w:t>
      </w:r>
      <w:r>
        <w:rPr>
          <w:spacing w:val="-2"/>
        </w:rPr>
        <w:t>时间</w:t>
      </w:r>
      <w:r>
        <w:rPr>
          <w:spacing w:val="-1"/>
        </w:rPr>
        <w:t>/</w:t>
      </w:r>
      <w:r>
        <w:rPr>
          <w:spacing w:val="-3"/>
        </w:rPr>
        <w:t>空间复杂度，顺序表，链表，哈希表，栈，队列，堆，树（</w:t>
      </w:r>
      <w:r>
        <w:rPr/>
        <w:t>二叉树， </w:t>
      </w:r>
      <w:r>
        <w:rPr>
          <w:spacing w:val="-4"/>
        </w:rPr>
        <w:t>AVL 树，</w:t>
      </w:r>
      <w:r>
        <w:rPr/>
        <w:t>B/B+树</w:t>
      </w:r>
      <w:r>
        <w:rPr>
          <w:spacing w:val="-3"/>
        </w:rPr>
        <w:t>）</w:t>
      </w:r>
      <w:r>
        <w:rPr/>
        <w:t>图</w:t>
      </w:r>
      <w:r>
        <w:rPr>
          <w:b/>
        </w:rPr>
        <w:t>。</w:t>
      </w:r>
    </w:p>
    <w:p>
      <w:pPr>
        <w:pStyle w:val="BodyText"/>
        <w:spacing w:line="225" w:lineRule="auto"/>
        <w:ind w:left="249" w:right="38"/>
      </w:pPr>
      <w:r>
        <w:rPr>
          <w:b/>
        </w:rPr>
        <w:t>熟练使用Linux 系统：</w:t>
      </w:r>
      <w:r>
        <w:rPr/>
        <w:t>常用命令，静态库/共享库，fork/exec,vim/gcc/g++/git 等工具， 能够编译链接程序</w:t>
      </w:r>
    </w:p>
    <w:p>
      <w:pPr>
        <w:spacing w:line="268" w:lineRule="exact" w:before="0"/>
        <w:ind w:left="249" w:right="0" w:firstLine="0"/>
        <w:jc w:val="left"/>
        <w:rPr>
          <w:sz w:val="16"/>
        </w:rPr>
      </w:pPr>
      <w:r>
        <w:rPr>
          <w:b/>
          <w:sz w:val="16"/>
        </w:rPr>
        <w:t>理解IOS 七层网络模型：</w:t>
      </w:r>
      <w:r>
        <w:rPr>
          <w:sz w:val="16"/>
        </w:rPr>
        <w:t>物理层链路层网络层数据结构层等各层功能</w:t>
      </w:r>
    </w:p>
    <w:p>
      <w:pPr>
        <w:pStyle w:val="BodyText"/>
        <w:spacing w:line="275" w:lineRule="exact"/>
        <w:ind w:left="249"/>
      </w:pPr>
      <w:r>
        <w:rPr>
          <w:b/>
        </w:rPr>
        <w:t>熟悉算法</w:t>
      </w:r>
      <w:r>
        <w:rPr/>
        <w:t>：冒泡，选择，快排，插入，希尔，归并，堆等排序，LRU 算法</w:t>
      </w:r>
    </w:p>
    <w:p>
      <w:pPr>
        <w:pStyle w:val="BodyText"/>
        <w:spacing w:line="274" w:lineRule="exact"/>
        <w:ind w:left="249"/>
      </w:pPr>
      <w:r>
        <w:rPr>
          <w:b/>
        </w:rPr>
        <w:t>了解算法</w:t>
      </w:r>
      <w:r>
        <w:rPr/>
        <w:t>：动态规划，回溯，贪心，滑动窗口，KMP 算法等</w:t>
      </w:r>
    </w:p>
    <w:p>
      <w:pPr>
        <w:pStyle w:val="Heading4"/>
        <w:spacing w:line="225" w:lineRule="auto"/>
        <w:ind w:left="249" w:right="3489"/>
      </w:pPr>
      <w:r>
        <w:rPr/>
        <w:t>熟悉进程间通讯的常用方法和基本原理</w:t>
      </w:r>
      <w:r>
        <w:rPr>
          <w:b w:val="0"/>
        </w:rPr>
        <w:t>。</w:t>
      </w:r>
      <w:r>
        <w:rPr/>
        <w:t>熟悉makefile 文件，gdb 调试。</w:t>
      </w:r>
    </w:p>
    <w:p>
      <w:pPr>
        <w:spacing w:line="267" w:lineRule="exact" w:before="0"/>
        <w:ind w:left="249" w:right="0" w:firstLine="0"/>
        <w:jc w:val="left"/>
        <w:rPr>
          <w:sz w:val="16"/>
        </w:rPr>
      </w:pPr>
      <w:r>
        <w:rPr>
          <w:b/>
          <w:sz w:val="16"/>
        </w:rPr>
        <w:t>熟悉SQL，MySQL：</w:t>
      </w:r>
      <w:r>
        <w:rPr>
          <w:sz w:val="16"/>
        </w:rPr>
        <w:t>掌握数据增删查改操作，熟悉数据库内的索引原理。</w:t>
      </w:r>
    </w:p>
    <w:p>
      <w:pPr>
        <w:spacing w:line="295" w:lineRule="exact" w:before="0"/>
        <w:ind w:left="249" w:right="0" w:firstLine="0"/>
        <w:jc w:val="left"/>
        <w:rPr>
          <w:sz w:val="16"/>
        </w:rPr>
      </w:pPr>
      <w:r>
        <w:rPr/>
        <w:pict>
          <v:group style="position:absolute;margin-left:23.200001pt;margin-top:3.76604pt;width:127.2pt;height:32.950pt;mso-position-horizontal-relative:page;mso-position-vertical-relative:paragraph;z-index:-251824128" coordorigin="464,75" coordsize="2544,659">
            <v:rect style="position:absolute;left:517;top:75;width:2491;height:218" filled="true" fillcolor="#fbfbfb" stroked="false">
              <v:fill type="solid"/>
            </v:rect>
            <v:shape style="position:absolute;left:464;top:318;width:1608;height:416" coordorigin="464,318" coordsize="1608,416" path="m2071,318l540,318,532,319,477,352,464,394,464,734,1995,734,2003,734,2033,724,2038,721,2043,717,2047,714,2029,714,2047,714,2047,713,2049,712,2051,710,2053,708,2054,706,2055,705,2057,702,2058,701,2060,698,2062,694,2062,694,2064,690,2065,688,2066,685,2068,681,2068,680,2069,675,2070,673,2070,670,2071,666,2071,664,2071,658,2071,338,2071,328,2071,318e" filled="true" fillcolor="#9dc3e6" stroked="false">
              <v:path arrowok="t"/>
              <v:fill type="solid"/>
            </v:shape>
            <w10:wrap type="none"/>
          </v:group>
        </w:pict>
      </w:r>
      <w:r>
        <w:rPr>
          <w:b/>
          <w:spacing w:val="-94"/>
          <w:w w:val="100"/>
          <w:sz w:val="16"/>
        </w:rPr>
        <w:t>熟</w:t>
      </w:r>
      <w:r>
        <w:rPr>
          <w:rFonts w:ascii="宋体" w:eastAsia="宋体" w:hint="eastAsia"/>
          <w:b/>
          <w:color w:val="FFFFFF"/>
          <w:spacing w:val="-68"/>
          <w:w w:val="100"/>
          <w:position w:val="-4"/>
          <w:sz w:val="16"/>
        </w:rPr>
        <w:t>铁</w:t>
      </w:r>
      <w:r>
        <w:rPr>
          <w:b/>
          <w:spacing w:val="-94"/>
          <w:w w:val="100"/>
          <w:sz w:val="16"/>
        </w:rPr>
        <w:t>悉</w:t>
      </w:r>
      <w:r>
        <w:rPr>
          <w:rFonts w:ascii="宋体" w:eastAsia="宋体" w:hint="eastAsia"/>
          <w:b/>
          <w:color w:val="FFFFFF"/>
          <w:spacing w:val="-29"/>
          <w:w w:val="100"/>
          <w:position w:val="-4"/>
          <w:sz w:val="16"/>
        </w:rPr>
        <w:t>路</w:t>
      </w:r>
      <w:r>
        <w:rPr>
          <w:b/>
          <w:spacing w:val="-145"/>
          <w:w w:val="100"/>
          <w:sz w:val="16"/>
        </w:rPr>
        <w:t>W</w:t>
      </w:r>
      <w:r>
        <w:rPr>
          <w:rFonts w:ascii="宋体" w:eastAsia="宋体" w:hint="eastAsia"/>
          <w:b/>
          <w:color w:val="FFFFFF"/>
          <w:spacing w:val="-17"/>
          <w:w w:val="100"/>
          <w:position w:val="-4"/>
          <w:sz w:val="16"/>
        </w:rPr>
        <w:t>通</w:t>
      </w:r>
      <w:r>
        <w:rPr>
          <w:b/>
          <w:spacing w:val="-38"/>
          <w:w w:val="100"/>
          <w:sz w:val="16"/>
        </w:rPr>
        <w:t>I</w:t>
      </w:r>
      <w:r>
        <w:rPr>
          <w:rFonts w:ascii="宋体" w:eastAsia="宋体" w:hint="eastAsia"/>
          <w:b/>
          <w:color w:val="FFFFFF"/>
          <w:spacing w:val="-125"/>
          <w:w w:val="100"/>
          <w:position w:val="-4"/>
          <w:sz w:val="16"/>
        </w:rPr>
        <w:t>信</w:t>
      </w:r>
      <w:r>
        <w:rPr>
          <w:b/>
          <w:spacing w:val="-2"/>
          <w:w w:val="100"/>
          <w:sz w:val="16"/>
        </w:rPr>
        <w:t>n</w:t>
      </w:r>
      <w:r>
        <w:rPr>
          <w:b/>
          <w:spacing w:val="-86"/>
          <w:w w:val="100"/>
          <w:sz w:val="16"/>
        </w:rPr>
        <w:t>d</w:t>
      </w:r>
      <w:r>
        <w:rPr>
          <w:rFonts w:ascii="宋体" w:eastAsia="宋体" w:hint="eastAsia"/>
          <w:b/>
          <w:color w:val="FFFFFF"/>
          <w:spacing w:val="-75"/>
          <w:w w:val="100"/>
          <w:position w:val="-4"/>
          <w:sz w:val="16"/>
        </w:rPr>
        <w:t>系</w:t>
      </w:r>
      <w:r>
        <w:rPr>
          <w:b/>
          <w:spacing w:val="-32"/>
          <w:w w:val="100"/>
          <w:sz w:val="16"/>
        </w:rPr>
        <w:t>o</w:t>
      </w:r>
      <w:r>
        <w:rPr>
          <w:rFonts w:ascii="宋体" w:eastAsia="宋体" w:hint="eastAsia"/>
          <w:b/>
          <w:color w:val="FFFFFF"/>
          <w:spacing w:val="-130"/>
          <w:w w:val="100"/>
          <w:position w:val="-4"/>
          <w:sz w:val="16"/>
        </w:rPr>
        <w:t>统</w:t>
      </w:r>
      <w:r>
        <w:rPr>
          <w:b/>
          <w:spacing w:val="-8"/>
          <w:w w:val="100"/>
          <w:sz w:val="16"/>
        </w:rPr>
        <w:t>w</w:t>
      </w:r>
      <w:r>
        <w:rPr>
          <w:rFonts w:ascii="宋体" w:eastAsia="宋体" w:hint="eastAsia"/>
          <w:b/>
          <w:color w:val="FFFFFF"/>
          <w:spacing w:val="-154"/>
          <w:w w:val="100"/>
          <w:position w:val="-4"/>
          <w:sz w:val="16"/>
        </w:rPr>
        <w:t>（</w:t>
      </w:r>
      <w:r>
        <w:rPr>
          <w:b/>
          <w:w w:val="100"/>
          <w:sz w:val="16"/>
        </w:rPr>
        <w:t>s</w:t>
      </w:r>
      <w:r>
        <w:rPr>
          <w:b/>
          <w:spacing w:val="-10"/>
          <w:sz w:val="16"/>
        </w:rPr>
        <w:t> </w:t>
      </w:r>
      <w:r>
        <w:rPr>
          <w:b/>
          <w:spacing w:val="-128"/>
          <w:w w:val="100"/>
          <w:sz w:val="16"/>
        </w:rPr>
        <w:t>网</w:t>
      </w:r>
      <w:r>
        <w:rPr>
          <w:rFonts w:ascii="宋体" w:eastAsia="宋体" w:hint="eastAsia"/>
          <w:b/>
          <w:color w:val="FFFFFF"/>
          <w:spacing w:val="-34"/>
          <w:w w:val="100"/>
          <w:position w:val="-4"/>
          <w:sz w:val="16"/>
        </w:rPr>
        <w:t>如</w:t>
      </w:r>
      <w:r>
        <w:rPr>
          <w:b/>
          <w:spacing w:val="-87"/>
          <w:w w:val="100"/>
          <w:sz w:val="16"/>
        </w:rPr>
        <w:t>络</w:t>
      </w:r>
      <w:r>
        <w:rPr>
          <w:rFonts w:ascii="Segoe UI" w:eastAsia="Segoe UI"/>
          <w:b/>
          <w:color w:val="FFFFFF"/>
          <w:spacing w:val="-31"/>
          <w:w w:val="100"/>
          <w:position w:val="-4"/>
          <w:sz w:val="16"/>
        </w:rPr>
        <w:t>G</w:t>
      </w:r>
      <w:r>
        <w:rPr>
          <w:b/>
          <w:spacing w:val="-130"/>
          <w:w w:val="100"/>
          <w:sz w:val="16"/>
        </w:rPr>
        <w:t>编</w:t>
      </w:r>
      <w:r>
        <w:rPr>
          <w:rFonts w:ascii="Segoe UI" w:eastAsia="Segoe UI"/>
          <w:b/>
          <w:color w:val="FFFFFF"/>
          <w:spacing w:val="-2"/>
          <w:w w:val="100"/>
          <w:position w:val="-4"/>
          <w:sz w:val="16"/>
        </w:rPr>
        <w:t>S</w:t>
      </w:r>
      <w:r>
        <w:rPr>
          <w:rFonts w:ascii="Segoe UI" w:eastAsia="Segoe UI"/>
          <w:b/>
          <w:color w:val="FFFFFF"/>
          <w:spacing w:val="-114"/>
          <w:w w:val="100"/>
          <w:position w:val="-4"/>
          <w:sz w:val="16"/>
        </w:rPr>
        <w:t>M</w:t>
      </w:r>
      <w:r>
        <w:rPr>
          <w:b/>
          <w:spacing w:val="-49"/>
          <w:w w:val="100"/>
          <w:sz w:val="16"/>
        </w:rPr>
        <w:t>程</w:t>
      </w:r>
      <w:r>
        <w:rPr>
          <w:rFonts w:ascii="Segoe UI" w:eastAsia="Segoe UI"/>
          <w:b/>
          <w:color w:val="FFFFFF"/>
          <w:spacing w:val="-20"/>
          <w:w w:val="100"/>
          <w:position w:val="-4"/>
          <w:sz w:val="16"/>
        </w:rPr>
        <w:t>-</w:t>
      </w:r>
      <w:r>
        <w:rPr>
          <w:spacing w:val="-142"/>
          <w:w w:val="100"/>
          <w:sz w:val="16"/>
        </w:rPr>
        <w:t>：</w:t>
      </w:r>
      <w:r>
        <w:rPr>
          <w:rFonts w:ascii="Segoe UI" w:eastAsia="Segoe UI"/>
          <w:b/>
          <w:color w:val="FFFFFF"/>
          <w:spacing w:val="-2"/>
          <w:w w:val="100"/>
          <w:position w:val="-4"/>
          <w:sz w:val="16"/>
        </w:rPr>
        <w:t>R</w:t>
      </w:r>
      <w:r>
        <w:rPr>
          <w:rFonts w:ascii="宋体" w:eastAsia="宋体" w:hint="eastAsia"/>
          <w:b/>
          <w:color w:val="FFFFFF"/>
          <w:spacing w:val="-135"/>
          <w:w w:val="100"/>
          <w:position w:val="-4"/>
          <w:sz w:val="16"/>
        </w:rPr>
        <w:t>）</w:t>
      </w:r>
      <w:r>
        <w:rPr>
          <w:spacing w:val="-1"/>
          <w:w w:val="100"/>
          <w:sz w:val="16"/>
        </w:rPr>
        <w:t>s</w:t>
      </w:r>
      <w:r>
        <w:rPr>
          <w:spacing w:val="-2"/>
          <w:w w:val="100"/>
          <w:sz w:val="16"/>
        </w:rPr>
        <w:t>o</w:t>
      </w:r>
      <w:r>
        <w:rPr>
          <w:w w:val="100"/>
          <w:sz w:val="16"/>
        </w:rPr>
        <w:t>c</w:t>
      </w:r>
      <w:r>
        <w:rPr>
          <w:spacing w:val="-4"/>
          <w:w w:val="100"/>
          <w:sz w:val="16"/>
        </w:rPr>
        <w:t>k</w:t>
      </w:r>
      <w:r>
        <w:rPr>
          <w:spacing w:val="-1"/>
          <w:w w:val="100"/>
          <w:sz w:val="16"/>
        </w:rPr>
        <w:t>e</w:t>
      </w:r>
      <w:r>
        <w:rPr>
          <w:w w:val="100"/>
          <w:sz w:val="16"/>
        </w:rPr>
        <w:t>t</w:t>
      </w:r>
      <w:r>
        <w:rPr>
          <w:spacing w:val="-9"/>
          <w:sz w:val="16"/>
        </w:rPr>
        <w:t> </w:t>
      </w:r>
      <w:r>
        <w:rPr>
          <w:spacing w:val="-5"/>
          <w:w w:val="100"/>
          <w:sz w:val="16"/>
        </w:rPr>
        <w:t>套接字、三次握手</w:t>
      </w:r>
      <w:r>
        <w:rPr>
          <w:w w:val="100"/>
          <w:sz w:val="16"/>
        </w:rPr>
        <w:t>/</w:t>
      </w:r>
      <w:r>
        <w:rPr>
          <w:spacing w:val="-5"/>
          <w:w w:val="100"/>
          <w:sz w:val="16"/>
        </w:rPr>
        <w:t>四次挥手，</w:t>
      </w:r>
      <w:r>
        <w:rPr>
          <w:spacing w:val="-6"/>
          <w:w w:val="100"/>
          <w:sz w:val="16"/>
        </w:rPr>
        <w:t>T</w:t>
      </w:r>
      <w:r>
        <w:rPr>
          <w:spacing w:val="-3"/>
          <w:w w:val="100"/>
          <w:sz w:val="16"/>
        </w:rPr>
        <w:t>C</w:t>
      </w:r>
      <w:r>
        <w:rPr>
          <w:w w:val="100"/>
          <w:sz w:val="16"/>
        </w:rPr>
        <w:t>P</w:t>
      </w:r>
      <w:r>
        <w:rPr>
          <w:spacing w:val="-10"/>
          <w:sz w:val="16"/>
        </w:rPr>
        <w:t> </w:t>
      </w:r>
      <w:r>
        <w:rPr>
          <w:spacing w:val="-7"/>
          <w:w w:val="100"/>
          <w:sz w:val="16"/>
        </w:rPr>
        <w:t>协议，</w:t>
      </w:r>
      <w:r>
        <w:rPr>
          <w:spacing w:val="-1"/>
          <w:w w:val="100"/>
          <w:sz w:val="16"/>
        </w:rPr>
        <w:t>UD</w:t>
      </w:r>
      <w:r>
        <w:rPr>
          <w:w w:val="100"/>
          <w:sz w:val="16"/>
        </w:rPr>
        <w:t>P</w:t>
      </w:r>
      <w:r>
        <w:rPr>
          <w:spacing w:val="-7"/>
          <w:sz w:val="16"/>
        </w:rPr>
        <w:t> </w:t>
      </w:r>
      <w:r>
        <w:rPr>
          <w:spacing w:val="-2"/>
          <w:w w:val="100"/>
          <w:sz w:val="16"/>
        </w:rPr>
        <w:t>协议等</w:t>
      </w:r>
    </w:p>
    <w:p>
      <w:pPr>
        <w:pStyle w:val="Heading1"/>
        <w:tabs>
          <w:tab w:pos="6480" w:val="left" w:leader="none"/>
        </w:tabs>
        <w:spacing w:line="464" w:lineRule="exact"/>
        <w:ind w:left="131"/>
      </w:pPr>
      <w:r>
        <w:rPr>
          <w:rFonts w:ascii="Times New Roman" w:eastAsia="Times New Roman"/>
          <w:color w:val="FFFFFF"/>
          <w:w w:val="100"/>
          <w:u w:val="double" w:color="9DC3E6"/>
        </w:rPr>
        <w:t> </w:t>
      </w:r>
      <w:r>
        <w:rPr>
          <w:rFonts w:ascii="Times New Roman" w:eastAsia="Times New Roman"/>
          <w:color w:val="FFFFFF"/>
          <w:u w:val="double" w:color="9DC3E6"/>
        </w:rPr>
        <w:t> </w:t>
      </w:r>
      <w:r>
        <w:rPr>
          <w:rFonts w:ascii="Times New Roman" w:eastAsia="Times New Roman"/>
          <w:color w:val="FFFFFF"/>
          <w:spacing w:val="-11"/>
          <w:u w:val="double" w:color="9DC3E6"/>
        </w:rPr>
        <w:t> </w:t>
      </w:r>
      <w:r>
        <w:rPr>
          <w:color w:val="FFFFFF"/>
          <w:spacing w:val="-1"/>
          <w:u w:val="double" w:color="9DC3E6"/>
        </w:rPr>
        <w:t>项</w:t>
      </w:r>
      <w:r>
        <w:rPr>
          <w:color w:val="FFFFFF"/>
          <w:spacing w:val="-3"/>
          <w:u w:val="double" w:color="9DC3E6"/>
        </w:rPr>
        <w:t>目</w:t>
      </w:r>
      <w:r>
        <w:rPr>
          <w:color w:val="FFFFFF"/>
          <w:spacing w:val="-1"/>
          <w:u w:val="double" w:color="9DC3E6"/>
        </w:rPr>
        <w:t>经</w:t>
      </w:r>
      <w:r>
        <w:rPr>
          <w:color w:val="FFFFFF"/>
          <w:u w:val="double" w:color="9DC3E6"/>
        </w:rPr>
        <w:t>历</w:t>
        <w:tab/>
      </w:r>
    </w:p>
    <w:p>
      <w:pPr>
        <w:pStyle w:val="BodyText"/>
        <w:spacing w:before="6" w:after="1"/>
        <w:ind w:left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ind w:left="-53"/>
        <w:rPr>
          <w:sz w:val="20"/>
        </w:rPr>
      </w:pPr>
      <w:r>
        <w:rPr>
          <w:sz w:val="20"/>
        </w:rPr>
        <w:pict>
          <v:group style="width:190.4pt;height:20.95pt;mso-position-horizontal-relative:char;mso-position-vertical-relative:line" coordorigin="0,0" coordsize="3808,419">
            <v:shape style="position:absolute;left:11;top:10;width:1584;height:394" coordorigin="11,10" coordsize="1584,394" path="m1530,404l11,404,11,75,16,50,29,29,50,15,76,10,1595,10,1595,339,1590,364,1577,385,1556,399,1530,404xe" filled="true" fillcolor="#9dc3e6" stroked="false">
              <v:path arrowok="t"/>
              <v:fill type="solid"/>
            </v:shape>
            <v:shape style="position:absolute;left:0;top:0;width:1607;height:414" coordorigin="0,0" coordsize="1607,414" path="m1531,414l0,414,0,75,0,68,2,60,3,53,6,46,9,40,13,33,17,28,22,22,28,17,33,13,40,9,46,6,53,3,60,2,68,0,75,0,1606,0,1606,10,1586,10,1586,20,76,20,76,20,71,20,70,20,69,20,70,20,65,21,65,21,64,21,64,21,60,22,60,22,59,23,59,23,55,24,54,24,54,25,54,25,50,26,50,26,49,27,49,27,45,29,45,29,44,30,44,30,41,32,41,32,40,33,40,33,37,36,37,36,36,37,36,37,33,40,33,40,32,41,32,41,30,44,30,44,29,45,29,45,27,49,27,49,27,49,27,50,25,54,25,54,24,54,23,59,23,59,23,59,22,60,21,64,21,64,20,69,20,69,20,76,20,394,10,394,20,404,1568,404,1566,405,1560,408,1553,411,1546,412,1538,414,1531,414xm1606,338l1586,338,1586,338,1586,10,1596,20,1606,20,1606,338xm1606,20l1596,20,1586,10,1606,10,1606,20xm76,20l76,20,76,20,76,20xm1586,20l76,20,76,20,1586,20,1586,20xm69,20l70,20,70,20,69,20xm70,20l70,20,71,20,70,20xm70,20l69,20,70,20,70,20xm64,21l65,21,64,21,64,21xm64,21l65,21,65,21,64,21xm64,21l64,21,64,21,64,21xm59,23l60,22,59,23,59,23xm59,23l60,22,60,22,59,23xm59,23l59,23,59,23,59,23xm54,25l54,24,54,24,54,25xm54,24l54,24,55,24,54,24xm54,25l54,25,54,24,54,25xm49,27l50,26,49,27,49,27xm49,27l50,26,50,26,49,27xm49,27l49,27,49,27,49,27xm44,30l45,29,45,30,44,30xm45,30l45,29,45,29,45,30xm44,30l44,30,45,30,44,30xm40,33l41,32,40,33,40,33xm40,33l41,32,41,32,40,33xm40,33l40,33,40,33,40,33xm36,37l37,36,36,36,36,37xm36,36l37,36,37,36,36,36xm36,37l36,37,36,36,36,37xm32,41l33,40,33,40,32,41xm33,40l33,40,33,40,33,40xm32,41l32,41,33,40,32,41xm29,45l30,44,30,45,29,45xm30,45l30,44,30,44,30,45xm29,45l29,45,30,45,29,45xm26,50l27,49,27,49,26,50xm27,49l27,49,27,49,27,49xm27,50l26,50,27,49,27,50xm24,54l25,54,24,54,24,54xm24,54l25,54,25,54,24,54xm24,54l24,54,24,54,24,54xm22,60l23,59,23,59,22,60xm23,59l23,59,23,59,23,59xm22,60l22,60,23,59,22,60xm21,64l21,64,21,64,21,64xm21,65l21,65,21,64,21,65xm20,70l20,69,20,69,20,70xm20,70l20,70,20,70,20,70xm20,76l20,76,20,76,20,76xm1586,338l1586,338,1586,338,1586,338xm1606,345l1586,345,1586,344,1586,344,1586,338,1586,338,1606,338,1606,345xm1586,344l1586,344,1586,344,1586,344xm1605,350l1585,350,1585,349,1585,349,1586,344,1586,345,1606,345,1606,346,1605,350xm1585,350l1585,349,1585,349,1585,350xm1604,355l1583,355,1584,354,1584,354,1585,350,1585,350,1605,350,1605,354,1604,355xm1584,355l1584,354,1584,354,1584,355xm1583,355l1584,355,1584,354,1583,355xm1603,360l1581,360,1582,360,1582,360,1584,355,1583,355,1604,355,1603,360xm1582,360l1582,360,1582,360,1582,360xm1581,360l1582,360,1582,360,1581,360xm1601,365l1579,365,1580,364,1580,364,1582,360,1581,360,1603,360,1603,361,1601,365xm1579,365l1580,364,1580,364,1579,365xm1579,365l1579,365,1580,364,1579,365xm1599,370l1576,370,1577,369,1577,369,1579,365,1579,365,1601,365,1600,368,1599,370xm1577,369l1577,369,1577,369,1577,369xm1576,370l1577,369,1577,369,1576,370xm1597,374l1573,374,1574,373,1574,373,1577,369,1576,370,1599,370,1597,374xm1573,374l1574,373,1574,373,1573,374xm1573,374l1573,374,1574,373,1573,374xm1595,378l1569,378,1570,377,1570,377,1573,374,1573,374,1597,374,1597,374,1595,378xm1570,378l1570,377,1570,377,1570,378xm1569,378l1570,378,1570,377,1569,378xm1592,382l1565,382,1566,381,1566,381,1570,378,1569,378,1595,378,1593,381,1592,382xm1566,381l1566,381,1566,381,1566,381xm1565,382l1566,381,1566,381,1565,382xm1590,385l1561,385,1562,384,1562,384,1566,381,1565,382,1592,382,1590,385xm1561,384l1562,384,1562,384,1561,384xm1561,385l1561,384,1562,384,1561,385xm1588,388l1556,388,1557,387,1557,387,1561,384,1561,385,1590,385,1589,386,1588,388xm1557,387l1557,387,1557,387,1557,387xm1556,388l1557,387,1557,387,1556,388xm1586,390l1552,390,1553,389,1552,389,1557,387,1556,388,1588,388,1586,390xm1552,390l1552,389,1553,389,1552,390xm1552,390l1552,390,1553,389,1552,390xm1584,392l1546,392,1547,391,1547,391,1552,390,1552,390,1586,390,1584,392xm1547,391l1547,391,1547,391,1547,391xm1546,392l1547,391,1547,391,1546,392xm1542,393l1547,391,1546,392,1584,392,1583,393,1542,393,1542,393xm1541,393l1542,393,1542,393,1541,393xm1583,393l1541,393,1542,393,1583,393,1583,393xm1582,394l1536,394,1537,394,1536,394,1542,393,1541,393,1583,393,1582,394,1537,394,1536,394,1582,394,1582,394xm1536,394l1536,394,1537,394,1536,394xm1581,394l1530,394,1530,394,1530,394,1536,394,1536,394,1582,394,1581,394xm20,404l10,394,20,394,20,404xm1568,404l20,404,20,394,1530,394,1530,394,1581,394,1579,397,1573,401,1568,404xm1530,394l1530,394,1530,394,1530,394xe" filled="true" fillcolor="#9dc3e6" stroked="false">
              <v:path arrowok="t"/>
              <v:fill type="solid"/>
            </v:shape>
            <v:line style="position:absolute" from="237,404" to="3808,404" stroked="true" strokeweight="0pt" strokecolor="#9dc3e6">
              <v:stroke dashstyle="solid"/>
            </v:line>
            <v:line style="position:absolute" from="238,404" to="3807,404" stroked="true" strokeweight="1.5pt" strokecolor="#9dc3e6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3808;height:419" type="#_x0000_t202" filled="false" stroked="false">
              <v:textbox inset="0,0,0,0">
                <w:txbxContent>
                  <w:p>
                    <w:pPr>
                      <w:spacing w:line="419" w:lineRule="exact" w:before="0"/>
                      <w:ind w:left="135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校园经历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23" w:lineRule="auto" w:before="87"/>
        <w:ind w:left="131" w:right="972" w:firstLine="0"/>
        <w:jc w:val="both"/>
        <w:rPr>
          <w:b/>
          <w:sz w:val="16"/>
        </w:rPr>
      </w:pPr>
      <w:r>
        <w:rPr>
          <w:b/>
          <w:sz w:val="16"/>
        </w:rPr>
        <w:t>字节跳动--青训营 X 豆包MarsCode 技术训练营</w:t>
      </w:r>
      <w:r>
        <w:rPr>
          <w:sz w:val="16"/>
        </w:rPr>
        <w:t>完成对后端课程度学习，http 框架，消息队列等</w:t>
      </w:r>
      <w:r>
        <w:rPr>
          <w:b/>
          <w:sz w:val="16"/>
        </w:rPr>
        <w:t>蓝桥杯 2024“IT”线上峰会活动</w:t>
      </w:r>
    </w:p>
    <w:p>
      <w:pPr>
        <w:pStyle w:val="BodyText"/>
        <w:spacing w:line="269" w:lineRule="exact"/>
        <w:ind w:left="131"/>
      </w:pPr>
      <w:r>
        <w:rPr/>
        <w:t>聆听各位行业大咖分享的学习经验、工作经验</w:t>
      </w:r>
    </w:p>
    <w:p>
      <w:pPr>
        <w:pStyle w:val="Heading4"/>
        <w:spacing w:line="275" w:lineRule="exact"/>
      </w:pPr>
      <w:r>
        <w:rPr/>
        <w:t>阿里云|CSDN 联合举办--1024 城市聚会</w:t>
      </w:r>
    </w:p>
    <w:p>
      <w:pPr>
        <w:pStyle w:val="BodyText"/>
        <w:spacing w:line="223" w:lineRule="auto" w:before="4"/>
        <w:ind w:left="131" w:right="537"/>
      </w:pPr>
      <w:r>
        <w:rPr/>
        <w:t>与来参会的各位程序员分享并探讨了与“AI 与大模型” 有关的许多问题</w:t>
      </w:r>
    </w:p>
    <w:p>
      <w:pPr>
        <w:pStyle w:val="Heading4"/>
        <w:spacing w:line="223" w:lineRule="auto" w:before="1"/>
        <w:ind w:right="2523"/>
      </w:pPr>
      <w:r>
        <w:rPr/>
        <w:t>青云志愿服务队部长，队长信息学院学生会部长</w:t>
      </w:r>
    </w:p>
    <w:p>
      <w:pPr>
        <w:pStyle w:val="BodyText"/>
        <w:spacing w:before="1"/>
        <w:ind w:left="0"/>
        <w:rPr>
          <w:b/>
          <w:sz w:val="7"/>
        </w:rPr>
      </w:pPr>
      <w:r>
        <w:rPr/>
        <w:pict>
          <v:group style="position:absolute;margin-left:363.899994pt;margin-top:8.480624pt;width:183.95pt;height:22.1pt;mso-position-horizontal-relative:page;mso-position-vertical-relative:paragraph;z-index:-251655168;mso-wrap-distance-left:0;mso-wrap-distance-right:0" coordorigin="7278,170" coordsize="3679,442">
            <v:shape style="position:absolute;left:7288;top:180;width:1587;height:396" coordorigin="7289,180" coordsize="1587,396" path="m8808,576l7289,576,7289,245,7294,220,7307,199,7328,185,7354,180,8875,180,8875,509,8870,535,8856,556,8834,571,8808,576xe" filled="true" fillcolor="#9dc3e6" stroked="false">
              <v:path arrowok="t"/>
              <v:fill type="solid"/>
            </v:shape>
            <v:shape style="position:absolute;left:7278;top:169;width:1607;height:416" coordorigin="7278,170" coordsize="1607,416" path="m8809,586l7278,586,7278,245,7278,238,7280,230,7281,223,7284,216,7287,209,7291,203,7295,197,7300,192,7306,187,7311,183,7318,179,7324,176,7331,173,7339,171,7346,170,7354,170,8885,170,8885,180,8865,180,8865,190,7354,190,7354,190,7350,190,7349,190,7348,190,7348,190,7344,191,7343,191,7342,191,7342,191,7338,192,7338,192,7337,192,7337,192,7333,194,7333,194,7332,194,7332,194,7328,196,7328,196,7327,197,7327,197,7323,199,7323,199,7322,199,7322,199,7319,202,7319,202,7318,203,7318,203,7315,206,7315,206,7314,206,7314,206,7311,210,7311,210,7310,210,7311,210,7308,214,7308,214,7307,215,7307,215,7305,218,7305,218,7305,219,7305,219,7303,223,7303,223,7302,224,7302,224,7301,228,7301,228,7301,229,7300,229,7299,234,7299,234,7298,239,7298,239,7298,246,7298,566,7288,566,7298,576,8847,576,8845,576,8839,580,8832,582,8824,584,8817,585,8809,586xm8885,510l8865,510,8865,180,8875,190,8885,190,8885,510xm8885,190l8875,190,8865,180,8885,180,8885,190xm7354,190l7354,190,7354,190,7354,190xm8865,190l7354,190,7354,190,8865,190,8865,190xm7348,190l7349,190,7348,190,7348,190xm7348,190l7349,190,7350,190,7348,190xm7348,190l7348,190,7348,190,7348,190xm7342,191l7343,191,7343,191,7342,191xm7343,191l7343,191,7344,191,7343,191xm7342,191l7342,191,7343,191,7342,191xm7337,192l7338,192,7337,192,7337,192xm7337,192l7338,192,7338,192,7337,192xm7337,192l7337,192,7337,192,7337,192xm7332,194l7333,194,7332,194,7332,194xm7332,194l7333,194,7333,194,7332,194xm7332,194l7332,194,7332,194,7332,194xm7327,197l7328,196,7327,196,7327,197xm7327,196l7328,196,7328,196,7327,196xm7327,197l7327,197,7327,196,7327,197xm7322,199l7323,199,7323,199,7322,199xm7323,199l7323,199,7323,199,7323,199xm7322,199l7322,199,7323,199,7322,199xm7318,203l7319,202,7318,202,7318,203xm7318,202l7319,202,7319,202,7318,202xm7318,203l7318,203,7318,202,7318,203xm7314,206l7315,206,7314,206,7314,206xm7314,206l7315,206,7315,206,7314,206xm7314,206l7314,206,7314,206,7314,206xm7310,210l7311,210,7311,210,7310,210xm7311,210l7311,210,7311,210,7311,210xm7311,210l7310,210,7311,210,7311,210xm7307,215l7308,214,7308,214,7307,215xm7308,214l7308,214,7308,214,7308,214xm7307,215l7307,215,7308,214,7307,215xm7305,219l7305,218,7305,219,7305,219xm7305,219l7305,218,7305,218,7305,219xm7305,219l7305,219,7305,219,7305,219xm7302,224l7303,223,7302,224,7302,224xm7302,224l7303,223,7303,223,7302,224xm7302,224l7302,224,7302,224,7302,224xm7300,229l7301,228,7301,229,7300,229xm7301,229l7301,228,7301,228,7301,229xm7300,229l7300,229,7301,229,7300,229xm7299,234l7299,234,7299,234,7299,234xm7299,235l7299,235,7299,234,7299,235xm7298,240l7298,239,7298,239,7298,240xm7298,240l7298,240,7298,240,7298,240xm8885,516l8865,516,8865,515,8865,515,8865,510,8865,510,8885,510,8885,516xm8865,515l8865,515,8865,515,8865,515xm8884,521l8864,521,8864,520,8864,520,8865,515,8865,516,8885,516,8885,517,8884,521xm8864,521l8864,520,8864,520,8864,521xm8883,527l8862,527,8863,526,8863,526,8864,521,8864,521,8884,521,8883,525,8883,527xm8862,526l8863,526,8863,526,8862,526xm8862,527l8862,526,8863,526,8862,527xm8882,532l8860,532,8861,531,8861,531,8862,526,8862,527,8883,527,8882,532xm8861,531l8861,531,8861,531,8861,531xm8860,532l8861,531,8861,531,8860,532xm8880,537l8858,537,8858,536,8858,536,8861,531,8860,532,8882,532,8882,532,8880,537xm8858,536l8858,536,8858,536,8858,536xm8858,537l8858,536,8858,536,8858,537xm8878,541l8855,541,8856,541,8856,541,8858,536,8858,537,8880,537,8879,539,8878,541xm8855,541l8856,541,8856,541,8855,541xm8855,541l8855,541,8856,541,8855,541xm8876,546l8852,546,8853,545,8852,545,8855,541,8855,541,8878,541,8876,546xm8852,545l8852,545,8853,545,8852,545xm8852,546l8852,545,8853,545,8852,546xm8874,550l8848,550,8849,549,8849,549,8852,545,8852,546,8876,546,8876,546,8874,550xm8849,549l8849,549,8849,549,8849,549xm8848,550l8849,549,8849,549,8848,550xm8871,553l8844,553,8845,553,8845,553,8849,549,8848,550,8874,550,8872,552,8871,553xm8845,553l8845,553,8845,553,8845,553xm8844,553l8845,553,8845,553,8844,553xm8869,556l8840,556,8841,556,8841,556,8845,553,8844,553,8871,553,8869,556xm8840,556l8841,556,8841,556,8840,556xm8840,556l8840,556,8841,556,8840,556xm8867,559l8835,559,8836,559,8836,559,8840,556,8840,556,8869,556,8868,558,8867,559xm8836,559l8836,559,8836,559,8836,559xm8835,559l8836,559,8836,559,8835,559xm8865,561l8830,561,8831,561,8831,561,8836,559,8835,559,8867,559,8865,561xm8831,561l8831,561,8831,561,8831,561xm8830,561l8831,561,8831,561,8830,561xm8863,563l8825,563,8826,563,8826,563,8831,561,8830,561,8865,561,8863,563xm8826,563l8826,563,8826,563,8826,563xm8825,563l8826,563,8826,563,8825,563xm8820,564l8826,563,8825,563,8863,563,8862,564,8821,564,8820,564xm8820,565l8820,564,8821,564,8820,565xm8861,565l8820,565,8821,564,8862,564,8861,565xm8861,565l8814,565,8815,565,8815,565,8820,564,8820,565,8861,565,8861,565,8815,565,8815,565,8861,565,8861,565xm8814,565l8815,565,8815,565,8814,565xm8860,566l8808,566,8809,566,8809,566,8815,565,8814,565,8861,565,8860,566xm7298,576l7288,566,7298,566,7298,576xm8847,576l7298,576,7298,566,8809,566,8808,566,8860,566,8857,568,8851,573,8847,576xm8808,566l8809,566,8809,566,8808,566xe" filled="true" fillcolor="#9dc3e6" stroked="false">
              <v:path arrowok="t"/>
              <v:fill type="solid"/>
            </v:shape>
            <v:line style="position:absolute" from="7387,596" to="10956,596" stroked="true" strokeweight="0pt" strokecolor="#9dc3e6">
              <v:stroke dashstyle="solid"/>
            </v:line>
            <v:line style="position:absolute" from="7386,597" to="10957,597" stroked="true" strokeweight="1.5pt" strokecolor="#9dc3e6">
              <v:stroke dashstyle="solid"/>
            </v:line>
            <v:shape style="position:absolute;left:7278;top:169;width:3679;height:442" type="#_x0000_t202" filled="false" stroked="false">
              <v:textbox inset="0,0,0,0">
                <w:txbxContent>
                  <w:p>
                    <w:pPr>
                      <w:spacing w:line="442" w:lineRule="exact" w:before="0"/>
                      <w:ind w:left="214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教育背景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391" w:lineRule="exact" w:before="11"/>
        <w:ind w:left="277" w:right="0" w:firstLine="0"/>
        <w:jc w:val="left"/>
        <w:rPr>
          <w:b/>
          <w:sz w:val="22"/>
        </w:rPr>
      </w:pPr>
      <w:r>
        <w:rPr>
          <w:b/>
          <w:sz w:val="22"/>
        </w:rPr>
        <w:t>2022.09-至今</w:t>
      </w:r>
    </w:p>
    <w:p>
      <w:pPr>
        <w:spacing w:line="391" w:lineRule="exact" w:before="0"/>
        <w:ind w:left="277" w:right="0" w:firstLine="0"/>
        <w:jc w:val="left"/>
        <w:rPr>
          <w:b/>
          <w:sz w:val="22"/>
        </w:rPr>
      </w:pPr>
      <w:r>
        <w:rPr>
          <w:b/>
          <w:sz w:val="22"/>
        </w:rPr>
        <w:t>西安财经大学网络工程专业</w:t>
      </w:r>
    </w:p>
    <w:p>
      <w:pPr>
        <w:spacing w:after="0" w:line="391" w:lineRule="exact"/>
        <w:jc w:val="left"/>
        <w:rPr>
          <w:sz w:val="22"/>
        </w:rPr>
        <w:sectPr>
          <w:type w:val="continuous"/>
          <w:pgSz w:w="11910" w:h="16840"/>
          <w:pgMar w:top="420" w:bottom="0" w:left="360" w:right="100"/>
          <w:cols w:num="2" w:equalWidth="0">
            <w:col w:w="6622" w:space="248"/>
            <w:col w:w="4580"/>
          </w:cols>
        </w:sectPr>
      </w:pPr>
    </w:p>
    <w:p>
      <w:pPr>
        <w:spacing w:line="256" w:lineRule="exact" w:before="0"/>
        <w:ind w:left="1176" w:right="0" w:firstLine="0"/>
        <w:jc w:val="left"/>
        <w:rPr>
          <w:sz w:val="22"/>
        </w:rPr>
      </w:pPr>
      <w:r>
        <w:rPr>
          <w:rFonts w:ascii="Segoe UI" w:eastAsia="Segoe UI"/>
          <w:color w:val="FFFFFF"/>
          <w:spacing w:val="1"/>
          <w:w w:val="100"/>
          <w:sz w:val="16"/>
          <w:shd w:fill="FBFBFB" w:color="auto" w:val="clear"/>
        </w:rPr>
        <w:t>P</w:t>
      </w:r>
      <w:r>
        <w:rPr>
          <w:rFonts w:ascii="Segoe UI" w:eastAsia="Segoe UI"/>
          <w:color w:val="FFFFFF"/>
          <w:spacing w:val="-2"/>
          <w:w w:val="100"/>
          <w:sz w:val="16"/>
          <w:shd w:fill="FBFBFB" w:color="auto" w:val="clear"/>
        </w:rPr>
        <w:t>P</w:t>
      </w:r>
      <w:r>
        <w:rPr>
          <w:rFonts w:ascii="Segoe UI" w:eastAsia="Segoe UI"/>
          <w:color w:val="FFFFFF"/>
          <w:w w:val="100"/>
          <w:sz w:val="16"/>
          <w:shd w:fill="FBFBFB" w:color="auto" w:val="clear"/>
        </w:rPr>
        <w:t>P</w:t>
      </w:r>
      <w:r>
        <w:rPr>
          <w:rFonts w:ascii="Segoe UI" w:eastAsia="Segoe UI"/>
          <w:color w:val="FFFFFF"/>
          <w:spacing w:val="-5"/>
          <w:sz w:val="16"/>
          <w:shd w:fill="FBFBFB" w:color="auto" w:val="clear"/>
        </w:rPr>
        <w:t> </w:t>
      </w:r>
      <w:r>
        <w:rPr>
          <w:rFonts w:ascii="宋体" w:eastAsia="宋体" w:hint="eastAsia"/>
          <w:color w:val="FFFFFF"/>
          <w:spacing w:val="-3"/>
          <w:w w:val="100"/>
          <w:sz w:val="16"/>
          <w:shd w:fill="FBFBFB" w:color="auto" w:val="clear"/>
        </w:rPr>
        <w:t>协议用于铁路沿线的无线专网中，支持列车控制信号</w:t>
      </w:r>
      <w:r>
        <w:rPr>
          <w:rFonts w:ascii="宋体" w:eastAsia="宋体" w:hint="eastAsia"/>
          <w:color w:val="FFFFFF"/>
          <w:spacing w:val="-1"/>
          <w:w w:val="100"/>
          <w:sz w:val="16"/>
          <w:shd w:fill="FBFBFB" w:color="auto" w:val="clear"/>
        </w:rPr>
        <w:t>（</w:t>
      </w:r>
      <w:r>
        <w:rPr>
          <w:rFonts w:ascii="宋体" w:eastAsia="宋体" w:hint="eastAsia"/>
          <w:color w:val="FFFFFF"/>
          <w:spacing w:val="38"/>
          <w:w w:val="100"/>
          <w:sz w:val="16"/>
          <w:shd w:fill="FBFBFB" w:color="auto" w:val="clear"/>
        </w:rPr>
        <w:t>如</w:t>
      </w:r>
      <w:r>
        <w:rPr>
          <w:rFonts w:ascii="Segoe UI" w:eastAsia="Segoe UI"/>
          <w:color w:val="FFFFFF"/>
          <w:w w:val="100"/>
          <w:sz w:val="16"/>
          <w:shd w:fill="FBFBFB" w:color="auto" w:val="clear"/>
        </w:rPr>
        <w:t>E</w:t>
      </w:r>
      <w:r>
        <w:rPr>
          <w:rFonts w:ascii="Segoe UI" w:eastAsia="Segoe UI"/>
          <w:color w:val="FFFFFF"/>
          <w:spacing w:val="-6"/>
          <w:w w:val="100"/>
          <w:sz w:val="16"/>
          <w:shd w:fill="FBFBFB" w:color="auto" w:val="clear"/>
        </w:rPr>
        <w:t>T</w:t>
      </w:r>
      <w:r>
        <w:rPr>
          <w:rFonts w:ascii="Segoe UI" w:eastAsia="Segoe UI"/>
          <w:color w:val="FFFFFF"/>
          <w:spacing w:val="-2"/>
          <w:w w:val="100"/>
          <w:sz w:val="16"/>
          <w:shd w:fill="FBFBFB" w:color="auto" w:val="clear"/>
        </w:rPr>
        <w:t>CS</w:t>
      </w:r>
      <w:r>
        <w:rPr>
          <w:rFonts w:ascii="宋体" w:eastAsia="宋体" w:hint="eastAsia"/>
          <w:color w:val="FFFFFF"/>
          <w:spacing w:val="-1"/>
          <w:w w:val="100"/>
          <w:sz w:val="16"/>
          <w:shd w:fill="FBFBFB" w:color="auto" w:val="clear"/>
        </w:rPr>
        <w:t>）</w:t>
      </w:r>
      <w:r>
        <w:rPr>
          <w:rFonts w:ascii="宋体" w:eastAsia="宋体" w:hint="eastAsia"/>
          <w:color w:val="FFFFFF"/>
          <w:spacing w:val="-3"/>
          <w:w w:val="100"/>
          <w:sz w:val="16"/>
          <w:shd w:fill="FBFBFB" w:color="auto" w:val="clear"/>
        </w:rPr>
        <w:t>的可靠传输，通</w:t>
      </w:r>
      <w:r>
        <w:rPr>
          <w:rFonts w:ascii="宋体" w:eastAsia="宋体" w:hint="eastAsia"/>
          <w:color w:val="FFFFFF"/>
          <w:spacing w:val="-161"/>
          <w:w w:val="100"/>
          <w:sz w:val="16"/>
          <w:shd w:fill="FBFBFB" w:color="auto" w:val="clear"/>
        </w:rPr>
        <w:t>过</w:t>
      </w:r>
      <w:r>
        <w:rPr>
          <w:spacing w:val="-22"/>
          <w:w w:val="100"/>
          <w:sz w:val="22"/>
          <w:shd w:fill="FBFBFB" w:color="auto" w:val="clear"/>
        </w:rPr>
        <w:t>专</w:t>
      </w:r>
      <w:r>
        <w:rPr>
          <w:rFonts w:ascii="Segoe UI" w:eastAsia="Segoe UI"/>
          <w:color w:val="FFFFFF"/>
          <w:spacing w:val="-79"/>
          <w:w w:val="100"/>
          <w:sz w:val="16"/>
          <w:shd w:fill="FBFBFB" w:color="auto" w:val="clear"/>
        </w:rPr>
        <w:t>C</w:t>
      </w:r>
      <w:r>
        <w:rPr>
          <w:spacing w:val="-145"/>
          <w:w w:val="100"/>
          <w:sz w:val="22"/>
          <w:shd w:fill="FBFBFB" w:color="auto" w:val="clear"/>
        </w:rPr>
        <w:t>业</w:t>
      </w:r>
      <w:r>
        <w:rPr>
          <w:rFonts w:ascii="Segoe UI" w:eastAsia="Segoe UI"/>
          <w:color w:val="FFFFFF"/>
          <w:w w:val="100"/>
          <w:sz w:val="16"/>
          <w:shd w:fill="FBFBFB" w:color="auto" w:val="clear"/>
        </w:rPr>
        <w:t>H</w:t>
      </w:r>
      <w:r>
        <w:rPr>
          <w:rFonts w:ascii="Segoe UI" w:eastAsia="Segoe UI"/>
          <w:color w:val="FFFFFF"/>
          <w:spacing w:val="-78"/>
          <w:w w:val="100"/>
          <w:sz w:val="16"/>
          <w:shd w:fill="FBFBFB" w:color="auto" w:val="clear"/>
        </w:rPr>
        <w:t>A</w:t>
      </w:r>
      <w:r>
        <w:rPr>
          <w:spacing w:val="-145"/>
          <w:w w:val="100"/>
          <w:sz w:val="22"/>
          <w:shd w:fill="FBFBFB" w:color="auto" w:val="clear"/>
        </w:rPr>
        <w:t>课</w:t>
      </w:r>
      <w:r>
        <w:rPr>
          <w:rFonts w:ascii="Segoe UI" w:eastAsia="Segoe UI"/>
          <w:color w:val="FFFFFF"/>
          <w:w w:val="100"/>
          <w:sz w:val="16"/>
          <w:shd w:fill="FBFBFB" w:color="auto" w:val="clear"/>
        </w:rPr>
        <w:t>P</w:t>
      </w:r>
      <w:r>
        <w:rPr>
          <w:rFonts w:ascii="Segoe UI" w:eastAsia="Segoe UI"/>
          <w:color w:val="FFFFFF"/>
          <w:spacing w:val="-5"/>
          <w:sz w:val="16"/>
          <w:shd w:fill="FBFBFB" w:color="auto" w:val="clear"/>
        </w:rPr>
        <w:t> </w:t>
      </w:r>
      <w:r>
        <w:rPr>
          <w:rFonts w:ascii="宋体" w:eastAsia="宋体" w:hint="eastAsia"/>
          <w:color w:val="FFFFFF"/>
          <w:spacing w:val="-147"/>
          <w:w w:val="100"/>
          <w:sz w:val="16"/>
          <w:shd w:fill="FBFBFB" w:color="auto" w:val="clear"/>
        </w:rPr>
        <w:t>认</w:t>
      </w:r>
      <w:r>
        <w:rPr>
          <w:spacing w:val="-75"/>
          <w:w w:val="100"/>
          <w:sz w:val="22"/>
          <w:shd w:fill="FBFBFB" w:color="auto" w:val="clear"/>
        </w:rPr>
        <w:t>程</w:t>
      </w:r>
      <w:r>
        <w:rPr>
          <w:rFonts w:ascii="宋体" w:eastAsia="宋体" w:hint="eastAsia"/>
          <w:color w:val="FFFFFF"/>
          <w:spacing w:val="-87"/>
          <w:w w:val="100"/>
          <w:sz w:val="16"/>
          <w:shd w:fill="FBFBFB" w:color="auto" w:val="clear"/>
        </w:rPr>
        <w:t>证</w:t>
      </w:r>
      <w:r>
        <w:rPr>
          <w:spacing w:val="-137"/>
          <w:w w:val="100"/>
          <w:sz w:val="22"/>
          <w:shd w:fill="FBFBFB" w:color="auto" w:val="clear"/>
        </w:rPr>
        <w:t>：</w:t>
      </w:r>
      <w:r>
        <w:rPr>
          <w:rFonts w:ascii="宋体" w:eastAsia="宋体" w:hint="eastAsia"/>
          <w:color w:val="FFFFFF"/>
          <w:spacing w:val="-25"/>
          <w:w w:val="100"/>
          <w:sz w:val="16"/>
          <w:shd w:fill="FBFBFB" w:color="auto" w:val="clear"/>
        </w:rPr>
        <w:t>确</w:t>
      </w:r>
      <w:r>
        <w:rPr>
          <w:spacing w:val="-87"/>
          <w:w w:val="100"/>
          <w:sz w:val="22"/>
          <w:shd w:fill="FBFBFB" w:color="auto" w:val="clear"/>
        </w:rPr>
        <w:t>c</w:t>
      </w:r>
      <w:r>
        <w:rPr>
          <w:rFonts w:ascii="宋体" w:eastAsia="宋体" w:hint="eastAsia"/>
          <w:color w:val="FFFFFF"/>
          <w:spacing w:val="-22"/>
          <w:w w:val="100"/>
          <w:sz w:val="16"/>
          <w:shd w:fill="FBFBFB" w:color="auto" w:val="clear"/>
        </w:rPr>
        <w:t>保</w:t>
      </w:r>
      <w:r>
        <w:rPr>
          <w:spacing w:val="-200"/>
          <w:w w:val="100"/>
          <w:sz w:val="22"/>
          <w:shd w:fill="FBFBFB" w:color="auto" w:val="clear"/>
        </w:rPr>
        <w:t>语</w:t>
      </w:r>
      <w:r>
        <w:rPr>
          <w:rFonts w:ascii="宋体" w:eastAsia="宋体" w:hint="eastAsia"/>
          <w:color w:val="FFFFFF"/>
          <w:spacing w:val="-62"/>
          <w:w w:val="100"/>
          <w:sz w:val="16"/>
          <w:shd w:fill="FBFBFB" w:color="auto" w:val="clear"/>
        </w:rPr>
        <w:t>链路</w:t>
      </w:r>
      <w:r>
        <w:rPr>
          <w:spacing w:val="-102"/>
          <w:w w:val="100"/>
          <w:sz w:val="22"/>
          <w:shd w:fill="FBFBFB" w:color="auto" w:val="clear"/>
        </w:rPr>
        <w:t>言</w:t>
      </w:r>
      <w:r>
        <w:rPr>
          <w:rFonts w:ascii="宋体" w:eastAsia="宋体" w:hint="eastAsia"/>
          <w:color w:val="FFFFFF"/>
          <w:spacing w:val="-63"/>
          <w:w w:val="100"/>
          <w:sz w:val="16"/>
          <w:shd w:fill="FBFBFB" w:color="auto" w:val="clear"/>
        </w:rPr>
        <w:t>安</w:t>
      </w:r>
      <w:r>
        <w:rPr>
          <w:spacing w:val="-159"/>
          <w:w w:val="100"/>
          <w:sz w:val="22"/>
          <w:shd w:fill="FBFBFB" w:color="auto" w:val="clear"/>
        </w:rPr>
        <w:t>，</w:t>
      </w:r>
      <w:r>
        <w:rPr>
          <w:rFonts w:ascii="宋体" w:eastAsia="宋体" w:hint="eastAsia"/>
          <w:color w:val="FFFFFF"/>
          <w:spacing w:val="-82"/>
          <w:w w:val="100"/>
          <w:sz w:val="16"/>
          <w:shd w:fill="FBFBFB" w:color="auto" w:val="clear"/>
        </w:rPr>
        <w:t>全。</w:t>
      </w:r>
      <w:r>
        <w:rPr>
          <w:spacing w:val="-1"/>
          <w:w w:val="100"/>
          <w:sz w:val="22"/>
          <w:shd w:fill="FBFBFB" w:color="auto" w:val="clear"/>
        </w:rPr>
        <w:t>c+</w:t>
      </w:r>
      <w:r>
        <w:rPr>
          <w:spacing w:val="-2"/>
          <w:w w:val="100"/>
          <w:sz w:val="22"/>
        </w:rPr>
        <w:t>+，数据库，</w:t>
      </w:r>
    </w:p>
    <w:p>
      <w:pPr>
        <w:spacing w:line="121" w:lineRule="exact" w:before="0"/>
        <w:ind w:left="230" w:right="0" w:firstLine="0"/>
        <w:jc w:val="left"/>
        <w:rPr>
          <w:rFonts w:ascii="黑体" w:eastAsia="黑体" w:hint="eastAsia"/>
          <w:b/>
          <w:sz w:val="21"/>
        </w:rPr>
      </w:pPr>
      <w:r>
        <w:rPr>
          <w:rFonts w:ascii="黑体" w:eastAsia="黑体" w:hint="eastAsia"/>
          <w:b/>
          <w:sz w:val="21"/>
        </w:rPr>
        <w:t>基于 Linux 系统搭建自己的命令解释器</w:t>
      </w:r>
    </w:p>
    <w:p>
      <w:pPr>
        <w:spacing w:after="0" w:line="121" w:lineRule="exact"/>
        <w:jc w:val="left"/>
        <w:rPr>
          <w:rFonts w:ascii="黑体" w:eastAsia="黑体" w:hint="eastAsia"/>
          <w:sz w:val="21"/>
        </w:rPr>
        <w:sectPr>
          <w:type w:val="continuous"/>
          <w:pgSz w:w="11910" w:h="16840"/>
          <w:pgMar w:top="420" w:bottom="0" w:left="360" w:right="100"/>
        </w:sectPr>
      </w:pPr>
    </w:p>
    <w:p>
      <w:pPr>
        <w:pStyle w:val="BodyText"/>
        <w:spacing w:line="225" w:lineRule="auto" w:before="59"/>
        <w:ind w:right="38"/>
      </w:pPr>
      <w:r>
        <w:rPr/>
        <w:t>1、运用 C 语言及 Linux 系统编程接口，实现命令解析模块，能够将用户输入的命令字符串准确拆分为命令和参数。</w:t>
      </w:r>
    </w:p>
    <w:p>
      <w:pPr>
        <w:spacing w:line="46" w:lineRule="exact" w:before="0"/>
        <w:ind w:left="157" w:right="0" w:firstLine="0"/>
        <w:jc w:val="left"/>
        <w:rPr>
          <w:rFonts w:ascii="宋体" w:eastAsia="宋体" w:hint="eastAsia"/>
          <w:b/>
          <w:sz w:val="16"/>
        </w:rPr>
      </w:pPr>
      <w:r>
        <w:rPr>
          <w:rFonts w:ascii="Times New Roman" w:eastAsia="Times New Roman"/>
          <w:b/>
          <w:color w:val="FFFFFF"/>
          <w:w w:val="100"/>
          <w:sz w:val="16"/>
          <w:shd w:fill="FBFBFB" w:color="auto" w:val="clear"/>
        </w:rPr>
        <w:t> </w:t>
      </w:r>
      <w:r>
        <w:rPr>
          <w:rFonts w:ascii="Times New Roman" w:eastAsia="Times New Roman"/>
          <w:b/>
          <w:color w:val="FFFFFF"/>
          <w:sz w:val="16"/>
          <w:shd w:fill="FBFBFB" w:color="auto" w:val="clear"/>
        </w:rPr>
        <w:t>   </w:t>
      </w:r>
      <w:r>
        <w:rPr>
          <w:rFonts w:ascii="宋体" w:eastAsia="宋体" w:hint="eastAsia"/>
          <w:b/>
          <w:color w:val="FFFFFF"/>
          <w:sz w:val="16"/>
          <w:shd w:fill="FBFBFB" w:color="auto" w:val="clear"/>
        </w:rPr>
        <w:t>电力系统</w:t>
      </w:r>
      <w:r>
        <w:rPr>
          <w:rFonts w:ascii="Segoe UI" w:eastAsia="Segoe UI"/>
          <w:b/>
          <w:color w:val="FFFFFF"/>
          <w:sz w:val="16"/>
          <w:shd w:fill="FBFBFB" w:color="auto" w:val="clear"/>
        </w:rPr>
        <w:t>SCADA </w:t>
      </w:r>
      <w:r>
        <w:rPr>
          <w:rFonts w:ascii="宋体" w:eastAsia="宋体" w:hint="eastAsia"/>
          <w:b/>
          <w:color w:val="FFFFFF"/>
          <w:sz w:val="16"/>
          <w:shd w:fill="FBFBFB" w:color="auto" w:val="clear"/>
        </w:rPr>
        <w:t>监控 </w:t>
      </w:r>
    </w:p>
    <w:p>
      <w:pPr>
        <w:pStyle w:val="BodyText"/>
        <w:spacing w:line="221" w:lineRule="exact"/>
      </w:pPr>
      <w:r>
        <w:rPr/>
        <w:t>2、设计并完成命令执行机制，通过 fork 和 execv 等系统调用，实现外部命令的执行，同时</w:t>
      </w:r>
    </w:p>
    <w:p>
      <w:pPr>
        <w:pStyle w:val="BodyText"/>
        <w:spacing w:line="274" w:lineRule="exact"/>
      </w:pPr>
      <w:r>
        <w:rPr/>
        <w:t>处理进程间的父子关系和等待逻辑。</w:t>
      </w:r>
    </w:p>
    <w:p>
      <w:pPr>
        <w:pStyle w:val="BodyText"/>
        <w:spacing w:line="197" w:lineRule="exact"/>
      </w:pPr>
      <w:r>
        <w:rPr/>
        <w:t>3、开发多个内置命令功能，包括 cd 用于切换目录、exit 用于退出程序、clear 用于清屏、</w:t>
      </w:r>
    </w:p>
    <w:p>
      <w:pPr>
        <w:spacing w:line="335" w:lineRule="exact" w:before="0"/>
        <w:ind w:left="15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计算机网络，操作系统，计算机组</w:t>
      </w:r>
    </w:p>
    <w:p>
      <w:pPr>
        <w:spacing w:line="225" w:lineRule="auto" w:before="3"/>
        <w:ind w:left="157" w:right="828" w:firstLine="0"/>
        <w:jc w:val="left"/>
        <w:rPr>
          <w:sz w:val="22"/>
        </w:rPr>
      </w:pPr>
      <w:r>
        <w:rPr>
          <w:spacing w:val="-12"/>
          <w:sz w:val="22"/>
        </w:rPr>
        <w:t>成原理，网络工程，</w:t>
      </w:r>
      <w:r>
        <w:rPr>
          <w:spacing w:val="-15"/>
          <w:sz w:val="22"/>
        </w:rPr>
        <w:t>JAVA，Python， </w:t>
      </w:r>
      <w:r>
        <w:rPr>
          <w:spacing w:val="-2"/>
          <w:sz w:val="22"/>
        </w:rPr>
        <w:t>嵌入式</w:t>
      </w:r>
    </w:p>
    <w:p>
      <w:pPr>
        <w:spacing w:line="251" w:lineRule="exact" w:before="0"/>
        <w:ind w:left="157" w:right="0" w:firstLine="0"/>
        <w:jc w:val="left"/>
        <w:rPr>
          <w:b/>
          <w:sz w:val="22"/>
        </w:rPr>
      </w:pPr>
      <w:r>
        <w:rPr/>
        <w:pict>
          <v:rect style="position:absolute;margin-left:76.850006pt;margin-top:11.138321pt;width:380.400018pt;height:12.350001pt;mso-position-horizontal-relative:page;mso-position-vertical-relative:paragraph;z-index:-251823104" filled="true" fillcolor="#fbfbfb" stroked="false">
            <v:fill type="solid"/>
            <w10:wrap type="none"/>
          </v:rect>
        </w:pict>
      </w:r>
      <w:r>
        <w:rPr>
          <w:b/>
          <w:sz w:val="22"/>
        </w:rPr>
        <w:t>获得证书</w:t>
      </w:r>
    </w:p>
    <w:p>
      <w:pPr>
        <w:spacing w:after="0" w:line="251" w:lineRule="exact"/>
        <w:jc w:val="left"/>
        <w:rPr>
          <w:sz w:val="22"/>
        </w:rPr>
        <w:sectPr>
          <w:type w:val="continuous"/>
          <w:pgSz w:w="11910" w:h="16840"/>
          <w:pgMar w:top="420" w:bottom="0" w:left="360" w:right="100"/>
          <w:cols w:num="2" w:equalWidth="0">
            <w:col w:w="6720" w:space="270"/>
            <w:col w:w="4460"/>
          </w:cols>
        </w:sectPr>
      </w:pPr>
    </w:p>
    <w:p>
      <w:pPr>
        <w:pStyle w:val="BodyText"/>
        <w:spacing w:line="108" w:lineRule="exact" w:before="1"/>
        <w:ind w:left="1176"/>
        <w:rPr>
          <w:rFonts w:ascii="宋体" w:eastAsia="宋体" w:hint="eastAsia"/>
        </w:rPr>
      </w:pPr>
      <w:r>
        <w:rPr>
          <w:rFonts w:ascii="宋体" w:eastAsia="宋体" w:hint="eastAsia"/>
          <w:color w:val="FFFFFF"/>
        </w:rPr>
        <w:t>在电力专网中，</w:t>
      </w:r>
      <w:r>
        <w:rPr>
          <w:rFonts w:ascii="Segoe UI" w:eastAsia="Segoe UI"/>
          <w:color w:val="FFFFFF"/>
        </w:rPr>
        <w:t>PPP </w:t>
      </w:r>
      <w:r>
        <w:rPr>
          <w:rFonts w:ascii="宋体" w:eastAsia="宋体" w:hint="eastAsia"/>
          <w:color w:val="FFFFFF"/>
        </w:rPr>
        <w:t>协议通过串行链路或光纤承载 </w:t>
      </w:r>
      <w:r>
        <w:rPr>
          <w:rFonts w:ascii="Segoe UI" w:eastAsia="Segoe UI"/>
          <w:color w:val="FFFFFF"/>
        </w:rPr>
        <w:t>SCADA </w:t>
      </w:r>
      <w:r>
        <w:rPr>
          <w:rFonts w:ascii="宋体" w:eastAsia="宋体" w:hint="eastAsia"/>
          <w:color w:val="FFFFFF"/>
        </w:rPr>
        <w:t>系统的远程控制指令，支持错误检测和链路恢复。</w:t>
      </w:r>
    </w:p>
    <w:p>
      <w:pPr>
        <w:spacing w:after="0" w:line="108" w:lineRule="exact"/>
        <w:rPr>
          <w:rFonts w:ascii="宋体" w:eastAsia="宋体" w:hint="eastAsia"/>
        </w:rPr>
        <w:sectPr>
          <w:type w:val="continuous"/>
          <w:pgSz w:w="11910" w:h="16840"/>
          <w:pgMar w:top="420" w:bottom="0" w:left="360" w:right="100"/>
        </w:sectPr>
      </w:pPr>
    </w:p>
    <w:p>
      <w:pPr>
        <w:pStyle w:val="BodyText"/>
        <w:spacing w:line="244" w:lineRule="exact"/>
      </w:pPr>
      <w:r>
        <w:rPr/>
        <w:t>pwd</w:t>
      </w:r>
      <w:r>
        <w:rPr>
          <w:spacing w:val="-6"/>
        </w:rPr>
        <w:t> 用于显示当前工作目录、</w:t>
      </w:r>
      <w:r>
        <w:rPr/>
        <w:t>ls</w:t>
      </w:r>
      <w:r>
        <w:rPr>
          <w:spacing w:val="-5"/>
        </w:rPr>
        <w:t> 用于列出目录内容 。新增环境变量处理、历史命令记录和管</w:t>
      </w:r>
    </w:p>
    <w:p>
      <w:pPr>
        <w:pStyle w:val="BodyText"/>
        <w:spacing w:line="280" w:lineRule="exact"/>
      </w:pPr>
      <w:r>
        <w:rPr/>
        <w:t>道操作等拓展功能，提升 Shell 的实用性和交互性。</w:t>
      </w:r>
    </w:p>
    <w:p>
      <w:pPr>
        <w:pStyle w:val="Heading3"/>
        <w:spacing w:line="231" w:lineRule="exact"/>
      </w:pPr>
      <w:r>
        <w:rPr/>
        <w:pict>
          <v:shape style="position:absolute;margin-left:25.85pt;margin-top:9.346724pt;width:64.1500pt;height:10.9pt;mso-position-horizontal-relative:page;mso-position-vertical-relative:paragraph;z-index:-251822080" coordorigin="517,187" coordsize="1283,218" path="m1800,187l1640,187,677,187,517,187,517,405,677,405,1640,405,1800,405,1800,187e" filled="true" fillcolor="#fbfbfb" stroked="false">
            <v:path arrowok="t"/>
            <v:fill type="solid"/>
            <w10:wrap type="none"/>
          </v:shape>
        </w:pict>
      </w:r>
      <w:r>
        <w:rPr/>
        <w:t>内存池的设计与实现</w:t>
      </w:r>
    </w:p>
    <w:p>
      <w:pPr>
        <w:pStyle w:val="BodyText"/>
        <w:spacing w:line="309" w:lineRule="exact"/>
      </w:pPr>
      <w:r>
        <w:rPr>
          <w:spacing w:val="-9"/>
        </w:rPr>
        <w:t>1</w:t>
      </w:r>
      <w:r>
        <w:rPr>
          <w:rFonts w:ascii="宋体" w:eastAsia="宋体" w:hint="eastAsia"/>
          <w:b/>
          <w:color w:val="FFFFFF"/>
          <w:spacing w:val="-154"/>
          <w:position w:val="11"/>
        </w:rPr>
        <w:t>军</w:t>
      </w:r>
      <w:r>
        <w:rPr>
          <w:spacing w:val="-8"/>
        </w:rPr>
        <w:t>、</w:t>
      </w:r>
      <w:r>
        <w:rPr>
          <w:rFonts w:ascii="宋体" w:eastAsia="宋体" w:hint="eastAsia"/>
          <w:b/>
          <w:color w:val="FFFFFF"/>
          <w:spacing w:val="-157"/>
          <w:position w:val="11"/>
        </w:rPr>
        <w:t>事</w:t>
      </w:r>
      <w:r>
        <w:rPr>
          <w:spacing w:val="-5"/>
        </w:rPr>
        <w:t>使</w:t>
      </w:r>
      <w:r>
        <w:rPr>
          <w:rFonts w:ascii="宋体" w:eastAsia="宋体" w:hint="eastAsia"/>
          <w:b/>
          <w:color w:val="FFFFFF"/>
          <w:spacing w:val="-157"/>
          <w:position w:val="11"/>
        </w:rPr>
        <w:t>战</w:t>
      </w:r>
      <w:r>
        <w:rPr>
          <w:spacing w:val="-5"/>
        </w:rPr>
        <w:t>用</w:t>
      </w:r>
      <w:r>
        <w:rPr>
          <w:rFonts w:ascii="宋体" w:eastAsia="宋体" w:hint="eastAsia"/>
          <w:b/>
          <w:color w:val="FFFFFF"/>
          <w:spacing w:val="-78"/>
          <w:position w:val="11"/>
        </w:rPr>
        <w:t>术</w:t>
      </w:r>
      <w:r>
        <w:rPr>
          <w:spacing w:val="-31"/>
        </w:rPr>
        <w:t>C</w:t>
      </w:r>
      <w:r>
        <w:rPr>
          <w:rFonts w:ascii="宋体" w:eastAsia="宋体" w:hint="eastAsia"/>
          <w:b/>
          <w:color w:val="FFFFFF"/>
          <w:spacing w:val="-51"/>
          <w:position w:val="11"/>
        </w:rPr>
        <w:t>通</w:t>
      </w:r>
      <w:r>
        <w:rPr>
          <w:spacing w:val="-111"/>
        </w:rPr>
        <w:t>语</w:t>
      </w:r>
      <w:r>
        <w:rPr>
          <w:rFonts w:ascii="宋体" w:eastAsia="宋体" w:hint="eastAsia"/>
          <w:b/>
          <w:color w:val="FFFFFF"/>
          <w:spacing w:val="-51"/>
          <w:position w:val="11"/>
        </w:rPr>
        <w:t>信</w:t>
      </w:r>
      <w:r>
        <w:rPr>
          <w:spacing w:val="-3"/>
        </w:rPr>
        <w:t>言设计并实现内存池，优化内存管理，解决频繁内存操作的性能与碎片问题。</w:t>
      </w:r>
    </w:p>
    <w:p>
      <w:pPr>
        <w:pStyle w:val="BodyText"/>
        <w:spacing w:line="275" w:lineRule="exact"/>
      </w:pPr>
      <w:r>
        <w:rPr/>
        <w:t>2、设计内存池架构，预分配大块内存并划分小块，构建空闲链表管理。</w:t>
      </w:r>
    </w:p>
    <w:p>
      <w:pPr>
        <w:pStyle w:val="BodyText"/>
        <w:spacing w:line="220" w:lineRule="exact"/>
      </w:pPr>
      <w:r>
        <w:rPr/>
        <w:pict>
          <v:group style="position:absolute;margin-left:76.849998pt;margin-top:9.576538pt;width:397.4pt;height:12.35pt;mso-position-horizontal-relative:page;mso-position-vertical-relative:paragraph;z-index:-251821056" coordorigin="1537,192" coordsize="7948,247">
            <v:shape style="position:absolute;left:1537;top:191;width:5043;height:247" coordorigin="1537,192" coordsize="5043,247" path="m6580,192l6205,192,4085,192,3777,192,1537,192,1537,439,3777,439,4085,439,6205,439,6580,439,6580,192e" filled="true" fillcolor="#fbfbfb" stroked="false">
              <v:path arrowok="t"/>
              <v:fill type="solid"/>
            </v:shape>
            <v:line style="position:absolute" from="6602,192" to="6602,439" stroked="true" strokeweight="2.2pt" strokecolor="#fbfbfb">
              <v:stroke dashstyle="solid"/>
            </v:line>
            <v:rect style="position:absolute;left:6624;top:191;width:309;height:247" filled="true" fillcolor="#fbfbfb" stroked="false">
              <v:fill type="solid"/>
            </v:rect>
            <v:line style="position:absolute" from="6955,192" to="6955,439" stroked="true" strokeweight="2.2pt" strokecolor="#fbfbfb">
              <v:stroke dashstyle="solid"/>
            </v:line>
            <v:shape style="position:absolute;left:6977;top:191;width:2508;height:247" coordorigin="6977,192" coordsize="2508,247" path="m9485,192l7245,192,6977,192,6977,439,7245,439,9485,439,9485,192e" filled="true" fillcolor="#fbfbfb" stroked="false">
              <v:path arrowok="t"/>
              <v:fill type="solid"/>
            </v:shape>
            <w10:wrap type="none"/>
          </v:group>
        </w:pict>
      </w:r>
      <w:r>
        <w:rPr/>
        <w:t>3、定义内存块及内存池结构体，存储关键信息。</w:t>
      </w:r>
    </w:p>
    <w:p>
      <w:pPr>
        <w:pStyle w:val="Heading2"/>
        <w:spacing w:line="384" w:lineRule="exact"/>
      </w:pPr>
      <w:r>
        <w:rPr/>
        <w:br w:type="column"/>
      </w:r>
      <w:r>
        <w:rPr/>
        <w:t>CET-4 证书</w:t>
      </w:r>
    </w:p>
    <w:p>
      <w:pPr>
        <w:spacing w:line="378" w:lineRule="exact" w:before="0"/>
        <w:ind w:left="230" w:right="0" w:firstLine="0"/>
        <w:jc w:val="left"/>
        <w:rPr>
          <w:sz w:val="22"/>
        </w:rPr>
      </w:pPr>
      <w:r>
        <w:rPr>
          <w:sz w:val="22"/>
        </w:rPr>
        <w:t>HarmonyOS 开发证书</w:t>
      </w:r>
    </w:p>
    <w:p>
      <w:pPr>
        <w:spacing w:line="223" w:lineRule="auto" w:before="7"/>
        <w:ind w:left="230" w:right="1215" w:firstLine="0"/>
        <w:jc w:val="left"/>
        <w:rPr>
          <w:sz w:val="22"/>
        </w:rPr>
      </w:pPr>
      <w:r>
        <w:rPr>
          <w:sz w:val="22"/>
        </w:rPr>
        <w:t>童年一课云教室优秀志愿者证书童年一课云教室优秀负责人证书</w:t>
      </w:r>
    </w:p>
    <w:p>
      <w:pPr>
        <w:spacing w:after="0" w:line="223" w:lineRule="auto"/>
        <w:jc w:val="left"/>
        <w:rPr>
          <w:sz w:val="22"/>
        </w:rPr>
        <w:sectPr>
          <w:type w:val="continuous"/>
          <w:pgSz w:w="11910" w:h="16840"/>
          <w:pgMar w:top="420" w:bottom="0" w:left="360" w:right="100"/>
          <w:cols w:num="2" w:equalWidth="0">
            <w:col w:w="6722" w:space="195"/>
            <w:col w:w="4533"/>
          </w:cols>
        </w:sectPr>
      </w:pPr>
    </w:p>
    <w:p>
      <w:pPr>
        <w:pStyle w:val="BodyText"/>
        <w:spacing w:line="349" w:lineRule="exact"/>
        <w:rPr>
          <w:rFonts w:ascii="宋体" w:eastAsia="宋体" w:hint="eastAsia"/>
        </w:rPr>
      </w:pPr>
      <w:r>
        <w:rPr>
          <w:spacing w:val="-1"/>
          <w:w w:val="100"/>
          <w:position w:val="-7"/>
        </w:rPr>
        <w:t>4</w:t>
      </w:r>
      <w:r>
        <w:rPr>
          <w:spacing w:val="-3"/>
          <w:w w:val="100"/>
          <w:position w:val="-7"/>
        </w:rPr>
        <w:t>、实现初始</w:t>
      </w:r>
      <w:r>
        <w:rPr>
          <w:spacing w:val="-109"/>
          <w:w w:val="100"/>
          <w:position w:val="-7"/>
        </w:rPr>
        <w:t>化</w:t>
      </w:r>
      <w:r>
        <w:rPr>
          <w:rFonts w:ascii="宋体" w:eastAsia="宋体" w:hint="eastAsia"/>
          <w:color w:val="FFFFFF"/>
          <w:spacing w:val="-56"/>
          <w:w w:val="100"/>
        </w:rPr>
        <w:t>军</w:t>
      </w:r>
      <w:r>
        <w:rPr>
          <w:spacing w:val="-106"/>
          <w:w w:val="100"/>
          <w:position w:val="-7"/>
        </w:rPr>
        <w:t>、</w:t>
      </w:r>
      <w:r>
        <w:rPr>
          <w:rFonts w:ascii="宋体" w:eastAsia="宋体" w:hint="eastAsia"/>
          <w:color w:val="FFFFFF"/>
          <w:spacing w:val="-56"/>
          <w:w w:val="100"/>
        </w:rPr>
        <w:t>用</w:t>
      </w:r>
      <w:r>
        <w:rPr>
          <w:spacing w:val="-109"/>
          <w:w w:val="100"/>
          <w:position w:val="-7"/>
        </w:rPr>
        <w:t>分</w:t>
      </w:r>
      <w:r>
        <w:rPr>
          <w:rFonts w:ascii="宋体" w:eastAsia="宋体" w:hint="eastAsia"/>
          <w:color w:val="FFFFFF"/>
          <w:spacing w:val="-54"/>
          <w:w w:val="100"/>
        </w:rPr>
        <w:t>无</w:t>
      </w:r>
      <w:r>
        <w:rPr>
          <w:spacing w:val="-109"/>
          <w:w w:val="100"/>
          <w:position w:val="-7"/>
        </w:rPr>
        <w:t>配</w:t>
      </w:r>
      <w:r>
        <w:rPr>
          <w:rFonts w:ascii="宋体" w:eastAsia="宋体" w:hint="eastAsia"/>
          <w:color w:val="FFFFFF"/>
          <w:spacing w:val="-56"/>
          <w:w w:val="100"/>
        </w:rPr>
        <w:t>线</w:t>
      </w:r>
      <w:r>
        <w:rPr>
          <w:spacing w:val="-106"/>
          <w:w w:val="100"/>
          <w:position w:val="-7"/>
        </w:rPr>
        <w:t>、</w:t>
      </w:r>
      <w:r>
        <w:rPr>
          <w:rFonts w:ascii="宋体" w:eastAsia="宋体" w:hint="eastAsia"/>
          <w:color w:val="FFFFFF"/>
          <w:spacing w:val="-56"/>
          <w:w w:val="100"/>
        </w:rPr>
        <w:t>电</w:t>
      </w:r>
      <w:r>
        <w:rPr>
          <w:spacing w:val="-109"/>
          <w:w w:val="100"/>
          <w:position w:val="-7"/>
        </w:rPr>
        <w:t>释</w:t>
      </w:r>
      <w:r>
        <w:rPr>
          <w:rFonts w:ascii="宋体" w:eastAsia="宋体" w:hint="eastAsia"/>
          <w:color w:val="FFFFFF"/>
          <w:spacing w:val="-54"/>
          <w:w w:val="100"/>
        </w:rPr>
        <w:t>台</w:t>
      </w:r>
      <w:r>
        <w:rPr>
          <w:spacing w:val="-109"/>
          <w:w w:val="100"/>
          <w:position w:val="-7"/>
        </w:rPr>
        <w:t>放</w:t>
      </w:r>
      <w:r>
        <w:rPr>
          <w:rFonts w:ascii="宋体" w:eastAsia="宋体" w:hint="eastAsia"/>
          <w:color w:val="FFFFFF"/>
          <w:spacing w:val="-56"/>
          <w:w w:val="100"/>
        </w:rPr>
        <w:t>或</w:t>
      </w:r>
      <w:r>
        <w:rPr>
          <w:spacing w:val="-106"/>
          <w:w w:val="100"/>
          <w:position w:val="-7"/>
        </w:rPr>
        <w:t>、</w:t>
      </w:r>
      <w:r>
        <w:rPr>
          <w:rFonts w:ascii="宋体" w:eastAsia="宋体" w:hint="eastAsia"/>
          <w:color w:val="FFFFFF"/>
          <w:spacing w:val="-56"/>
          <w:w w:val="100"/>
        </w:rPr>
        <w:t>战</w:t>
      </w:r>
      <w:r>
        <w:rPr>
          <w:spacing w:val="-109"/>
          <w:w w:val="100"/>
          <w:position w:val="-7"/>
        </w:rPr>
        <w:t>销</w:t>
      </w:r>
      <w:r>
        <w:rPr>
          <w:rFonts w:ascii="宋体" w:eastAsia="宋体" w:hint="eastAsia"/>
          <w:color w:val="FFFFFF"/>
          <w:spacing w:val="-54"/>
          <w:w w:val="100"/>
        </w:rPr>
        <w:t>术</w:t>
      </w:r>
      <w:r>
        <w:rPr>
          <w:spacing w:val="-109"/>
          <w:w w:val="100"/>
          <w:position w:val="-7"/>
        </w:rPr>
        <w:t>毁</w:t>
      </w:r>
      <w:r>
        <w:rPr>
          <w:rFonts w:ascii="宋体" w:eastAsia="宋体" w:hint="eastAsia"/>
          <w:color w:val="FFFFFF"/>
          <w:spacing w:val="-56"/>
          <w:w w:val="100"/>
        </w:rPr>
        <w:t>数</w:t>
      </w:r>
      <w:r>
        <w:rPr>
          <w:spacing w:val="-106"/>
          <w:w w:val="100"/>
          <w:position w:val="-7"/>
        </w:rPr>
        <w:t>等</w:t>
      </w:r>
      <w:r>
        <w:rPr>
          <w:rFonts w:ascii="宋体" w:eastAsia="宋体" w:hint="eastAsia"/>
          <w:color w:val="FFFFFF"/>
          <w:spacing w:val="-56"/>
          <w:w w:val="100"/>
        </w:rPr>
        <w:t>据</w:t>
      </w:r>
      <w:r>
        <w:rPr>
          <w:spacing w:val="-109"/>
          <w:w w:val="100"/>
          <w:position w:val="-7"/>
        </w:rPr>
        <w:t>核</w:t>
      </w:r>
      <w:r>
        <w:rPr>
          <w:rFonts w:ascii="宋体" w:eastAsia="宋体" w:hint="eastAsia"/>
          <w:color w:val="FFFFFF"/>
          <w:spacing w:val="-54"/>
          <w:w w:val="100"/>
        </w:rPr>
        <w:t>链</w:t>
      </w:r>
      <w:r>
        <w:rPr>
          <w:spacing w:val="-109"/>
          <w:w w:val="100"/>
          <w:position w:val="-7"/>
        </w:rPr>
        <w:t>心</w:t>
      </w:r>
      <w:r>
        <w:rPr>
          <w:rFonts w:ascii="宋体" w:eastAsia="宋体" w:hint="eastAsia"/>
          <w:color w:val="FFFFFF"/>
          <w:spacing w:val="-56"/>
          <w:w w:val="100"/>
        </w:rPr>
        <w:t>中</w:t>
      </w:r>
      <w:r>
        <w:rPr>
          <w:spacing w:val="-106"/>
          <w:w w:val="100"/>
          <w:position w:val="-7"/>
        </w:rPr>
        <w:t>函</w:t>
      </w:r>
      <w:r>
        <w:rPr>
          <w:rFonts w:ascii="宋体" w:eastAsia="宋体" w:hint="eastAsia"/>
          <w:color w:val="FFFFFF"/>
          <w:spacing w:val="-56"/>
          <w:w w:val="100"/>
        </w:rPr>
        <w:t>，</w:t>
      </w:r>
      <w:r>
        <w:rPr>
          <w:spacing w:val="-106"/>
          <w:w w:val="100"/>
          <w:position w:val="-7"/>
        </w:rPr>
        <w:t>数</w:t>
      </w:r>
      <w:r>
        <w:rPr>
          <w:rFonts w:ascii="Segoe UI" w:eastAsia="Segoe UI"/>
          <w:color w:val="FFFFFF"/>
          <w:spacing w:val="1"/>
          <w:w w:val="100"/>
        </w:rPr>
        <w:t>P</w:t>
      </w:r>
      <w:r>
        <w:rPr>
          <w:rFonts w:ascii="Segoe UI" w:eastAsia="Segoe UI"/>
          <w:color w:val="FFFFFF"/>
          <w:spacing w:val="-76"/>
          <w:w w:val="100"/>
        </w:rPr>
        <w:t>P</w:t>
      </w:r>
      <w:r>
        <w:rPr>
          <w:spacing w:val="-87"/>
          <w:w w:val="100"/>
          <w:position w:val="-7"/>
        </w:rPr>
        <w:t>。</w:t>
      </w:r>
      <w:r>
        <w:rPr>
          <w:rFonts w:ascii="Segoe UI" w:eastAsia="Segoe UI"/>
          <w:color w:val="FFFFFF"/>
          <w:w w:val="100"/>
        </w:rPr>
        <w:t>P</w:t>
      </w:r>
      <w:r>
        <w:rPr>
          <w:rFonts w:ascii="Segoe UI" w:eastAsia="Segoe UI"/>
          <w:color w:val="FFFFFF"/>
          <w:spacing w:val="-7"/>
        </w:rPr>
        <w:t> </w:t>
      </w:r>
      <w:r>
        <w:rPr>
          <w:rFonts w:ascii="宋体" w:eastAsia="宋体" w:hint="eastAsia"/>
          <w:color w:val="FFFFFF"/>
          <w:spacing w:val="-3"/>
          <w:w w:val="100"/>
        </w:rPr>
        <w:t>协议用于加密链路的建立</w:t>
      </w:r>
      <w:r>
        <w:rPr>
          <w:rFonts w:ascii="宋体" w:eastAsia="宋体" w:hint="eastAsia"/>
          <w:color w:val="FFFFFF"/>
          <w:spacing w:val="-1"/>
          <w:w w:val="100"/>
        </w:rPr>
        <w:t>（</w:t>
      </w:r>
      <w:r>
        <w:rPr>
          <w:rFonts w:ascii="宋体" w:eastAsia="宋体" w:hint="eastAsia"/>
          <w:color w:val="FFFFFF"/>
          <w:spacing w:val="38"/>
          <w:w w:val="100"/>
        </w:rPr>
        <w:t>如</w:t>
      </w:r>
      <w:r>
        <w:rPr>
          <w:rFonts w:ascii="Segoe UI" w:eastAsia="Segoe UI"/>
          <w:color w:val="FFFFFF"/>
          <w:w w:val="100"/>
        </w:rPr>
        <w:t>I</w:t>
      </w:r>
      <w:r>
        <w:rPr>
          <w:rFonts w:ascii="Segoe UI" w:eastAsia="Segoe UI"/>
          <w:color w:val="FFFFFF"/>
          <w:spacing w:val="1"/>
          <w:w w:val="100"/>
        </w:rPr>
        <w:t>P</w:t>
      </w:r>
      <w:r>
        <w:rPr>
          <w:rFonts w:ascii="Segoe UI" w:eastAsia="Segoe UI"/>
          <w:color w:val="FFFFFF"/>
          <w:spacing w:val="-2"/>
          <w:w w:val="100"/>
        </w:rPr>
        <w:t>S</w:t>
      </w:r>
      <w:r>
        <w:rPr>
          <w:rFonts w:ascii="Segoe UI" w:eastAsia="Segoe UI"/>
          <w:color w:val="FFFFFF"/>
          <w:spacing w:val="-1"/>
          <w:w w:val="100"/>
        </w:rPr>
        <w:t>e</w:t>
      </w:r>
      <w:r>
        <w:rPr>
          <w:rFonts w:ascii="Segoe UI" w:eastAsia="Segoe UI"/>
          <w:color w:val="FFFFFF"/>
          <w:w w:val="100"/>
        </w:rPr>
        <w:t>c</w:t>
      </w:r>
      <w:r>
        <w:rPr>
          <w:rFonts w:ascii="Segoe UI" w:eastAsia="Segoe UI"/>
          <w:color w:val="FFFFFF"/>
          <w:spacing w:val="-1"/>
        </w:rPr>
        <w:t> </w:t>
      </w:r>
      <w:r>
        <w:rPr>
          <w:rFonts w:ascii="Segoe UI" w:eastAsia="Segoe UI"/>
          <w:color w:val="FFFFFF"/>
          <w:spacing w:val="-1"/>
          <w:w w:val="100"/>
        </w:rPr>
        <w:t>ove</w:t>
      </w:r>
      <w:r>
        <w:rPr>
          <w:rFonts w:ascii="Segoe UI" w:eastAsia="Segoe UI"/>
          <w:color w:val="FFFFFF"/>
          <w:w w:val="100"/>
        </w:rPr>
        <w:t>r</w:t>
      </w:r>
      <w:r>
        <w:rPr>
          <w:rFonts w:ascii="Segoe UI" w:eastAsia="Segoe UI"/>
          <w:color w:val="FFFFFF"/>
          <w:spacing w:val="-2"/>
        </w:rPr>
        <w:t> </w:t>
      </w:r>
      <w:r>
        <w:rPr>
          <w:rFonts w:ascii="Segoe UI" w:eastAsia="Segoe UI"/>
          <w:color w:val="FFFFFF"/>
          <w:spacing w:val="1"/>
          <w:w w:val="100"/>
        </w:rPr>
        <w:t>P</w:t>
      </w:r>
      <w:r>
        <w:rPr>
          <w:rFonts w:ascii="Segoe UI" w:eastAsia="Segoe UI"/>
          <w:color w:val="FFFFFF"/>
          <w:spacing w:val="-2"/>
          <w:w w:val="100"/>
        </w:rPr>
        <w:t>PP</w:t>
      </w:r>
      <w:r>
        <w:rPr>
          <w:rFonts w:ascii="宋体" w:eastAsia="宋体" w:hint="eastAsia"/>
          <w:color w:val="FFFFFF"/>
          <w:spacing w:val="-1"/>
          <w:w w:val="100"/>
        </w:rPr>
        <w:t>）</w:t>
      </w:r>
      <w:r>
        <w:rPr>
          <w:rFonts w:ascii="宋体" w:eastAsia="宋体" w:hint="eastAsia"/>
          <w:color w:val="FFFFFF"/>
          <w:spacing w:val="-61"/>
          <w:w w:val="100"/>
        </w:rPr>
        <w:t>，</w:t>
      </w:r>
      <w:r>
        <w:rPr>
          <w:b/>
          <w:spacing w:val="-164"/>
          <w:w w:val="100"/>
          <w:position w:val="-5"/>
          <w:sz w:val="22"/>
        </w:rPr>
        <w:t>竞</w:t>
      </w:r>
      <w:r>
        <w:rPr>
          <w:rFonts w:ascii="宋体" w:eastAsia="宋体" w:hint="eastAsia"/>
          <w:color w:val="FFFFFF"/>
          <w:spacing w:val="-80"/>
          <w:w w:val="100"/>
        </w:rPr>
        <w:t>保障</w:t>
      </w:r>
      <w:r>
        <w:rPr>
          <w:b/>
          <w:spacing w:val="-63"/>
          <w:w w:val="100"/>
          <w:position w:val="-5"/>
          <w:sz w:val="22"/>
        </w:rPr>
        <w:t>赛</w:t>
      </w:r>
      <w:r>
        <w:rPr>
          <w:rFonts w:ascii="宋体" w:eastAsia="宋体" w:hint="eastAsia"/>
          <w:color w:val="FFFFFF"/>
          <w:spacing w:val="-102"/>
          <w:w w:val="100"/>
        </w:rPr>
        <w:t>指</w:t>
      </w:r>
      <w:r>
        <w:rPr>
          <w:b/>
          <w:spacing w:val="-123"/>
          <w:w w:val="100"/>
          <w:position w:val="-5"/>
          <w:sz w:val="22"/>
        </w:rPr>
        <w:t>经</w:t>
      </w:r>
      <w:r>
        <w:rPr>
          <w:rFonts w:ascii="宋体" w:eastAsia="宋体" w:hint="eastAsia"/>
          <w:color w:val="FFFFFF"/>
          <w:spacing w:val="-39"/>
          <w:w w:val="100"/>
        </w:rPr>
        <w:t>挥</w:t>
      </w:r>
      <w:r>
        <w:rPr>
          <w:b/>
          <w:spacing w:val="-183"/>
          <w:w w:val="100"/>
          <w:position w:val="-5"/>
          <w:sz w:val="22"/>
        </w:rPr>
        <w:t>历</w:t>
      </w:r>
      <w:r>
        <w:rPr>
          <w:rFonts w:ascii="宋体" w:eastAsia="宋体" w:hint="eastAsia"/>
          <w:color w:val="FFFFFF"/>
          <w:spacing w:val="-3"/>
          <w:w w:val="100"/>
        </w:rPr>
        <w:t>信息的传输安全。</w:t>
      </w:r>
    </w:p>
    <w:p>
      <w:pPr>
        <w:spacing w:after="0" w:line="349" w:lineRule="exact"/>
        <w:rPr>
          <w:rFonts w:ascii="宋体" w:eastAsia="宋体" w:hint="eastAsia"/>
        </w:rPr>
        <w:sectPr>
          <w:type w:val="continuous"/>
          <w:pgSz w:w="11910" w:h="16840"/>
          <w:pgMar w:top="420" w:bottom="0" w:left="360" w:right="100"/>
        </w:sectPr>
      </w:pPr>
    </w:p>
    <w:p>
      <w:pPr>
        <w:pStyle w:val="BodyText"/>
        <w:spacing w:line="261" w:lineRule="exact"/>
      </w:pPr>
      <w:r>
        <w:rPr/>
        <w:t>5、优化性能，减少系统调用，降低内存碎片。</w:t>
      </w:r>
    </w:p>
    <w:p>
      <w:pPr>
        <w:pStyle w:val="Heading3"/>
        <w:spacing w:line="287" w:lineRule="exact"/>
      </w:pPr>
      <w:r>
        <w:rPr/>
        <w:pict>
          <v:shape style="position:absolute;margin-left:25.85pt;margin-top:5.236245pt;width:64.1500pt;height:10.9pt;mso-position-horizontal-relative:page;mso-position-vertical-relative:paragraph;z-index:-251820032" coordorigin="517,105" coordsize="1283,218" path="m1800,105l1640,105,677,105,517,105,517,323,677,323,1640,323,1800,323,1800,105e" filled="true" fillcolor="#fbfbfb" stroked="false">
            <v:path arrowok="t"/>
            <v:fill type="solid"/>
            <w10:wrap type="none"/>
          </v:shape>
        </w:pict>
      </w:r>
      <w:r>
        <w:rPr>
          <w:spacing w:val="-123"/>
        </w:rPr>
        <w:t>基</w:t>
      </w:r>
      <w:r>
        <w:rPr>
          <w:rFonts w:ascii="宋体" w:eastAsia="宋体" w:hint="eastAsia"/>
          <w:color w:val="FFFFFF"/>
          <w:spacing w:val="-37"/>
          <w:position w:val="-6"/>
          <w:sz w:val="16"/>
        </w:rPr>
        <w:t>应</w:t>
      </w:r>
      <w:r>
        <w:rPr>
          <w:spacing w:val="-173"/>
        </w:rPr>
        <w:t>于</w:t>
      </w:r>
      <w:r>
        <w:rPr>
          <w:rFonts w:ascii="宋体" w:eastAsia="宋体" w:hint="eastAsia"/>
          <w:color w:val="FFFFFF"/>
          <w:spacing w:val="-22"/>
          <w:position w:val="-6"/>
          <w:sz w:val="16"/>
        </w:rPr>
        <w:t>急通</w:t>
      </w:r>
      <w:r>
        <w:rPr>
          <w:spacing w:val="-62"/>
        </w:rPr>
        <w:t>C</w:t>
      </w:r>
      <w:r>
        <w:rPr>
          <w:rFonts w:ascii="宋体" w:eastAsia="宋体" w:hint="eastAsia"/>
          <w:color w:val="FFFFFF"/>
          <w:spacing w:val="-97"/>
          <w:position w:val="-6"/>
          <w:sz w:val="16"/>
        </w:rPr>
        <w:t>信</w:t>
      </w:r>
      <w:r>
        <w:rPr>
          <w:spacing w:val="-9"/>
        </w:rPr>
        <w:t>/</w:t>
      </w:r>
      <w:r>
        <w:rPr>
          <w:rFonts w:ascii="宋体" w:eastAsia="宋体" w:hint="eastAsia"/>
          <w:color w:val="FFFFFF"/>
          <w:spacing w:val="-152"/>
          <w:position w:val="-6"/>
          <w:sz w:val="16"/>
        </w:rPr>
        <w:t>系</w:t>
      </w:r>
      <w:r>
        <w:rPr/>
        <w:t>S</w:t>
      </w:r>
      <w:r>
        <w:rPr>
          <w:spacing w:val="-61"/>
        </w:rPr>
        <w:t> </w:t>
      </w:r>
      <w:r>
        <w:rPr>
          <w:rFonts w:ascii="宋体" w:eastAsia="宋体" w:hint="eastAsia"/>
          <w:color w:val="FFFFFF"/>
          <w:spacing w:val="-104"/>
          <w:position w:val="-6"/>
          <w:sz w:val="16"/>
        </w:rPr>
        <w:t>统</w:t>
      </w:r>
      <w:r>
        <w:rPr/>
        <w:t>架构的文件传输与管理系统（云相册功能实现）</w:t>
      </w:r>
    </w:p>
    <w:p>
      <w:pPr>
        <w:pStyle w:val="BodyText"/>
        <w:spacing w:line="253" w:lineRule="exact"/>
      </w:pPr>
      <w:r>
        <w:rPr/>
        <w:t>1</w:t>
      </w:r>
      <w:r>
        <w:rPr>
          <w:spacing w:val="-8"/>
        </w:rPr>
        <w:t>、项目旨在实现两台主机间文件互传，支持图片、文本、电影等类型，类似云相册的文件存</w:t>
      </w:r>
    </w:p>
    <w:p>
      <w:pPr>
        <w:pStyle w:val="BodyText"/>
        <w:spacing w:line="285" w:lineRule="exact"/>
      </w:pPr>
      <w:r>
        <w:rPr/>
        <w:t>储与共享功能。</w:t>
      </w:r>
    </w:p>
    <w:p>
      <w:pPr>
        <w:pStyle w:val="Heading2"/>
        <w:spacing w:line="362" w:lineRule="exact"/>
      </w:pPr>
      <w:r>
        <w:rPr/>
        <w:br w:type="column"/>
      </w:r>
      <w:r>
        <w:rPr/>
        <w:t>蓝桥杯省级二等奖</w:t>
      </w:r>
    </w:p>
    <w:p>
      <w:pPr>
        <w:spacing w:line="391" w:lineRule="exact" w:before="0"/>
        <w:ind w:left="230" w:right="0" w:firstLine="0"/>
        <w:jc w:val="left"/>
        <w:rPr>
          <w:sz w:val="22"/>
        </w:rPr>
      </w:pPr>
      <w:r>
        <w:rPr>
          <w:sz w:val="22"/>
        </w:rPr>
        <w:t>计算机能力挑战赛全国三等奖</w:t>
      </w:r>
    </w:p>
    <w:p>
      <w:pPr>
        <w:pStyle w:val="BodyText"/>
        <w:spacing w:before="12"/>
        <w:ind w:left="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line="394" w:lineRule="exact" w:before="0"/>
        <w:ind w:left="65" w:right="0" w:firstLine="0"/>
        <w:jc w:val="left"/>
        <w:rPr>
          <w:sz w:val="28"/>
        </w:rPr>
      </w:pPr>
      <w:r>
        <w:rPr/>
        <w:pict>
          <v:group style="position:absolute;margin-left:368.546997pt;margin-top:1.837534pt;width:223.8pt;height:24.6pt;mso-position-horizontal-relative:page;mso-position-vertical-relative:paragraph;z-index:-251815936" coordorigin="7371,37" coordsize="4476,492">
            <v:shape style="position:absolute;left:10239;top:36;width:1607;height:428" coordorigin="10239,37" coordsize="1607,428" path="m11846,37l10317,37,10309,37,10252,71,10239,114,10239,465,11768,465,11776,464,11806,455,11812,451,11818,447,11820,445,11820,445,11802,444,11820,444,11821,444,11821,443,11823,442,11823,442,11825,440,11827,438,11828,436,11829,435,11832,432,11833,430,11834,428,11837,424,11839,420,11840,417,11841,415,11843,410,11844,404,11844,402,11845,399,11846,395,11846,393,11846,387,11846,57,11846,47,11846,37e" filled="true" fillcolor="#9dc3e6" stroked="false">
              <v:path arrowok="t"/>
              <v:fill type="solid"/>
            </v:shape>
            <v:line style="position:absolute" from="7371,504" to="11712,504" stroked="true" strokeweight="2.5pt" strokecolor="#9dc3e6">
              <v:stroke dashstyle="solid"/>
            </v:line>
            <w10:wrap type="none"/>
          </v:group>
        </w:pict>
      </w:r>
      <w:r>
        <w:rPr>
          <w:color w:val="FFFFFF"/>
          <w:sz w:val="28"/>
        </w:rPr>
        <w:t>自我评价</w:t>
      </w:r>
    </w:p>
    <w:p>
      <w:pPr>
        <w:spacing w:after="0" w:line="394" w:lineRule="exact"/>
        <w:jc w:val="left"/>
        <w:rPr>
          <w:sz w:val="28"/>
        </w:rPr>
        <w:sectPr>
          <w:type w:val="continuous"/>
          <w:pgSz w:w="11910" w:h="16840"/>
          <w:pgMar w:top="420" w:bottom="0" w:left="360" w:right="100"/>
          <w:cols w:num="3" w:equalWidth="0">
            <w:col w:w="6717" w:space="199"/>
            <w:col w:w="3092" w:space="40"/>
            <w:col w:w="1402"/>
          </w:cols>
        </w:sectPr>
      </w:pPr>
    </w:p>
    <w:p>
      <w:pPr>
        <w:pStyle w:val="BodyText"/>
        <w:spacing w:line="259" w:lineRule="exact"/>
        <w:rPr>
          <w:rFonts w:ascii="宋体" w:eastAsia="宋体" w:hint="eastAsia"/>
        </w:rPr>
      </w:pPr>
      <w:r>
        <w:rPr>
          <w:spacing w:val="-1"/>
          <w:w w:val="100"/>
        </w:rPr>
        <w:t>2、系统设计</w:t>
      </w:r>
      <w:r>
        <w:rPr>
          <w:spacing w:val="-113"/>
          <w:w w:val="100"/>
        </w:rPr>
        <w:t>：</w:t>
      </w:r>
      <w:r>
        <w:rPr>
          <w:rFonts w:ascii="宋体" w:eastAsia="宋体" w:hint="eastAsia"/>
          <w:color w:val="FFFFFF"/>
          <w:spacing w:val="-49"/>
          <w:w w:val="100"/>
          <w:shd w:fill="FBFBFB" w:color="auto" w:val="clear"/>
        </w:rPr>
        <w:t>应</w:t>
      </w:r>
      <w:r>
        <w:rPr>
          <w:spacing w:val="-113"/>
          <w:w w:val="100"/>
          <w:shd w:fill="FBFBFB" w:color="auto" w:val="clear"/>
        </w:rPr>
        <w:t>设</w:t>
      </w:r>
      <w:r>
        <w:rPr>
          <w:rFonts w:ascii="宋体" w:eastAsia="宋体" w:hint="eastAsia"/>
          <w:color w:val="FFFFFF"/>
          <w:spacing w:val="-49"/>
          <w:w w:val="100"/>
          <w:shd w:fill="FBFBFB" w:color="auto" w:val="clear"/>
        </w:rPr>
        <w:t>急</w:t>
      </w:r>
      <w:r>
        <w:rPr>
          <w:spacing w:val="-116"/>
          <w:w w:val="100"/>
          <w:shd w:fill="FBFBFB" w:color="auto" w:val="clear"/>
        </w:rPr>
        <w:t>计</w:t>
      </w:r>
      <w:r>
        <w:rPr>
          <w:rFonts w:ascii="宋体" w:eastAsia="宋体" w:hint="eastAsia"/>
          <w:color w:val="FFFFFF"/>
          <w:spacing w:val="-46"/>
          <w:w w:val="100"/>
          <w:shd w:fill="FBFBFB" w:color="auto" w:val="clear"/>
        </w:rPr>
        <w:t>指</w:t>
      </w:r>
      <w:r>
        <w:rPr>
          <w:spacing w:val="-116"/>
          <w:w w:val="100"/>
          <w:shd w:fill="FBFBFB" w:color="auto" w:val="clear"/>
        </w:rPr>
        <w:t>支</w:t>
      </w:r>
      <w:r>
        <w:rPr>
          <w:rFonts w:ascii="宋体" w:eastAsia="宋体" w:hint="eastAsia"/>
          <w:color w:val="FFFFFF"/>
          <w:spacing w:val="-46"/>
          <w:w w:val="100"/>
          <w:shd w:fill="FBFBFB" w:color="auto" w:val="clear"/>
        </w:rPr>
        <w:t>挥</w:t>
      </w:r>
      <w:r>
        <w:rPr>
          <w:spacing w:val="-116"/>
          <w:w w:val="100"/>
          <w:shd w:fill="FBFBFB" w:color="auto" w:val="clear"/>
        </w:rPr>
        <w:t>持</w:t>
      </w:r>
      <w:r>
        <w:rPr>
          <w:rFonts w:ascii="宋体" w:eastAsia="宋体" w:hint="eastAsia"/>
          <w:color w:val="FFFFFF"/>
          <w:spacing w:val="-46"/>
          <w:w w:val="100"/>
          <w:shd w:fill="FBFBFB" w:color="auto" w:val="clear"/>
        </w:rPr>
        <w:t>车</w:t>
      </w:r>
      <w:r>
        <w:rPr>
          <w:spacing w:val="-118"/>
          <w:w w:val="100"/>
          <w:shd w:fill="FBFBFB" w:color="auto" w:val="clear"/>
        </w:rPr>
        <w:t>多</w:t>
      </w:r>
      <w:r>
        <w:rPr>
          <w:rFonts w:ascii="宋体" w:eastAsia="宋体" w:hint="eastAsia"/>
          <w:color w:val="FFFFFF"/>
          <w:spacing w:val="-44"/>
          <w:w w:val="100"/>
          <w:shd w:fill="FBFBFB" w:color="auto" w:val="clear"/>
        </w:rPr>
        <w:t>通</w:t>
      </w:r>
      <w:r>
        <w:rPr>
          <w:spacing w:val="-118"/>
          <w:w w:val="100"/>
          <w:shd w:fill="FBFBFB" w:color="auto" w:val="clear"/>
        </w:rPr>
        <w:t>客</w:t>
      </w:r>
      <w:r>
        <w:rPr>
          <w:rFonts w:ascii="宋体" w:eastAsia="宋体" w:hint="eastAsia"/>
          <w:color w:val="FFFFFF"/>
          <w:spacing w:val="-44"/>
          <w:w w:val="100"/>
          <w:shd w:fill="FBFBFB" w:color="auto" w:val="clear"/>
        </w:rPr>
        <w:t>过</w:t>
      </w:r>
      <w:r>
        <w:rPr>
          <w:spacing w:val="-118"/>
          <w:w w:val="100"/>
          <w:shd w:fill="FBFBFB" w:color="auto" w:val="clear"/>
        </w:rPr>
        <w:t>户</w:t>
      </w:r>
      <w:r>
        <w:rPr>
          <w:rFonts w:ascii="宋体" w:eastAsia="宋体" w:hint="eastAsia"/>
          <w:color w:val="FFFFFF"/>
          <w:spacing w:val="-44"/>
          <w:w w:val="100"/>
          <w:shd w:fill="FBFBFB" w:color="auto" w:val="clear"/>
        </w:rPr>
        <w:t>卫</w:t>
      </w:r>
      <w:r>
        <w:rPr>
          <w:spacing w:val="-121"/>
          <w:w w:val="100"/>
          <w:shd w:fill="FBFBFB" w:color="auto" w:val="clear"/>
        </w:rPr>
        <w:t>端</w:t>
      </w:r>
      <w:r>
        <w:rPr>
          <w:rFonts w:ascii="宋体" w:eastAsia="宋体" w:hint="eastAsia"/>
          <w:color w:val="FFFFFF"/>
          <w:spacing w:val="-41"/>
          <w:w w:val="100"/>
          <w:shd w:fill="FBFBFB" w:color="auto" w:val="clear"/>
        </w:rPr>
        <w:t>星</w:t>
      </w:r>
      <w:r>
        <w:rPr>
          <w:spacing w:val="-121"/>
          <w:w w:val="100"/>
          <w:shd w:fill="FBFBFB" w:color="auto" w:val="clear"/>
        </w:rPr>
        <w:t>连</w:t>
      </w:r>
      <w:r>
        <w:rPr>
          <w:rFonts w:ascii="宋体" w:eastAsia="宋体" w:hint="eastAsia"/>
          <w:color w:val="FFFFFF"/>
          <w:spacing w:val="-41"/>
          <w:w w:val="100"/>
          <w:shd w:fill="FBFBFB" w:color="auto" w:val="clear"/>
        </w:rPr>
        <w:t>链</w:t>
      </w:r>
      <w:r>
        <w:rPr>
          <w:spacing w:val="-121"/>
          <w:w w:val="100"/>
          <w:shd w:fill="FBFBFB" w:color="auto" w:val="clear"/>
        </w:rPr>
        <w:t>接</w:t>
      </w:r>
      <w:r>
        <w:rPr>
          <w:rFonts w:ascii="宋体" w:eastAsia="宋体" w:hint="eastAsia"/>
          <w:color w:val="FFFFFF"/>
          <w:spacing w:val="-41"/>
          <w:w w:val="100"/>
          <w:shd w:fill="FBFBFB" w:color="auto" w:val="clear"/>
        </w:rPr>
        <w:t>路</w:t>
      </w:r>
      <w:r>
        <w:rPr>
          <w:spacing w:val="-123"/>
          <w:w w:val="100"/>
          <w:shd w:fill="FBFBFB" w:color="auto" w:val="clear"/>
        </w:rPr>
        <w:t>的</w:t>
      </w:r>
      <w:r>
        <w:rPr>
          <w:rFonts w:ascii="宋体" w:eastAsia="宋体" w:hint="eastAsia"/>
          <w:color w:val="FFFFFF"/>
          <w:spacing w:val="-39"/>
          <w:w w:val="100"/>
          <w:shd w:fill="FBFBFB" w:color="auto" w:val="clear"/>
        </w:rPr>
        <w:t>使</w:t>
      </w:r>
      <w:r>
        <w:rPr>
          <w:spacing w:val="-123"/>
          <w:w w:val="100"/>
          <w:shd w:fill="FBFBFB" w:color="auto" w:val="clear"/>
        </w:rPr>
        <w:t>服</w:t>
      </w:r>
      <w:r>
        <w:rPr>
          <w:rFonts w:ascii="宋体" w:eastAsia="宋体" w:hint="eastAsia"/>
          <w:color w:val="FFFFFF"/>
          <w:spacing w:val="-39"/>
          <w:w w:val="100"/>
          <w:shd w:fill="FBFBFB" w:color="auto" w:val="clear"/>
        </w:rPr>
        <w:t>用</w:t>
      </w:r>
      <w:r>
        <w:rPr>
          <w:spacing w:val="-82"/>
          <w:w w:val="100"/>
          <w:shd w:fill="FBFBFB" w:color="auto" w:val="clear"/>
        </w:rPr>
        <w:t>务</w:t>
      </w:r>
      <w:r>
        <w:rPr>
          <w:rFonts w:ascii="Segoe UI" w:eastAsia="Segoe UI"/>
          <w:color w:val="FFFFFF"/>
          <w:spacing w:val="-9"/>
          <w:w w:val="100"/>
          <w:shd w:fill="FBFBFB" w:color="auto" w:val="clear"/>
        </w:rPr>
        <w:t>P</w:t>
      </w:r>
      <w:r>
        <w:rPr>
          <w:spacing w:val="-152"/>
          <w:w w:val="100"/>
          <w:shd w:fill="FBFBFB" w:color="auto" w:val="clear"/>
        </w:rPr>
        <w:t>端</w:t>
      </w:r>
      <w:r>
        <w:rPr>
          <w:rFonts w:ascii="Segoe UI" w:eastAsia="Segoe UI"/>
          <w:color w:val="FFFFFF"/>
          <w:spacing w:val="-2"/>
          <w:w w:val="100"/>
          <w:shd w:fill="FBFBFB" w:color="auto" w:val="clear"/>
        </w:rPr>
        <w:t>P</w:t>
      </w:r>
      <w:r>
        <w:rPr>
          <w:rFonts w:ascii="Segoe UI" w:eastAsia="Segoe UI"/>
          <w:color w:val="FFFFFF"/>
          <w:spacing w:val="-28"/>
          <w:w w:val="100"/>
          <w:shd w:fill="FBFBFB" w:color="auto" w:val="clear"/>
        </w:rPr>
        <w:t>P</w:t>
      </w:r>
      <w:r>
        <w:rPr>
          <w:spacing w:val="-97"/>
          <w:w w:val="100"/>
          <w:shd w:fill="FBFBFB" w:color="auto" w:val="clear"/>
        </w:rPr>
        <w:t>架</w:t>
      </w:r>
      <w:r>
        <w:rPr>
          <w:rFonts w:ascii="宋体" w:eastAsia="宋体" w:hint="eastAsia"/>
          <w:color w:val="FFFFFF"/>
          <w:spacing w:val="-63"/>
          <w:w w:val="100"/>
          <w:shd w:fill="FBFBFB" w:color="auto" w:val="clear"/>
        </w:rPr>
        <w:t>协</w:t>
      </w:r>
      <w:r>
        <w:rPr>
          <w:spacing w:val="-99"/>
          <w:w w:val="100"/>
          <w:shd w:fill="FBFBFB" w:color="auto" w:val="clear"/>
        </w:rPr>
        <w:t>构</w:t>
      </w:r>
      <w:r>
        <w:rPr>
          <w:rFonts w:ascii="宋体" w:eastAsia="宋体" w:hint="eastAsia"/>
          <w:color w:val="FFFFFF"/>
          <w:spacing w:val="-63"/>
          <w:w w:val="100"/>
          <w:shd w:fill="FBFBFB" w:color="auto" w:val="clear"/>
        </w:rPr>
        <w:t>议</w:t>
      </w:r>
      <w:r>
        <w:rPr>
          <w:spacing w:val="-101"/>
          <w:w w:val="100"/>
          <w:shd w:fill="FBFBFB" w:color="auto" w:val="clear"/>
        </w:rPr>
        <w:t>，</w:t>
      </w:r>
      <w:r>
        <w:rPr>
          <w:rFonts w:ascii="宋体" w:eastAsia="宋体" w:hint="eastAsia"/>
          <w:color w:val="FFFFFF"/>
          <w:spacing w:val="-61"/>
          <w:w w:val="100"/>
          <w:shd w:fill="FBFBFB" w:color="auto" w:val="clear"/>
        </w:rPr>
        <w:t>快</w:t>
      </w:r>
      <w:r>
        <w:rPr>
          <w:spacing w:val="-101"/>
          <w:w w:val="100"/>
          <w:shd w:fill="FBFBFB" w:color="auto" w:val="clear"/>
        </w:rPr>
        <w:t>利</w:t>
      </w:r>
      <w:r>
        <w:rPr>
          <w:rFonts w:ascii="宋体" w:eastAsia="宋体" w:hint="eastAsia"/>
          <w:color w:val="FFFFFF"/>
          <w:spacing w:val="-61"/>
          <w:w w:val="100"/>
          <w:shd w:fill="FBFBFB" w:color="auto" w:val="clear"/>
        </w:rPr>
        <w:t>速</w:t>
      </w:r>
      <w:r>
        <w:rPr>
          <w:spacing w:val="-101"/>
          <w:w w:val="100"/>
          <w:shd w:fill="FBFBFB" w:color="auto" w:val="clear"/>
        </w:rPr>
        <w:t>用</w:t>
      </w:r>
      <w:r>
        <w:rPr>
          <w:rFonts w:ascii="宋体" w:eastAsia="宋体" w:hint="eastAsia"/>
          <w:color w:val="FFFFFF"/>
          <w:spacing w:val="-22"/>
          <w:w w:val="100"/>
          <w:shd w:fill="FBFBFB" w:color="auto" w:val="clear"/>
        </w:rPr>
        <w:t>搭</w:t>
      </w:r>
      <w:r>
        <w:rPr>
          <w:spacing w:val="-132"/>
          <w:w w:val="100"/>
          <w:shd w:fill="FBFBFB" w:color="auto" w:val="clear"/>
        </w:rPr>
        <w:t>m</w:t>
      </w:r>
      <w:r>
        <w:rPr>
          <w:rFonts w:ascii="宋体" w:eastAsia="宋体" w:hint="eastAsia"/>
          <w:color w:val="FFFFFF"/>
          <w:spacing w:val="-29"/>
          <w:w w:val="100"/>
          <w:shd w:fill="FBFBFB" w:color="auto" w:val="clear"/>
        </w:rPr>
        <w:t>建</w:t>
      </w:r>
      <w:r>
        <w:rPr>
          <w:spacing w:val="-61"/>
          <w:w w:val="100"/>
          <w:shd w:fill="FBFBFB" w:color="auto" w:val="clear"/>
        </w:rPr>
        <w:t>a</w:t>
      </w:r>
      <w:r>
        <w:rPr>
          <w:rFonts w:ascii="宋体" w:eastAsia="宋体" w:hint="eastAsia"/>
          <w:color w:val="FFFFFF"/>
          <w:spacing w:val="-101"/>
          <w:w w:val="100"/>
          <w:shd w:fill="FBFBFB" w:color="auto" w:val="clear"/>
        </w:rPr>
        <w:t>临</w:t>
      </w:r>
      <w:r>
        <w:rPr>
          <w:spacing w:val="-4"/>
          <w:w w:val="100"/>
          <w:shd w:fill="FBFBFB" w:color="auto" w:val="clear"/>
        </w:rPr>
        <w:t>k</w:t>
      </w:r>
      <w:r>
        <w:rPr>
          <w:spacing w:val="-75"/>
          <w:w w:val="100"/>
          <w:shd w:fill="FBFBFB" w:color="auto" w:val="clear"/>
        </w:rPr>
        <w:t>e</w:t>
      </w:r>
      <w:r>
        <w:rPr>
          <w:rFonts w:ascii="宋体" w:eastAsia="宋体" w:hint="eastAsia"/>
          <w:color w:val="FFFFFF"/>
          <w:spacing w:val="-87"/>
          <w:w w:val="100"/>
          <w:shd w:fill="FBFBFB" w:color="auto" w:val="clear"/>
        </w:rPr>
        <w:t>时</w:t>
      </w:r>
      <w:r>
        <w:rPr>
          <w:spacing w:val="-1"/>
          <w:w w:val="100"/>
          <w:shd w:fill="FBFBFB" w:color="auto" w:val="clear"/>
        </w:rPr>
        <w:t>f</w:t>
      </w:r>
      <w:r>
        <w:rPr>
          <w:spacing w:val="-15"/>
          <w:w w:val="100"/>
          <w:shd w:fill="FBFBFB" w:color="auto" w:val="clear"/>
        </w:rPr>
        <w:t>i</w:t>
      </w:r>
      <w:r>
        <w:rPr>
          <w:rFonts w:ascii="宋体" w:eastAsia="宋体" w:hint="eastAsia"/>
          <w:color w:val="FFFFFF"/>
          <w:spacing w:val="-149"/>
          <w:w w:val="100"/>
          <w:shd w:fill="FBFBFB" w:color="auto" w:val="clear"/>
        </w:rPr>
        <w:t>通</w:t>
      </w:r>
      <w:r>
        <w:rPr>
          <w:w w:val="100"/>
          <w:shd w:fill="FBFBFB" w:color="auto" w:val="clear"/>
        </w:rPr>
        <w:t>l</w:t>
      </w:r>
      <w:r>
        <w:rPr>
          <w:spacing w:val="14"/>
          <w:w w:val="100"/>
          <w:shd w:fill="FBFBFB" w:color="auto" w:val="clear"/>
        </w:rPr>
        <w:t>e</w:t>
      </w:r>
      <w:r>
        <w:rPr>
          <w:rFonts w:ascii="宋体" w:eastAsia="宋体" w:hint="eastAsia"/>
          <w:color w:val="FFFFFF"/>
          <w:spacing w:val="-135"/>
          <w:w w:val="100"/>
          <w:shd w:fill="FBFBFB" w:color="auto" w:val="clear"/>
        </w:rPr>
        <w:t>信</w:t>
      </w:r>
      <w:r>
        <w:rPr>
          <w:spacing w:val="-27"/>
          <w:w w:val="100"/>
          <w:shd w:fill="FBFBFB" w:color="auto" w:val="clear"/>
        </w:rPr>
        <w:t>进</w:t>
      </w:r>
      <w:r>
        <w:rPr>
          <w:rFonts w:ascii="宋体" w:eastAsia="宋体" w:hint="eastAsia"/>
          <w:color w:val="FFFFFF"/>
          <w:spacing w:val="-135"/>
          <w:w w:val="100"/>
          <w:shd w:fill="FBFBFB" w:color="auto" w:val="clear"/>
        </w:rPr>
        <w:t>网</w:t>
      </w:r>
      <w:r>
        <w:rPr>
          <w:spacing w:val="-30"/>
          <w:w w:val="100"/>
          <w:shd w:fill="FBFBFB" w:color="auto" w:val="clear"/>
        </w:rPr>
        <w:t>行</w:t>
      </w:r>
      <w:r>
        <w:rPr>
          <w:rFonts w:ascii="宋体" w:eastAsia="宋体" w:hint="eastAsia"/>
          <w:color w:val="FFFFFF"/>
          <w:spacing w:val="-133"/>
          <w:w w:val="100"/>
          <w:shd w:fill="FBFBFB" w:color="auto" w:val="clear"/>
        </w:rPr>
        <w:t>络</w:t>
      </w:r>
      <w:r>
        <w:rPr>
          <w:spacing w:val="-30"/>
          <w:w w:val="100"/>
          <w:shd w:fill="FBFBFB" w:color="auto" w:val="clear"/>
        </w:rPr>
        <w:t>项</w:t>
      </w:r>
      <w:r>
        <w:rPr>
          <w:rFonts w:ascii="宋体" w:eastAsia="宋体" w:hint="eastAsia"/>
          <w:color w:val="FFFFFF"/>
          <w:spacing w:val="-133"/>
          <w:w w:val="100"/>
          <w:shd w:fill="FBFBFB" w:color="auto" w:val="clear"/>
        </w:rPr>
        <w:t>，</w:t>
      </w:r>
      <w:r>
        <w:rPr>
          <w:spacing w:val="-30"/>
          <w:w w:val="100"/>
          <w:shd w:fill="FBFBFB" w:color="auto" w:val="clear"/>
        </w:rPr>
        <w:t>目</w:t>
      </w:r>
      <w:r>
        <w:rPr>
          <w:rFonts w:ascii="宋体" w:eastAsia="宋体" w:hint="eastAsia"/>
          <w:color w:val="FFFFFF"/>
          <w:spacing w:val="-133"/>
          <w:w w:val="100"/>
          <w:shd w:fill="FBFBFB" w:color="auto" w:val="clear"/>
        </w:rPr>
        <w:t>支</w:t>
      </w:r>
      <w:r>
        <w:rPr>
          <w:spacing w:val="-32"/>
          <w:w w:val="100"/>
          <w:shd w:fill="FBFBFB" w:color="auto" w:val="clear"/>
        </w:rPr>
        <w:t>管</w:t>
      </w:r>
      <w:r>
        <w:rPr>
          <w:rFonts w:ascii="宋体" w:eastAsia="宋体" w:hint="eastAsia"/>
          <w:color w:val="FFFFFF"/>
          <w:spacing w:val="-130"/>
          <w:w w:val="100"/>
          <w:shd w:fill="FBFBFB" w:color="auto" w:val="clear"/>
        </w:rPr>
        <w:t>持</w:t>
      </w:r>
      <w:r>
        <w:rPr>
          <w:spacing w:val="-32"/>
          <w:w w:val="100"/>
          <w:shd w:fill="FBFBFB" w:color="auto" w:val="clear"/>
        </w:rPr>
        <w:t>理</w:t>
      </w:r>
      <w:r>
        <w:rPr>
          <w:rFonts w:ascii="宋体" w:eastAsia="宋体" w:hint="eastAsia"/>
          <w:color w:val="FFFFFF"/>
          <w:spacing w:val="-130"/>
          <w:w w:val="100"/>
          <w:shd w:fill="FBFBFB" w:color="auto" w:val="clear"/>
        </w:rPr>
        <w:t>语</w:t>
      </w:r>
      <w:r>
        <w:rPr>
          <w:spacing w:val="-32"/>
          <w:w w:val="100"/>
          <w:shd w:fill="FBFBFB" w:color="auto" w:val="clear"/>
        </w:rPr>
        <w:t>，</w:t>
      </w:r>
      <w:r>
        <w:rPr>
          <w:rFonts w:ascii="宋体" w:eastAsia="宋体" w:hint="eastAsia"/>
          <w:color w:val="FFFFFF"/>
          <w:spacing w:val="-130"/>
          <w:w w:val="100"/>
          <w:shd w:fill="FBFBFB" w:color="auto" w:val="clear"/>
        </w:rPr>
        <w:t>音</w:t>
      </w:r>
      <w:r>
        <w:rPr>
          <w:spacing w:val="-34"/>
          <w:w w:val="100"/>
          <w:shd w:fill="FBFBFB" w:color="auto" w:val="clear"/>
        </w:rPr>
        <w:t>通</w:t>
      </w:r>
      <w:r>
        <w:rPr>
          <w:rFonts w:ascii="宋体" w:eastAsia="宋体" w:hint="eastAsia"/>
          <w:color w:val="FFFFFF"/>
          <w:spacing w:val="-128"/>
          <w:w w:val="100"/>
          <w:shd w:fill="FBFBFB" w:color="auto" w:val="clear"/>
        </w:rPr>
        <w:t>、</w:t>
      </w:r>
      <w:r>
        <w:rPr>
          <w:spacing w:val="-34"/>
          <w:w w:val="100"/>
          <w:shd w:fill="FBFBFB" w:color="auto" w:val="clear"/>
        </w:rPr>
        <w:t>过</w:t>
      </w:r>
      <w:r>
        <w:rPr>
          <w:rFonts w:ascii="宋体" w:eastAsia="宋体" w:hint="eastAsia"/>
          <w:color w:val="FFFFFF"/>
          <w:spacing w:val="-128"/>
          <w:w w:val="100"/>
          <w:shd w:fill="FBFBFB" w:color="auto" w:val="clear"/>
        </w:rPr>
        <w:t>视</w:t>
      </w:r>
      <w:r>
        <w:rPr>
          <w:spacing w:val="-34"/>
          <w:w w:val="100"/>
          <w:shd w:fill="FBFBFB" w:color="auto" w:val="clear"/>
        </w:rPr>
        <w:t>配</w:t>
      </w:r>
      <w:r>
        <w:rPr>
          <w:rFonts w:ascii="宋体" w:eastAsia="宋体" w:hint="eastAsia"/>
          <w:color w:val="FFFFFF"/>
          <w:spacing w:val="-3"/>
          <w:w w:val="100"/>
          <w:shd w:fill="FBFBFB" w:color="auto" w:val="clear"/>
        </w:rPr>
        <w:t>频和数据传输。</w:t>
      </w:r>
    </w:p>
    <w:p>
      <w:pPr>
        <w:spacing w:after="0" w:line="259" w:lineRule="exact"/>
        <w:rPr>
          <w:rFonts w:ascii="宋体" w:eastAsia="宋体" w:hint="eastAsia"/>
        </w:rPr>
        <w:sectPr>
          <w:type w:val="continuous"/>
          <w:pgSz w:w="11910" w:h="16840"/>
          <w:pgMar w:top="420" w:bottom="0" w:left="360" w:right="100"/>
        </w:sectPr>
      </w:pPr>
    </w:p>
    <w:p>
      <w:pPr>
        <w:pStyle w:val="BodyText"/>
        <w:spacing w:line="259" w:lineRule="exact"/>
        <w:jc w:val="both"/>
      </w:pPr>
      <w:r>
        <w:rPr/>
        <w:t>置文件my.conf 实现通用信息配置与灵活修改。</w:t>
      </w:r>
    </w:p>
    <w:p>
      <w:pPr>
        <w:pStyle w:val="BodyText"/>
        <w:spacing w:line="223" w:lineRule="auto" w:before="5"/>
        <w:ind w:right="40"/>
        <w:jc w:val="both"/>
      </w:pPr>
      <w:r>
        <w:rPr/>
        <w:t>3、功能开发：采用套接字（socket.c）完成通讯功能，运用多线程（thread.c）处理并发请求。实现文件上传、下载，且下载具备显示百分比、校验和断点续传能力；同时实现文件查看、删除、重命名等管理操作。</w:t>
      </w:r>
    </w:p>
    <w:p>
      <w:pPr>
        <w:pStyle w:val="BodyText"/>
        <w:spacing w:line="223" w:lineRule="auto"/>
        <w:ind w:right="40"/>
        <w:jc w:val="both"/>
      </w:pPr>
      <w:r>
        <w:rPr/>
        <w:t>4、协议制定：制定以命令名为核心的通讯协议，如用 get filename 代表下载，确保客户端与服务端间准确的指令传达与操作执行 。</w:t>
      </w:r>
    </w:p>
    <w:p>
      <w:pPr>
        <w:pStyle w:val="Heading3"/>
        <w:spacing w:line="261" w:lineRule="exact"/>
        <w:jc w:val="both"/>
      </w:pPr>
      <w:r>
        <w:rPr/>
        <w:t>2048 游戏开发</w:t>
      </w:r>
    </w:p>
    <w:p>
      <w:pPr>
        <w:pStyle w:val="BodyText"/>
        <w:spacing w:line="223" w:lineRule="auto" w:before="12"/>
        <w:ind w:right="38"/>
      </w:pPr>
      <w:r>
        <w:rPr/>
        <w:t>1、构建 450*450 像素游戏窗口，利用随机数生成游戏开局数字，设计数字与背景图片加载展示逻辑。</w:t>
      </w:r>
    </w:p>
    <w:p>
      <w:pPr>
        <w:pStyle w:val="BodyText"/>
        <w:spacing w:line="271" w:lineRule="exact"/>
      </w:pPr>
      <w:r>
        <w:rPr/>
        <w:t>2、编写各方向数字合并、移动函数，处理玩家键盘输入，判断游戏结束条件。</w:t>
      </w:r>
    </w:p>
    <w:p>
      <w:pPr>
        <w:pStyle w:val="BodyText"/>
        <w:spacing w:line="275" w:lineRule="exact"/>
      </w:pPr>
      <w:r>
        <w:rPr/>
        <w:t>3、整合各模块，实现游戏循环，依据玩家操作更新游戏状态与界面。</w:t>
      </w:r>
    </w:p>
    <w:p>
      <w:pPr>
        <w:pStyle w:val="Heading4"/>
        <w:spacing w:line="285" w:lineRule="exact"/>
        <w:ind w:left="230"/>
      </w:pPr>
      <w:r>
        <w:rPr/>
        <w:t>4、此项目已在CSDN 平台上 4946 次阅读，63 点赞，84 收藏</w:t>
      </w:r>
    </w:p>
    <w:p>
      <w:pPr>
        <w:spacing w:line="325" w:lineRule="exact" w:before="0"/>
        <w:ind w:left="23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1、喜欢独立思考，并总结自己的经验，CSDN</w:t>
      </w:r>
    </w:p>
    <w:p>
      <w:pPr>
        <w:spacing w:line="343" w:lineRule="exact" w:before="0"/>
        <w:ind w:left="230" w:right="0" w:firstLine="0"/>
        <w:jc w:val="left"/>
        <w:rPr>
          <w:sz w:val="20"/>
        </w:rPr>
      </w:pPr>
      <w:r>
        <w:rPr>
          <w:b/>
          <w:sz w:val="20"/>
        </w:rPr>
        <w:t>文章</w:t>
      </w:r>
      <w:r>
        <w:rPr>
          <w:sz w:val="20"/>
        </w:rPr>
        <w:t>累计 40+，</w:t>
      </w:r>
      <w:r>
        <w:rPr>
          <w:b/>
          <w:sz w:val="20"/>
        </w:rPr>
        <w:t>粉丝</w:t>
      </w:r>
      <w:r>
        <w:rPr>
          <w:sz w:val="20"/>
        </w:rPr>
        <w:t>累计 500+</w:t>
      </w:r>
    </w:p>
    <w:p>
      <w:pPr>
        <w:spacing w:line="223" w:lineRule="auto" w:before="5"/>
        <w:ind w:left="230" w:right="159" w:firstLine="0"/>
        <w:jc w:val="left"/>
        <w:rPr>
          <w:sz w:val="20"/>
        </w:rPr>
      </w:pPr>
      <w:r>
        <w:rPr>
          <w:sz w:val="20"/>
        </w:rPr>
        <w:t>2、喜欢探索新事物，上进心强，面对困难从不退缩，能吃苦，愿意钻研</w:t>
      </w:r>
    </w:p>
    <w:p>
      <w:pPr>
        <w:spacing w:line="223" w:lineRule="auto" w:before="1"/>
        <w:ind w:left="230" w:right="205" w:firstLine="0"/>
        <w:jc w:val="both"/>
        <w:rPr>
          <w:sz w:val="20"/>
        </w:rPr>
      </w:pPr>
      <w:r>
        <w:rPr>
          <w:sz w:val="20"/>
        </w:rPr>
        <w:t>3</w:t>
      </w:r>
      <w:r>
        <w:rPr>
          <w:spacing w:val="-4"/>
          <w:sz w:val="20"/>
        </w:rPr>
        <w:t>、喜欢探索、挑战，失败了也不会气馁。在校</w:t>
      </w:r>
      <w:r>
        <w:rPr>
          <w:spacing w:val="4"/>
          <w:w w:val="95"/>
          <w:sz w:val="20"/>
        </w:rPr>
        <w:t>期间参加全国大学生数学建模竞赛，全国大学 生数学竞赛，全国大学生英语竞赛，蓝桥杯大 </w:t>
      </w:r>
      <w:r>
        <w:rPr>
          <w:sz w:val="20"/>
        </w:rPr>
        <w:t>赛，洛谷网站各种竞赛，牛客网各种竞赛</w:t>
      </w:r>
    </w:p>
    <w:p>
      <w:pPr>
        <w:spacing w:line="223" w:lineRule="auto" w:before="2"/>
        <w:ind w:left="230" w:right="206" w:firstLine="0"/>
        <w:jc w:val="both"/>
        <w:rPr>
          <w:sz w:val="20"/>
        </w:rPr>
      </w:pPr>
      <w:r>
        <w:rPr/>
        <w:pict>
          <v:shape style="position:absolute;margin-left:408pt;margin-top:67.495361pt;width:154.550pt;height:27.6pt;mso-position-horizontal-relative:page;mso-position-vertical-relative:paragraph;z-index:-251825152" type="#_x0000_t202" filled="false" stroked="false">
            <v:textbox inset="0,0,0,0">
              <w:txbxContent>
                <w:p>
                  <w:pPr>
                    <w:spacing w:line="552" w:lineRule="exact" w:before="0"/>
                    <w:ind w:left="0" w:right="0" w:firstLine="0"/>
                    <w:jc w:val="left"/>
                    <w:rPr>
                      <w:rFonts w:ascii="华文隶书"/>
                      <w:i/>
                      <w:sz w:val="52"/>
                    </w:rPr>
                  </w:pPr>
                  <w:r>
                    <w:rPr>
                      <w:rFonts w:ascii="华文隶书"/>
                      <w:i/>
                      <w:color w:val="F0F0F0"/>
                      <w:sz w:val="52"/>
                    </w:rPr>
                    <w:t>Personal Resume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2.24pt;margin-top:67.165367pt;width:572.64pt;height:18.240pt;mso-position-horizontal-relative:page;mso-position-vertical-relative:paragraph;z-index:251668480" filled="true" fillcolor="#9dc3e6" stroked="false">
            <v:fill type="solid"/>
            <w10:wrap type="none"/>
          </v:rect>
        </w:pict>
      </w:r>
      <w:r>
        <w:rPr>
          <w:sz w:val="20"/>
        </w:rPr>
        <w:t>4</w:t>
      </w:r>
      <w:r>
        <w:rPr>
          <w:spacing w:val="-5"/>
          <w:sz w:val="20"/>
        </w:rPr>
        <w:t>、富有爱心，性格外向，可以很好地融入新环</w:t>
      </w:r>
      <w:r>
        <w:rPr>
          <w:spacing w:val="5"/>
          <w:w w:val="95"/>
          <w:sz w:val="20"/>
        </w:rPr>
        <w:t>境，曾参加童年一课线上支教活动，并获得</w:t>
      </w:r>
      <w:r>
        <w:rPr>
          <w:b/>
          <w:spacing w:val="-15"/>
          <w:w w:val="95"/>
          <w:sz w:val="20"/>
        </w:rPr>
        <w:t>优 </w:t>
      </w:r>
      <w:r>
        <w:rPr>
          <w:b/>
          <w:sz w:val="20"/>
        </w:rPr>
        <w:t>秀志愿者</w:t>
      </w:r>
      <w:r>
        <w:rPr>
          <w:sz w:val="20"/>
        </w:rPr>
        <w:t>称号</w:t>
      </w:r>
    </w:p>
    <w:sectPr>
      <w:type w:val="continuous"/>
      <w:pgSz w:w="11910" w:h="16840"/>
      <w:pgMar w:top="420" w:bottom="0" w:left="360" w:right="100"/>
      <w:cols w:num="2" w:equalWidth="0">
        <w:col w:w="6722" w:space="187"/>
        <w:col w:w="45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Segoe UI">
    <w:altName w:val="Segoe U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微软雅黑">
    <w:altName w:val="微软雅黑"/>
    <w:charset w:val="86"/>
    <w:family w:val="swiss"/>
    <w:pitch w:val="variable"/>
  </w:font>
  <w:font w:name="华文隶书">
    <w:altName w:val="华文隶书"/>
    <w:charset w:val="86"/>
    <w:family w:val="auto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微软雅黑" w:hAnsi="微软雅黑" w:eastAsia="微软雅黑" w:cs="微软雅黑"/>
      <w:lang w:val="en-US" w:eastAsia="en-US" w:bidi="en-US"/>
    </w:rPr>
  </w:style>
  <w:style w:styleId="BodyText" w:type="paragraph">
    <w:name w:val="Body Text"/>
    <w:basedOn w:val="Normal"/>
    <w:uiPriority w:val="1"/>
    <w:qFormat/>
    <w:pPr>
      <w:ind w:left="230"/>
    </w:pPr>
    <w:rPr>
      <w:rFonts w:ascii="微软雅黑" w:hAnsi="微软雅黑" w:eastAsia="微软雅黑" w:cs="微软雅黑"/>
      <w:sz w:val="16"/>
      <w:szCs w:val="16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line="394" w:lineRule="exact"/>
      <w:ind w:left="65"/>
      <w:outlineLvl w:val="1"/>
    </w:pPr>
    <w:rPr>
      <w:rFonts w:ascii="微软雅黑" w:hAnsi="微软雅黑" w:eastAsia="微软雅黑" w:cs="微软雅黑"/>
      <w:sz w:val="28"/>
      <w:szCs w:val="28"/>
      <w:lang w:val="en-US" w:eastAsia="en-US" w:bidi="en-US"/>
    </w:rPr>
  </w:style>
  <w:style w:styleId="Heading2" w:type="paragraph">
    <w:name w:val="Heading 2"/>
    <w:basedOn w:val="Normal"/>
    <w:uiPriority w:val="1"/>
    <w:qFormat/>
    <w:pPr>
      <w:ind w:left="230"/>
      <w:outlineLvl w:val="2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styleId="Heading3" w:type="paragraph">
    <w:name w:val="Heading 3"/>
    <w:basedOn w:val="Normal"/>
    <w:uiPriority w:val="1"/>
    <w:qFormat/>
    <w:pPr>
      <w:spacing w:line="121" w:lineRule="exact"/>
      <w:ind w:left="230"/>
      <w:outlineLvl w:val="3"/>
    </w:pPr>
    <w:rPr>
      <w:rFonts w:ascii="黑体" w:hAnsi="黑体" w:eastAsia="黑体" w:cs="黑体"/>
      <w:b/>
      <w:bCs/>
      <w:sz w:val="21"/>
      <w:szCs w:val="21"/>
      <w:lang w:val="en-US" w:eastAsia="en-US" w:bidi="en-US"/>
    </w:rPr>
  </w:style>
  <w:style w:styleId="Heading4" w:type="paragraph">
    <w:name w:val="Heading 4"/>
    <w:basedOn w:val="Normal"/>
    <w:uiPriority w:val="1"/>
    <w:qFormat/>
    <w:pPr>
      <w:ind w:left="131"/>
      <w:outlineLvl w:val="4"/>
    </w:pPr>
    <w:rPr>
      <w:rFonts w:ascii="微软雅黑" w:hAnsi="微软雅黑" w:eastAsia="微软雅黑" w:cs="微软雅黑"/>
      <w:b/>
      <w:bCs/>
      <w:sz w:val="16"/>
      <w:szCs w:val="16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2050215219@qq.com" TargetMode="External"/><Relationship Id="rId7" Type="http://schemas.openxmlformats.org/officeDocument/2006/relationships/hyperlink" Target="https://blog.csdn.net/cjy040921?spm=1000.2115.3001.5343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2025-06-17T11:31:18Z</dcterms:created>
  <dcterms:modified xsi:type="dcterms:W3CDTF">2025-06-17T11:31:18Z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2025-06-17T00:00:00Z</vt:filetime>
  </property>
</Properties>
</file>