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360" w:lineRule="auto"/>
        <w:rPr>
          <w:rFonts w:ascii="Assistant" w:cs="Assistant" w:eastAsia="Assistant" w:hAnsi="Assistant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4895850" cy="12239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360" w:before="360" w:lineRule="auto"/>
        <w:rPr>
          <w:rFonts w:ascii="Assistant" w:cs="Assistant" w:eastAsia="Assistant" w:hAnsi="Assistan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ssistant" w:cs="Assistant" w:eastAsia="Assistant" w:hAnsi="Assistant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007033"/>
          <w:sz w:val="36"/>
          <w:szCs w:val="36"/>
          <w:rtl w:val="0"/>
        </w:rPr>
        <w:t xml:space="preserve">INNOVASIAN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rtl w:val="0"/>
        </w:rPr>
        <w:t xml:space="preserve">Product Backlog and Sprint Plans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Assistant" w:cs="Assistant" w:eastAsia="Assistant" w:hAnsi="Assistan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5"/>
        <w:gridCol w:w="8201"/>
        <w:tblGridChange w:id="0">
          <w:tblGrid>
            <w:gridCol w:w="2095"/>
            <w:gridCol w:w="82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S12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Amores, Louise Carlo G.</w:t>
            </w:r>
          </w:p>
          <w:p w:rsidR="00000000" w:rsidDel="00000000" w:rsidP="00000000" w:rsidRDefault="00000000" w:rsidRPr="00000000" w14:paraId="00000010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Ang, Mark Kevin G.</w:t>
            </w:r>
          </w:p>
          <w:p w:rsidR="00000000" w:rsidDel="00000000" w:rsidP="00000000" w:rsidRDefault="00000000" w:rsidRPr="00000000" w14:paraId="00000011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Clemente, Daniel Gavrie Y.</w:t>
            </w:r>
          </w:p>
          <w:p w:rsidR="00000000" w:rsidDel="00000000" w:rsidP="00000000" w:rsidRDefault="00000000" w:rsidRPr="00000000" w14:paraId="00000012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David, Joanna</w:t>
            </w:r>
          </w:p>
          <w:p w:rsidR="00000000" w:rsidDel="00000000" w:rsidP="00000000" w:rsidRDefault="00000000" w:rsidRPr="00000000" w14:paraId="00000013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Donato, John Joseph D. </w:t>
            </w:r>
          </w:p>
          <w:p w:rsidR="00000000" w:rsidDel="00000000" w:rsidP="00000000" w:rsidRDefault="00000000" w:rsidRPr="00000000" w14:paraId="00000014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Javier, Audrin Matthew C.</w:t>
            </w:r>
          </w:p>
          <w:p w:rsidR="00000000" w:rsidDel="00000000" w:rsidP="00000000" w:rsidRDefault="00000000" w:rsidRPr="00000000" w14:paraId="00000015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Ocampo, Kurt Christian C.</w:t>
            </w:r>
          </w:p>
          <w:p w:rsidR="00000000" w:rsidDel="00000000" w:rsidP="00000000" w:rsidRDefault="00000000" w:rsidRPr="00000000" w14:paraId="00000016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San Buenaventura, Carlo L.</w:t>
            </w:r>
          </w:p>
          <w:p w:rsidR="00000000" w:rsidDel="00000000" w:rsidP="00000000" w:rsidRDefault="00000000" w:rsidRPr="00000000" w14:paraId="00000017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18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ssistant" w:cs="Assistant" w:eastAsia="Assistant" w:hAnsi="Assistant"/>
                <w:b w:val="1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rtl w:val="0"/>
              </w:rPr>
              <w:t xml:space="preserve">Date Update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ssistant" w:cs="Assistant" w:eastAsia="Assistant" w:hAnsi="Assistant"/>
              </w:rPr>
            </w:pPr>
            <w:r w:rsidDel="00000000" w:rsidR="00000000" w:rsidRPr="00000000">
              <w:rPr>
                <w:rFonts w:ascii="Assistant" w:cs="Assistant" w:eastAsia="Assistant" w:hAnsi="Assistant"/>
                <w:rtl w:val="0"/>
              </w:rPr>
              <w:t xml:space="preserve">December 4, 2024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ssistant" w:cs="Assistant" w:eastAsia="Assistant" w:hAnsi="Assistant"/>
        </w:rPr>
        <w:sectPr>
          <w:footerReference r:id="rId7" w:type="default"/>
          <w:footerReference r:id="rId8" w:type="even"/>
          <w:pgSz w:h="15840" w:w="12240" w:orient="portrait"/>
          <w:pgMar w:bottom="1440" w:top="1440" w:left="1080" w:right="108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ssistant" w:cs="Assistant" w:eastAsia="Assistant" w:hAnsi="Assistant"/>
          <w:b w:val="1"/>
          <w:color w:val="007033"/>
          <w:sz w:val="32"/>
          <w:szCs w:val="32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007033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pageBreakBefore w:val="0"/>
        <w:rPr>
          <w:rFonts w:ascii="Assistant" w:cs="Assistant" w:eastAsia="Assistant" w:hAnsi="Assistant"/>
          <w:b w:val="1"/>
          <w:color w:val="007033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10080"/>
            </w:tabs>
            <w:spacing w:before="80" w:line="240" w:lineRule="auto"/>
            <w:ind w:left="0" w:firstLine="0"/>
            <w:rPr>
              <w:rFonts w:ascii="Assistant" w:cs="Assistant" w:eastAsia="Assistant" w:hAnsi="Assistant"/>
              <w:b w:val="1"/>
              <w:i w:val="0"/>
              <w:smallCaps w:val="0"/>
              <w:strike w:val="0"/>
              <w:color w:val="00703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sdfmbomy64e">
            <w:r w:rsidDel="00000000" w:rsidR="00000000" w:rsidRPr="00000000">
              <w:rPr>
                <w:rFonts w:ascii="Assistant" w:cs="Assistant" w:eastAsia="Assistant" w:hAnsi="Assistant"/>
                <w:b w:val="1"/>
                <w:i w:val="0"/>
                <w:smallCaps w:val="0"/>
                <w:strike w:val="0"/>
                <w:color w:val="0070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rFonts w:ascii="Assistant" w:cs="Assistant" w:eastAsia="Assistant" w:hAnsi="Assistant"/>
              <w:b w:val="1"/>
              <w:i w:val="0"/>
              <w:smallCaps w:val="0"/>
              <w:strike w:val="0"/>
              <w:color w:val="00703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_bsdfmbomy64e \h </w:instrText>
            <w:fldChar w:fldCharType="separate"/>
          </w:r>
          <w:r w:rsidDel="00000000" w:rsidR="00000000" w:rsidRPr="00000000">
            <w:rPr>
              <w:rFonts w:ascii="Assistant" w:cs="Assistant" w:eastAsia="Assistant" w:hAnsi="Assistant"/>
              <w:b w:val="1"/>
              <w:i w:val="0"/>
              <w:smallCaps w:val="0"/>
              <w:strike w:val="0"/>
              <w:color w:val="00703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10080"/>
            </w:tabs>
            <w:spacing w:before="60" w:line="240" w:lineRule="auto"/>
            <w:ind w:left="360" w:firstLine="0"/>
            <w:rPr>
              <w:rFonts w:ascii="Assistant" w:cs="Assistant" w:eastAsia="Assistant" w:hAnsi="Assistant"/>
              <w:b w:val="0"/>
              <w:i w:val="0"/>
              <w:smallCaps w:val="0"/>
              <w:strike w:val="0"/>
              <w:color w:val="007033"/>
              <w:sz w:val="24"/>
              <w:szCs w:val="24"/>
              <w:u w:val="none"/>
              <w:shd w:fill="auto" w:val="clear"/>
              <w:vertAlign w:val="baseline"/>
            </w:rPr>
          </w:pPr>
          <w:hyperlink w:anchor="_lb9o6bb7abz2">
            <w:r w:rsidDel="00000000" w:rsidR="00000000" w:rsidRPr="00000000">
              <w:rPr>
                <w:rFonts w:ascii="Assistant" w:cs="Assistant" w:eastAsia="Assistant" w:hAnsi="Assistant"/>
                <w:b w:val="0"/>
                <w:i w:val="0"/>
                <w:smallCaps w:val="0"/>
                <w:strike w:val="0"/>
                <w:color w:val="0070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 #1</w:t>
            </w:r>
          </w:hyperlink>
          <w:r w:rsidDel="00000000" w:rsidR="00000000" w:rsidRPr="00000000">
            <w:rPr>
              <w:rFonts w:ascii="Assistant" w:cs="Assistant" w:eastAsia="Assistant" w:hAnsi="Assistant"/>
              <w:b w:val="0"/>
              <w:i w:val="0"/>
              <w:smallCaps w:val="0"/>
              <w:strike w:val="0"/>
              <w:color w:val="00703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_lb9o6bb7abz2 \h </w:instrText>
            <w:fldChar w:fldCharType="separate"/>
          </w:r>
          <w:r w:rsidDel="00000000" w:rsidR="00000000" w:rsidRPr="00000000">
            <w:rPr>
              <w:rFonts w:ascii="Assistant" w:cs="Assistant" w:eastAsia="Assistant" w:hAnsi="Assistant"/>
              <w:b w:val="0"/>
              <w:i w:val="0"/>
              <w:smallCaps w:val="0"/>
              <w:strike w:val="0"/>
              <w:color w:val="00703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10080"/>
            </w:tabs>
            <w:spacing w:before="60" w:line="240" w:lineRule="auto"/>
            <w:ind w:left="360" w:firstLine="0"/>
            <w:rPr>
              <w:rFonts w:ascii="Assistant" w:cs="Assistant" w:eastAsia="Assistant" w:hAnsi="Assistant"/>
              <w:color w:val="007033"/>
            </w:rPr>
          </w:pPr>
          <w:hyperlink w:anchor="_w0hpkpkioyzb">
            <w:r w:rsidDel="00000000" w:rsidR="00000000" w:rsidRPr="00000000">
              <w:rPr>
                <w:rFonts w:ascii="Assistant" w:cs="Assistant" w:eastAsia="Assistant" w:hAnsi="Assistant"/>
                <w:color w:val="007033"/>
                <w:rtl w:val="0"/>
              </w:rPr>
              <w:t xml:space="preserve">US #2</w:t>
            </w:r>
          </w:hyperlink>
          <w:r w:rsidDel="00000000" w:rsidR="00000000" w:rsidRPr="00000000">
            <w:rPr>
              <w:rFonts w:ascii="Assistant" w:cs="Assistant" w:eastAsia="Assistant" w:hAnsi="Assistant"/>
              <w:color w:val="007033"/>
              <w:rtl w:val="0"/>
            </w:rPr>
            <w:tab/>
          </w:r>
          <w:r w:rsidDel="00000000" w:rsidR="00000000" w:rsidRPr="00000000">
            <w:fldChar w:fldCharType="begin"/>
            <w:instrText xml:space="preserve"> PAGEREF _w0hpkpkioyzb \h </w:instrText>
            <w:fldChar w:fldCharType="separate"/>
          </w:r>
          <w:r w:rsidDel="00000000" w:rsidR="00000000" w:rsidRPr="00000000">
            <w:rPr>
              <w:rFonts w:ascii="Assistant" w:cs="Assistant" w:eastAsia="Assistant" w:hAnsi="Assistant"/>
              <w:color w:val="007033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10080"/>
            </w:tabs>
            <w:spacing w:before="60" w:line="240" w:lineRule="auto"/>
            <w:ind w:left="360" w:firstLine="0"/>
            <w:rPr>
              <w:rFonts w:ascii="Assistant" w:cs="Assistant" w:eastAsia="Assistant" w:hAnsi="Assistant"/>
              <w:color w:val="007033"/>
            </w:rPr>
          </w:pPr>
          <w:r w:rsidDel="00000000" w:rsidR="00000000" w:rsidRPr="00000000">
            <w:rPr>
              <w:rFonts w:ascii="Assistant" w:cs="Assistant" w:eastAsia="Assistant" w:hAnsi="Assistant"/>
              <w:color w:val="007033"/>
              <w:rtl w:val="0"/>
            </w:rPr>
            <w:t xml:space="preserve">US #3</w:t>
            <w:tab/>
            <w:t xml:space="preserve">5</w:t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10080"/>
            </w:tabs>
            <w:spacing w:before="60" w:line="240" w:lineRule="auto"/>
            <w:ind w:left="360" w:firstLine="0"/>
            <w:rPr>
              <w:rFonts w:ascii="Assistant" w:cs="Assistant" w:eastAsia="Assistant" w:hAnsi="Assistant"/>
              <w:color w:val="007033"/>
            </w:rPr>
          </w:pPr>
          <w:r w:rsidDel="00000000" w:rsidR="00000000" w:rsidRPr="00000000">
            <w:rPr>
              <w:rFonts w:ascii="Assistant" w:cs="Assistant" w:eastAsia="Assistant" w:hAnsi="Assistant"/>
              <w:color w:val="007033"/>
              <w:rtl w:val="0"/>
            </w:rPr>
            <w:t xml:space="preserve">US #4</w:t>
            <w:tab/>
            <w:t xml:space="preserve">6</w:t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10080"/>
            </w:tabs>
            <w:spacing w:before="60" w:line="240" w:lineRule="auto"/>
            <w:ind w:left="360" w:firstLine="0"/>
            <w:rPr>
              <w:rFonts w:ascii="Assistant" w:cs="Assistant" w:eastAsia="Assistant" w:hAnsi="Assistant"/>
              <w:color w:val="007033"/>
            </w:rPr>
          </w:pPr>
          <w:r w:rsidDel="00000000" w:rsidR="00000000" w:rsidRPr="00000000">
            <w:rPr>
              <w:rFonts w:ascii="Assistant" w:cs="Assistant" w:eastAsia="Assistant" w:hAnsi="Assistant"/>
              <w:color w:val="007033"/>
              <w:rtl w:val="0"/>
            </w:rPr>
            <w:t xml:space="preserve">US #5</w:t>
            <w:tab/>
            <w:t xml:space="preserve">7</w:t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10080"/>
            </w:tabs>
            <w:spacing w:after="80" w:before="200" w:line="240" w:lineRule="auto"/>
            <w:ind w:left="0" w:firstLine="0"/>
            <w:rPr>
              <w:rFonts w:ascii="Assistant" w:cs="Assistant" w:eastAsia="Assistant" w:hAnsi="Assistant"/>
              <w:color w:val="007033"/>
            </w:rPr>
          </w:pPr>
          <w:hyperlink w:anchor="_ut1xo63lj3b1">
            <w:r w:rsidDel="00000000" w:rsidR="00000000" w:rsidRPr="00000000">
              <w:rPr>
                <w:rFonts w:ascii="Assistant" w:cs="Assistant" w:eastAsia="Assistant" w:hAnsi="Assistant"/>
                <w:b w:val="1"/>
                <w:color w:val="007033"/>
                <w:rtl w:val="0"/>
              </w:rPr>
              <w:t xml:space="preserve">Sprint Plans</w:t>
            </w:r>
          </w:hyperlink>
          <w:r w:rsidDel="00000000" w:rsidR="00000000" w:rsidRPr="00000000">
            <w:rPr>
              <w:rFonts w:ascii="Assistant" w:cs="Assistant" w:eastAsia="Assistant" w:hAnsi="Assistant"/>
              <w:b w:val="1"/>
              <w:color w:val="007033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ageBreakBefore w:val="0"/>
        <w:rPr>
          <w:rFonts w:ascii="Assistant" w:cs="Assistant" w:eastAsia="Assistant" w:hAnsi="Assistant"/>
          <w:b w:val="1"/>
          <w:color w:val="0070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ssistant" w:cs="Assistant" w:eastAsia="Assistant" w:hAnsi="Assistant"/>
          <w:b w:val="1"/>
          <w:color w:val="007033"/>
          <w:sz w:val="32"/>
          <w:szCs w:val="32"/>
        </w:rPr>
        <w:sectPr>
          <w:type w:val="nextPage"/>
          <w:pgSz w:h="15840" w:w="12240" w:orient="portrait"/>
          <w:pgMar w:bottom="1440" w:top="1440" w:left="1080" w:right="108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3"/>
        </w:numPr>
        <w:spacing w:line="360" w:lineRule="auto"/>
        <w:ind w:left="360"/>
        <w:rPr>
          <w:sz w:val="36"/>
          <w:szCs w:val="36"/>
        </w:rPr>
      </w:pPr>
      <w:bookmarkStart w:colFirst="0" w:colLast="0" w:name="_bsdfmbomy64e" w:id="0"/>
      <w:bookmarkEnd w:id="0"/>
      <w:r w:rsidDel="00000000" w:rsidR="00000000" w:rsidRPr="00000000">
        <w:rPr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02A">
      <w:pPr>
        <w:spacing w:after="240" w:lineRule="auto"/>
        <w:ind w:left="360" w:firstLine="0"/>
        <w:rPr>
          <w:rFonts w:ascii="Assistant" w:cs="Assistant" w:eastAsia="Assistant" w:hAnsi="Assistant"/>
          <w:b w:val="1"/>
          <w:sz w:val="36"/>
          <w:szCs w:val="36"/>
        </w:rPr>
      </w:pPr>
      <w:r w:rsidDel="00000000" w:rsidR="00000000" w:rsidRPr="00000000">
        <w:rPr>
          <w:rFonts w:ascii="Assistant" w:cs="Assistant" w:eastAsia="Assistant" w:hAnsi="Assistant"/>
          <w:i w:val="1"/>
          <w:sz w:val="22"/>
          <w:szCs w:val="22"/>
          <w:rtl w:val="0"/>
        </w:rPr>
        <w:t xml:space="preserve">This section lists down all the user stories that the team commits to for the course project and the specific tasks to accomplish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lb9o6bb7abz2" w:id="1"/>
      <w:bookmarkEnd w:id="1"/>
      <w:r w:rsidDel="00000000" w:rsidR="00000000" w:rsidRPr="00000000">
        <w:rPr>
          <w:rtl w:val="0"/>
        </w:rPr>
        <w:t xml:space="preserve">US #1</w:t>
      </w:r>
    </w:p>
    <w:tbl>
      <w:tblPr>
        <w:tblStyle w:val="Table2"/>
        <w:tblW w:w="122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190"/>
        <w:gridCol w:w="1950"/>
        <w:gridCol w:w="1335"/>
        <w:tblGridChange w:id="0">
          <w:tblGrid>
            <w:gridCol w:w="738"/>
            <w:gridCol w:w="8190"/>
            <w:gridCol w:w="1950"/>
            <w:gridCol w:w="133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100" w:before="100" w:line="240" w:lineRule="auto"/>
              <w:rPr>
                <w:rFonts w:ascii="Assistant" w:cs="Assistant" w:eastAsia="Assistant" w:hAnsi="Assistant"/>
                <w:b w:val="1"/>
                <w:color w:val="ffffff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rtl w:val="0"/>
              </w:rPr>
              <w:t xml:space="preserve">As a user, I want to view a dashboard summarizing inventory levels, recent transactions, and low-stock alerts so that I can understand the system's status at a glance.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or Story Points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Assistant" w:cs="Assistant" w:eastAsia="Assistant" w:hAnsi="Assistan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Taken by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John Joseph (JJ), Kurt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Pre-condition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is logged into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3.8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Scenario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displays a dashboard with sections summarizing inventory levels, recent transactions, and low-stock alerts.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interacts with the dashboard elements to explore details.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Post-condition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The dashboard reflects up-to-date inventory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left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dashboard displays accurate inventory metrics.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Alerts for low-stock items are visible.</w:t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ssistant" w:cs="Assistant" w:eastAsia="Assistant" w:hAnsi="Assistan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Taken by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Design the dashboard interface with inventory summary components.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Kurt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Integrate inventory and transactions database with the dashboard.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JJ</w:t>
            </w:r>
          </w:p>
        </w:tc>
      </w:tr>
    </w:tbl>
    <w:p w:rsidR="00000000" w:rsidDel="00000000" w:rsidP="00000000" w:rsidRDefault="00000000" w:rsidRPr="00000000" w14:paraId="0000005C">
      <w:pPr>
        <w:spacing w:after="240" w:lineRule="auto"/>
        <w:rPr>
          <w:rFonts w:ascii="Assistant" w:cs="Assistant" w:eastAsia="Assistant" w:hAnsi="Assistant"/>
          <w:b w:val="1"/>
          <w:color w:val="0070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Assistant" w:cs="Assistant" w:eastAsia="Assistant" w:hAnsi="Assistant"/>
          <w:b w:val="1"/>
          <w:color w:val="007033"/>
          <w:sz w:val="28"/>
          <w:szCs w:val="28"/>
        </w:rPr>
      </w:pPr>
      <w:bookmarkStart w:colFirst="0" w:colLast="0" w:name="_w0hpkpkioyzb" w:id="2"/>
      <w:bookmarkEnd w:id="2"/>
      <w:r w:rsidDel="00000000" w:rsidR="00000000" w:rsidRPr="00000000">
        <w:rPr>
          <w:rtl w:val="0"/>
        </w:rPr>
        <w:t xml:space="preserve">US #2</w:t>
      </w:r>
      <w:r w:rsidDel="00000000" w:rsidR="00000000" w:rsidRPr="00000000">
        <w:rPr>
          <w:rtl w:val="0"/>
        </w:rPr>
      </w:r>
    </w:p>
    <w:tbl>
      <w:tblPr>
        <w:tblStyle w:val="Table3"/>
        <w:tblW w:w="122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145"/>
        <w:gridCol w:w="1965"/>
        <w:gridCol w:w="1365"/>
        <w:tblGridChange w:id="0">
          <w:tblGrid>
            <w:gridCol w:w="738"/>
            <w:gridCol w:w="8145"/>
            <w:gridCol w:w="1965"/>
            <w:gridCol w:w="136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b w:val="1"/>
                <w:color w:val="ffffff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rtl w:val="0"/>
              </w:rPr>
              <w:t xml:space="preserve">As a user, I want to add new inventory items with details such as name, SKU, category, and quantity so that I can track new stock.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Estimate or Story Points: 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75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Taken by: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JJ, Carlo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Pre-condition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is logged into the system and viewing the dashboard.</w:t>
            </w:r>
          </w:p>
        </w:tc>
      </w:tr>
      <w:tr>
        <w:trPr>
          <w:cantSplit w:val="0"/>
          <w:trHeight w:val="1891.559999999999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Scenario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navigates to the inventory management section and selects the option to add a new item. 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prompts the user to input details like name, SKU, category, and quantity. 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Post-condition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The system shows the only courses that can be enrolled for next term.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after="100" w:before="100" w:lineRule="auto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New items are successfully added and visible in the inventory list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Input validations ensure required fields are not left blank.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ssistant" w:cs="Assistant" w:eastAsia="Assistant" w:hAnsi="Assistan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Taken by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Design the form interface for adding inventory items.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Carlo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Develop backend logic for saving new inventory items.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JJ</w:t>
            </w:r>
          </w:p>
        </w:tc>
      </w:tr>
    </w:tbl>
    <w:p w:rsidR="00000000" w:rsidDel="00000000" w:rsidP="00000000" w:rsidRDefault="00000000" w:rsidRPr="00000000" w14:paraId="0000008E">
      <w:pPr>
        <w:spacing w:after="240" w:lineRule="auto"/>
        <w:rPr>
          <w:rFonts w:ascii="Assistant" w:cs="Assistant" w:eastAsia="Assistant" w:hAnsi="Assistant"/>
          <w:b w:val="1"/>
          <w:color w:val="0070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f8kmqym5gmzn" w:id="3"/>
      <w:bookmarkEnd w:id="3"/>
      <w:r w:rsidDel="00000000" w:rsidR="00000000" w:rsidRPr="00000000">
        <w:rPr>
          <w:rtl w:val="0"/>
        </w:rPr>
        <w:t xml:space="preserve">US #3</w:t>
      </w:r>
    </w:p>
    <w:tbl>
      <w:tblPr>
        <w:tblStyle w:val="Table4"/>
        <w:tblW w:w="122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145"/>
        <w:gridCol w:w="1965"/>
        <w:gridCol w:w="1365"/>
        <w:tblGridChange w:id="0">
          <w:tblGrid>
            <w:gridCol w:w="738"/>
            <w:gridCol w:w="8145"/>
            <w:gridCol w:w="1965"/>
            <w:gridCol w:w="136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90">
            <w:pPr>
              <w:spacing w:after="100" w:before="100" w:lineRule="auto"/>
              <w:rPr>
                <w:rFonts w:ascii="Assistant" w:cs="Assistant" w:eastAsia="Assistant" w:hAnsi="Assistant"/>
                <w:b w:val="1"/>
                <w:color w:val="ffffff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rtl w:val="0"/>
              </w:rPr>
              <w:t xml:space="preserve">As a user, I want to set minimum stock thresholds for items so that the system alerts me when stock is running low.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Estimate or Story Points: 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90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Taken by: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JJ, Louise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Pre-condition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is logged in and has access to inventory settings.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.559999999999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Scenario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configures a minimum stock threshold for specific items.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monitors inventory levels and generates alerts when they drop below the threshold.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Post-condition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Alerts for low stock are sent to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100" w:before="100" w:lineRule="auto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Users can set and modify stock thresholds.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Alerts are accurate and timely.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ssistant" w:cs="Assistant" w:eastAsia="Assistant" w:hAnsi="Assistan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Taken by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Add functionality for setting stock thresholds.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JJ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Develop alert generation logic.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2.5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Louise</w:t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rszchmbz2xf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t32uctw6choo" w:id="5"/>
      <w:bookmarkEnd w:id="5"/>
      <w:r w:rsidDel="00000000" w:rsidR="00000000" w:rsidRPr="00000000">
        <w:rPr>
          <w:rtl w:val="0"/>
        </w:rPr>
        <w:t xml:space="preserve">US #4</w:t>
      </w:r>
    </w:p>
    <w:tbl>
      <w:tblPr>
        <w:tblStyle w:val="Table5"/>
        <w:tblW w:w="122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145"/>
        <w:gridCol w:w="1965"/>
        <w:gridCol w:w="1365"/>
        <w:tblGridChange w:id="0">
          <w:tblGrid>
            <w:gridCol w:w="738"/>
            <w:gridCol w:w="8145"/>
            <w:gridCol w:w="1965"/>
            <w:gridCol w:w="136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C2">
            <w:pPr>
              <w:spacing w:after="100" w:before="100" w:lineRule="auto"/>
              <w:rPr>
                <w:rFonts w:ascii="Assistant" w:cs="Assistant" w:eastAsia="Assistant" w:hAnsi="Assistant"/>
                <w:b w:val="1"/>
                <w:color w:val="ffffff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rtl w:val="0"/>
              </w:rPr>
              <w:t xml:space="preserve">As an admin, I want to categorize inventory items by type, location, or status (e.g., available, reserved, out-of-stock) so that I can keep the system organized.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Estimate or Story Points: 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95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Taken by: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JJ, Kurt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Pre-condition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is logged in and navigates to the reporting section.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.559999999999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Scenario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selects specific report criteria and generates a report.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processes the request and displays the report with relevant insights.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Post-condition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Reports are generated and available for download.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100" w:before="100" w:lineRule="auto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Reports are accurate and cover selected criteria.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supports exporting reports in CSV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ssistant" w:cs="Assistant" w:eastAsia="Assistant" w:hAnsi="Assistan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Taken by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Design report criteria selection and display interfaces.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Kurt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Develop backend logic to process report generation.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JJ</w:t>
            </w:r>
          </w:p>
        </w:tc>
      </w:tr>
    </w:tbl>
    <w:p w:rsidR="00000000" w:rsidDel="00000000" w:rsidP="00000000" w:rsidRDefault="00000000" w:rsidRPr="00000000" w14:paraId="000000F2">
      <w:pPr>
        <w:spacing w:after="240" w:lineRule="auto"/>
        <w:rPr>
          <w:rFonts w:ascii="Assistant" w:cs="Assistant" w:eastAsia="Assistant" w:hAnsi="Assistant"/>
          <w:b w:val="1"/>
          <w:color w:val="0070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ucwsmmeck0w3" w:id="6"/>
      <w:bookmarkEnd w:id="6"/>
      <w:r w:rsidDel="00000000" w:rsidR="00000000" w:rsidRPr="00000000">
        <w:rPr>
          <w:rtl w:val="0"/>
        </w:rPr>
        <w:t xml:space="preserve">US #5</w:t>
      </w:r>
    </w:p>
    <w:tbl>
      <w:tblPr>
        <w:tblStyle w:val="Table6"/>
        <w:tblW w:w="122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145"/>
        <w:gridCol w:w="1965"/>
        <w:gridCol w:w="1365"/>
        <w:tblGridChange w:id="0">
          <w:tblGrid>
            <w:gridCol w:w="738"/>
            <w:gridCol w:w="8145"/>
            <w:gridCol w:w="1965"/>
            <w:gridCol w:w="136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0F4">
            <w:pPr>
              <w:spacing w:after="100" w:before="100" w:lineRule="auto"/>
              <w:rPr>
                <w:rFonts w:ascii="Assistant" w:cs="Assistant" w:eastAsia="Assistant" w:hAnsi="Assistant"/>
                <w:b w:val="1"/>
                <w:color w:val="ffffff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rtl w:val="0"/>
              </w:rPr>
              <w:t xml:space="preserve">As an admin, I want to categorize inventory items by type, location, or status (e.g., available, reserved, out-of-stock) so that I can keep the system organized.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Estimate or Story Points: 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95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Taken by: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JJ, Kurt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Pre-condition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is logged in and navigates to the reporting section.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.559999999999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Scenario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user selects specific report criteria and generates a report.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processes the request and displays the report with relevant insights.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Post-condition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 Reports are generated and available for download.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100" w:before="100" w:lineRule="auto"/>
              <w:rPr>
                <w:rFonts w:ascii="Assistant" w:cs="Assistant" w:eastAsia="Assistant" w:hAnsi="Assistan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2"/>
                <w:szCs w:val="22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Reports are accurate and cover selected criteria.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spacing w:after="100" w:lineRule="auto"/>
              <w:ind w:left="720" w:hanging="360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The system supports exporting reports in CSV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ssistant" w:cs="Assistant" w:eastAsia="Assistant" w:hAnsi="Assistan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Taken by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Design report criteria selection and display interfaces.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Kurt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Develop backend logic to process report generation.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JJ</w:t>
            </w:r>
          </w:p>
        </w:tc>
      </w:tr>
    </w:tbl>
    <w:p w:rsidR="00000000" w:rsidDel="00000000" w:rsidP="00000000" w:rsidRDefault="00000000" w:rsidRPr="00000000" w14:paraId="00000124">
      <w:pPr>
        <w:spacing w:after="240" w:lineRule="auto"/>
        <w:rPr>
          <w:rFonts w:ascii="Assistant" w:cs="Assistant" w:eastAsia="Assistant" w:hAnsi="Assistant"/>
          <w:b w:val="1"/>
          <w:color w:val="007033"/>
          <w:sz w:val="28"/>
          <w:szCs w:val="28"/>
        </w:rPr>
        <w:sectPr>
          <w:type w:val="nextPage"/>
          <w:pgSz w:h="12240" w:w="15840" w:orient="landscape"/>
          <w:pgMar w:bottom="1080" w:top="108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sz w:val="36"/>
          <w:szCs w:val="36"/>
        </w:rPr>
      </w:pPr>
      <w:bookmarkStart w:colFirst="0" w:colLast="0" w:name="_ut1xo63lj3b1" w:id="7"/>
      <w:bookmarkEnd w:id="7"/>
      <w:r w:rsidDel="00000000" w:rsidR="00000000" w:rsidRPr="00000000">
        <w:rPr>
          <w:rtl w:val="0"/>
        </w:rPr>
        <w:t xml:space="preserve">Sprint</w:t>
      </w:r>
      <w:r w:rsidDel="00000000" w:rsidR="00000000" w:rsidRPr="00000000">
        <w:rPr>
          <w:rFonts w:ascii="Assistant" w:cs="Assistant" w:eastAsia="Assistant" w:hAnsi="Assistant"/>
          <w:b w:val="1"/>
          <w:color w:val="007033"/>
          <w:sz w:val="36"/>
          <w:szCs w:val="36"/>
          <w:rtl w:val="0"/>
        </w:rPr>
        <w:t xml:space="preserve"> Plans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both"/>
        <w:rPr>
          <w:rFonts w:ascii="Assistant" w:cs="Assistant" w:eastAsia="Assistant" w:hAnsi="Assistant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details how </w:t>
      </w:r>
      <w:r w:rsidDel="00000000" w:rsidR="00000000" w:rsidRPr="00000000">
        <w:rPr>
          <w:rFonts w:ascii="Assistant" w:cs="Assistant" w:eastAsia="Assistant" w:hAnsi="Assistant"/>
          <w:i w:val="1"/>
          <w:sz w:val="22"/>
          <w:szCs w:val="22"/>
          <w:rtl w:val="0"/>
        </w:rPr>
        <w:t xml:space="preserve">your team’s product backlog items will be distributed to the different sprints</w:t>
      </w:r>
      <w:r w:rsidDel="00000000" w:rsidR="00000000" w:rsidRPr="00000000">
        <w:rPr>
          <w:rFonts w:ascii="Assistant" w:cs="Assistant" w:eastAsia="Assistant" w:hAnsi="Assistant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7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2.102689486554"/>
        <w:gridCol w:w="1643.0317848410757"/>
        <w:gridCol w:w="1607.4327628361857"/>
        <w:gridCol w:w="1607.4327628361857"/>
        <w:tblGridChange w:id="0">
          <w:tblGrid>
            <w:gridCol w:w="5222.102689486554"/>
            <w:gridCol w:w="1643.0317848410757"/>
            <w:gridCol w:w="1607.4327628361857"/>
            <w:gridCol w:w="1607.432762836185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007033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User Stories</w:t>
            </w:r>
          </w:p>
        </w:tc>
        <w:tc>
          <w:tcPr>
            <w:shd w:fill="007033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Sprint 1</w:t>
            </w:r>
          </w:p>
        </w:tc>
        <w:tc>
          <w:tcPr>
            <w:shd w:fill="007033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Sprint 2</w:t>
            </w:r>
          </w:p>
        </w:tc>
        <w:tc>
          <w:tcPr>
            <w:shd w:fill="007033" w:val="clear"/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22"/>
                <w:szCs w:val="22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US #1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US #2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US #3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US #4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2"/>
                <w:szCs w:val="22"/>
                <w:rtl w:val="0"/>
              </w:rPr>
              <w:t xml:space="preserve">US #5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Assistant" w:cs="Assistant" w:eastAsia="Assistant" w:hAnsi="Assistant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2"/>
                <w:szCs w:val="22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both"/>
        <w:rPr>
          <w:rFonts w:ascii="Assistant" w:cs="Assistant" w:eastAsia="Assistant" w:hAnsi="Assistan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Assistant" w:cs="Assistant" w:eastAsia="Assistant" w:hAnsi="Assistan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ssistant" w:cs="Assistant" w:eastAsia="Assistant" w:hAnsi="Assistan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ssistant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pageBreakBefore w:val="0"/>
      <w:tabs>
        <w:tab w:val="left" w:leader="none" w:pos="360"/>
      </w:tabs>
      <w:rPr>
        <w:rFonts w:ascii="Assistant" w:cs="Assistant" w:eastAsia="Assistant" w:hAnsi="Assistant"/>
        <w:sz w:val="20"/>
        <w:szCs w:val="20"/>
      </w:rPr>
    </w:pPr>
    <w:r w:rsidDel="00000000" w:rsidR="00000000" w:rsidRPr="00000000">
      <w:rPr>
        <w:rFonts w:ascii="Assistant" w:cs="Assistant" w:eastAsia="Assistant" w:hAnsi="Assistant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ssistant" w:cs="Assistant" w:eastAsia="Assistant" w:hAnsi="Assistant"/>
        <w:sz w:val="20"/>
        <w:szCs w:val="20"/>
        <w:rtl w:val="0"/>
      </w:rPr>
      <w:t xml:space="preserve">  | </w:t>
      <w:tab/>
    </w:r>
    <w:r w:rsidDel="00000000" w:rsidR="00000000" w:rsidRPr="00000000">
      <w:rPr>
        <w:rFonts w:ascii="Assistant" w:cs="Assistant" w:eastAsia="Assistant" w:hAnsi="Assistant"/>
        <w:sz w:val="20"/>
        <w:szCs w:val="20"/>
        <w:rtl w:val="0"/>
      </w:rPr>
      <w:t xml:space="preserve">DLSU Software Engineering</w:t>
    </w:r>
  </w:p>
  <w:p w:rsidR="00000000" w:rsidDel="00000000" w:rsidP="00000000" w:rsidRDefault="00000000" w:rsidRPr="00000000" w14:paraId="00000143">
    <w:pPr>
      <w:tabs>
        <w:tab w:val="left" w:leader="none" w:pos="360"/>
      </w:tabs>
      <w:rPr>
        <w:rFonts w:ascii="Assistant" w:cs="Assistant" w:eastAsia="Assistant" w:hAnsi="Assistant"/>
        <w:sz w:val="20"/>
        <w:szCs w:val="20"/>
      </w:rPr>
    </w:pPr>
    <w:r w:rsidDel="00000000" w:rsidR="00000000" w:rsidRPr="00000000">
      <w:rPr>
        <w:rFonts w:ascii="Assistant" w:cs="Assistant" w:eastAsia="Assistant" w:hAnsi="Assistant"/>
        <w:sz w:val="20"/>
        <w:szCs w:val="20"/>
        <w:rtl w:val="0"/>
      </w:rPr>
      <w:tab/>
      <w:t xml:space="preserve">Product Backlog and Sprint Plans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360"/>
    </w:pPr>
    <w:rPr>
      <w:rFonts w:ascii="Assistant" w:cs="Assistant" w:eastAsia="Assistant" w:hAnsi="Assistant"/>
      <w:b w:val="1"/>
      <w:color w:val="00703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400" w:lineRule="auto"/>
    </w:pPr>
    <w:rPr>
      <w:rFonts w:ascii="Assistant" w:cs="Assistant" w:eastAsia="Assistant" w:hAnsi="Assistant"/>
      <w:b w:val="1"/>
      <w:color w:val="00703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