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7A" w:rsidRPr="0009027A" w:rsidRDefault="0009027A" w:rsidP="0009027A">
      <w:pPr>
        <w:jc w:val="center"/>
        <w:rPr>
          <w:color w:val="000000" w:themeColor="text1"/>
          <w:sz w:val="28"/>
        </w:rPr>
      </w:pPr>
      <w:r w:rsidRPr="0009027A">
        <w:rPr>
          <w:color w:val="000000" w:themeColor="text1"/>
          <w:sz w:val="28"/>
        </w:rPr>
        <w:t>Sensor locations</w:t>
      </w:r>
      <w:bookmarkStart w:id="0" w:name="_GoBack"/>
      <w:bookmarkEnd w:id="0"/>
    </w:p>
    <w:p w:rsidR="0009027A" w:rsidRDefault="0009027A" w:rsidP="0009027A">
      <w:r w:rsidRPr="0009027A">
        <w:rPr>
          <w:noProof/>
          <w:sz w:val="28"/>
          <w:lang w:val="en-US"/>
        </w:rPr>
        <w:drawing>
          <wp:anchor distT="0" distB="0" distL="114300" distR="114300" simplePos="0" relativeHeight="251659264" behindDoc="1" locked="0" layoutInCell="1" allowOverlap="1" wp14:anchorId="528AF820" wp14:editId="385DC3E9">
            <wp:simplePos x="0" y="0"/>
            <wp:positionH relativeFrom="margin">
              <wp:align>center</wp:align>
            </wp:positionH>
            <wp:positionV relativeFrom="paragraph">
              <wp:posOffset>80158</wp:posOffset>
            </wp:positionV>
            <wp:extent cx="1977390" cy="3799205"/>
            <wp:effectExtent l="0" t="0" r="3810" b="0"/>
            <wp:wrapTight wrapText="bothSides">
              <wp:wrapPolygon edited="0">
                <wp:start x="0" y="0"/>
                <wp:lineTo x="0" y="21445"/>
                <wp:lineTo x="21434" y="21445"/>
                <wp:lineTo x="21434" y="0"/>
                <wp:lineTo x="0" y="0"/>
              </wp:wrapPolygon>
            </wp:wrapTight>
            <wp:docPr id="9" name="Picture 9" descr="a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d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26"/>
                    <a:stretch/>
                  </pic:blipFill>
                  <pic:spPr bwMode="auto">
                    <a:xfrm>
                      <a:off x="0" y="0"/>
                      <a:ext cx="197739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Default="0009027A" w:rsidP="0009027A"/>
    <w:p w:rsidR="0009027A" w:rsidRPr="00C64F40" w:rsidRDefault="0009027A" w:rsidP="0009027A">
      <w:pPr>
        <w:rPr>
          <w:u w:val="single"/>
        </w:rPr>
      </w:pPr>
      <w:r w:rsidRPr="00C64F40">
        <w:rPr>
          <w:u w:val="single"/>
        </w:rPr>
        <w:t xml:space="preserve">Sensor locations </w:t>
      </w:r>
    </w:p>
    <w:tbl>
      <w:tblPr>
        <w:tblStyle w:val="TableGrid"/>
        <w:tblpPr w:leftFromText="180" w:rightFromText="180" w:vertAnchor="text" w:horzAnchor="page" w:tblpX="1450" w:tblpY="1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27A" w:rsidTr="00D62272">
        <w:tc>
          <w:tcPr>
            <w:tcW w:w="4675" w:type="dxa"/>
          </w:tcPr>
          <w:p w:rsidR="0009027A" w:rsidRPr="009018C8" w:rsidRDefault="0009027A" w:rsidP="00D62272">
            <w:pPr>
              <w:rPr>
                <w:b/>
                <w:sz w:val="32"/>
              </w:rPr>
            </w:pPr>
            <w:r w:rsidRPr="009018C8">
              <w:rPr>
                <w:b/>
                <w:sz w:val="32"/>
              </w:rPr>
              <w:t>Location</w:t>
            </w:r>
          </w:p>
        </w:tc>
        <w:tc>
          <w:tcPr>
            <w:tcW w:w="4675" w:type="dxa"/>
          </w:tcPr>
          <w:p w:rsidR="0009027A" w:rsidRPr="009018C8" w:rsidRDefault="0009027A" w:rsidP="00D62272">
            <w:pPr>
              <w:rPr>
                <w:b/>
                <w:sz w:val="32"/>
              </w:rPr>
            </w:pPr>
            <w:r w:rsidRPr="009018C8">
              <w:rPr>
                <w:b/>
                <w:sz w:val="32"/>
              </w:rPr>
              <w:t xml:space="preserve">Description 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Foot</w:t>
            </w:r>
          </w:p>
        </w:tc>
        <w:tc>
          <w:tcPr>
            <w:tcW w:w="4675" w:type="dxa"/>
          </w:tcPr>
          <w:p w:rsidR="0009027A" w:rsidRDefault="0009027A" w:rsidP="00D62272">
            <w:r>
              <w:t>Centred on top of the foot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Lower leg</w:t>
            </w:r>
          </w:p>
        </w:tc>
        <w:tc>
          <w:tcPr>
            <w:tcW w:w="4675" w:type="dxa"/>
          </w:tcPr>
          <w:p w:rsidR="0009027A" w:rsidRDefault="0009027A" w:rsidP="00D62272">
            <w:r>
              <w:t>Inside the front of the shin on the flat surface of the bone, high enough for the strap to wrap just above the widest part of the calf muscle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Upper leg</w:t>
            </w:r>
          </w:p>
        </w:tc>
        <w:tc>
          <w:tcPr>
            <w:tcW w:w="4675" w:type="dxa"/>
          </w:tcPr>
          <w:p w:rsidR="0009027A" w:rsidRDefault="0009027A" w:rsidP="00D62272">
            <w:r>
              <w:t>Side of the thigh, midline between muscular tissue, one hand’s width above the knee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Lumbar</w:t>
            </w:r>
          </w:p>
        </w:tc>
        <w:tc>
          <w:tcPr>
            <w:tcW w:w="4675" w:type="dxa"/>
          </w:tcPr>
          <w:p w:rsidR="0009027A" w:rsidRDefault="0009027A" w:rsidP="00D62272">
            <w:r>
              <w:t>Centred on the low back at the base of the spine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Sternum</w:t>
            </w:r>
          </w:p>
        </w:tc>
        <w:tc>
          <w:tcPr>
            <w:tcW w:w="4675" w:type="dxa"/>
          </w:tcPr>
          <w:p w:rsidR="0009027A" w:rsidRDefault="0009027A" w:rsidP="00D62272">
            <w:r>
              <w:t>Centred on the flat surface of the chest, just below where the collar bones meet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Head</w:t>
            </w:r>
          </w:p>
        </w:tc>
        <w:tc>
          <w:tcPr>
            <w:tcW w:w="4675" w:type="dxa"/>
          </w:tcPr>
          <w:p w:rsidR="0009027A" w:rsidRDefault="0009027A" w:rsidP="00D62272">
            <w:r>
              <w:t>Centred on the front of the forehead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Upper arm</w:t>
            </w:r>
          </w:p>
        </w:tc>
        <w:tc>
          <w:tcPr>
            <w:tcW w:w="4675" w:type="dxa"/>
          </w:tcPr>
          <w:p w:rsidR="0009027A" w:rsidRDefault="0009027A" w:rsidP="00D62272">
            <w:r>
              <w:t>Centred on the outside of the arm, just below the shoulder muscle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>Wrist</w:t>
            </w:r>
          </w:p>
        </w:tc>
        <w:tc>
          <w:tcPr>
            <w:tcW w:w="4675" w:type="dxa"/>
          </w:tcPr>
          <w:p w:rsidR="0009027A" w:rsidRDefault="0009027A" w:rsidP="00D62272">
            <w:r>
              <w:t>On the wrist worn like a watch</w:t>
            </w:r>
          </w:p>
        </w:tc>
      </w:tr>
      <w:tr w:rsidR="0009027A" w:rsidTr="00D62272">
        <w:tc>
          <w:tcPr>
            <w:tcW w:w="4675" w:type="dxa"/>
          </w:tcPr>
          <w:p w:rsidR="0009027A" w:rsidRDefault="0009027A" w:rsidP="00D62272">
            <w:r>
              <w:t xml:space="preserve">Hand </w:t>
            </w:r>
          </w:p>
        </w:tc>
        <w:tc>
          <w:tcPr>
            <w:tcW w:w="4675" w:type="dxa"/>
          </w:tcPr>
          <w:p w:rsidR="0009027A" w:rsidRDefault="0009027A" w:rsidP="00D62272">
            <w:r>
              <w:t>On the back of the hand</w:t>
            </w:r>
          </w:p>
        </w:tc>
      </w:tr>
    </w:tbl>
    <w:p w:rsidR="002D516D" w:rsidRDefault="0009027A"/>
    <w:sectPr w:rsidR="002D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7A"/>
    <w:rsid w:val="0009027A"/>
    <w:rsid w:val="0080715A"/>
    <w:rsid w:val="009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1955"/>
  <w15:chartTrackingRefBased/>
  <w15:docId w15:val="{B88F5BCB-0B96-43FF-B887-E7C2C389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7A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27A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2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7A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>The Univeristy of British Columbia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Mahal, Ravneet</dc:creator>
  <cp:keywords/>
  <dc:description/>
  <cp:lastModifiedBy>Mahal, Ravneet</cp:lastModifiedBy>
  <cp:revision>1</cp:revision>
  <cp:lastPrinted>2019-09-23T16:51:00Z</cp:lastPrinted>
  <dcterms:created xsi:type="dcterms:W3CDTF">2019-09-23T16:50:00Z</dcterms:created>
  <dcterms:modified xsi:type="dcterms:W3CDTF">2019-09-23T16:51:00Z</dcterms:modified>
</cp:coreProperties>
</file>