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F9" w:rsidRDefault="00DB7FA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BridgeApp</w:t>
      </w:r>
      <w:proofErr w:type="spellEnd"/>
      <w:r>
        <w:rPr>
          <w:lang w:val="en-US"/>
        </w:rPr>
        <w:t xml:space="preserve"> design consists of 3 main packages:</w:t>
      </w:r>
    </w:p>
    <w:p w:rsidR="00DB7FA4" w:rsidRPr="00DB7FA4" w:rsidRDefault="00DB7FA4" w:rsidP="00DB7FA4">
      <w:pPr>
        <w:pStyle w:val="Odsekzoznamu"/>
        <w:numPr>
          <w:ilvl w:val="0"/>
          <w:numId w:val="1"/>
        </w:numPr>
        <w:rPr>
          <w:b/>
          <w:lang w:val="en-US"/>
        </w:rPr>
      </w:pPr>
      <w:proofErr w:type="gramStart"/>
      <w:r w:rsidRPr="00DB7FA4">
        <w:rPr>
          <w:b/>
          <w:lang w:val="en-US"/>
        </w:rPr>
        <w:t>Controllers</w:t>
      </w:r>
      <w:proofErr w:type="gramEnd"/>
      <w:r w:rsidRPr="00DB7FA4">
        <w:rPr>
          <w:b/>
          <w:lang w:val="en-US"/>
        </w:rPr>
        <w:t xml:space="preserve"> package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holds classes/controllers responsible for </w:t>
      </w:r>
      <w:r w:rsidR="006A4254">
        <w:rPr>
          <w:lang w:val="en-US"/>
        </w:rPr>
        <w:t>waiting for</w:t>
      </w:r>
      <w:r>
        <w:rPr>
          <w:lang w:val="en-US"/>
        </w:rPr>
        <w:t xml:space="preserve"> HTTP requests from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and so calling appropriate methods on </w:t>
      </w:r>
      <w:proofErr w:type="spellStart"/>
      <w:r>
        <w:rPr>
          <w:lang w:val="en-US"/>
        </w:rPr>
        <w:t>LoraService</w:t>
      </w:r>
      <w:proofErr w:type="spellEnd"/>
      <w:r>
        <w:rPr>
          <w:lang w:val="en-US"/>
        </w:rPr>
        <w:t>.</w:t>
      </w:r>
    </w:p>
    <w:p w:rsidR="00072E42" w:rsidRPr="00072E42" w:rsidRDefault="00072E42" w:rsidP="00DB7FA4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Application package – </w:t>
      </w:r>
      <w:r>
        <w:rPr>
          <w:lang w:val="en-US"/>
        </w:rPr>
        <w:t xml:space="preserve">presents two main functionalities of </w:t>
      </w:r>
      <w:proofErr w:type="spellStart"/>
      <w:r>
        <w:rPr>
          <w:lang w:val="en-US"/>
        </w:rPr>
        <w:t>BridgeApp</w:t>
      </w:r>
      <w:proofErr w:type="spellEnd"/>
      <w:r>
        <w:rPr>
          <w:lang w:val="en-US"/>
        </w:rPr>
        <w:t>, such as:</w:t>
      </w:r>
    </w:p>
    <w:p w:rsidR="00072E42" w:rsidRPr="00072E42" w:rsidRDefault="00072E42" w:rsidP="00072E42">
      <w:pPr>
        <w:pStyle w:val="Odsekzoznamu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Handling data from </w:t>
      </w:r>
      <w:proofErr w:type="spellStart"/>
      <w:r>
        <w:rPr>
          <w:b/>
          <w:lang w:val="en-US"/>
        </w:rPr>
        <w:t>LoraWAN</w:t>
      </w:r>
      <w:proofErr w:type="spellEnd"/>
      <w:r>
        <w:rPr>
          <w:b/>
          <w:lang w:val="en-US"/>
        </w:rPr>
        <w:t xml:space="preserve"> -</w:t>
      </w:r>
      <w:r>
        <w:rPr>
          <w:lang w:val="en-US"/>
        </w:rPr>
        <w:t xml:space="preserve">  receiving data from </w:t>
      </w: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>, translating received data and sending translated data to the corresponding MongoDB collection</w:t>
      </w:r>
    </w:p>
    <w:p w:rsidR="003552F9" w:rsidRPr="00697FF4" w:rsidRDefault="00072E42" w:rsidP="00072E42">
      <w:pPr>
        <w:pStyle w:val="Odsekzoznamu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Handling requests from </w:t>
      </w:r>
      <w:proofErr w:type="spellStart"/>
      <w:r>
        <w:rPr>
          <w:b/>
          <w:lang w:val="en-US"/>
        </w:rPr>
        <w:t>WebService</w:t>
      </w:r>
      <w:proofErr w:type="spellEnd"/>
      <w:r>
        <w:rPr>
          <w:b/>
          <w:lang w:val="en-US"/>
        </w:rPr>
        <w:t xml:space="preserve"> –</w:t>
      </w:r>
      <w:r>
        <w:rPr>
          <w:lang w:val="en-US"/>
        </w:rPr>
        <w:t xml:space="preserve"> responding properly to the HTTP requests, by pushing appropriate data to </w:t>
      </w:r>
      <w:proofErr w:type="spellStart"/>
      <w:r>
        <w:rPr>
          <w:lang w:val="en-US"/>
        </w:rPr>
        <w:t>LoraWAN</w:t>
      </w:r>
      <w:proofErr w:type="spellEnd"/>
    </w:p>
    <w:p w:rsidR="00697FF4" w:rsidRDefault="00697FF4" w:rsidP="00697FF4">
      <w:pPr>
        <w:pStyle w:val="Odsekzoznamu"/>
        <w:rPr>
          <w:lang w:val="en-US"/>
        </w:rPr>
      </w:pPr>
    </w:p>
    <w:p w:rsidR="00697FF4" w:rsidRDefault="00697FF4" w:rsidP="00697FF4">
      <w:pPr>
        <w:pStyle w:val="Odsekzoznamu"/>
        <w:rPr>
          <w:lang w:val="en-US"/>
        </w:rPr>
      </w:pPr>
      <w:r>
        <w:rPr>
          <w:lang w:val="en-US"/>
        </w:rPr>
        <w:t xml:space="preserve">The translation of data from bytes to lists and vice versa is handled strictly by </w:t>
      </w:r>
      <w:proofErr w:type="spellStart"/>
      <w:r>
        <w:rPr>
          <w:lang w:val="en-US"/>
        </w:rPr>
        <w:t>LoraTranslator</w:t>
      </w:r>
      <w:proofErr w:type="spellEnd"/>
      <w:r>
        <w:rPr>
          <w:lang w:val="en-US"/>
        </w:rPr>
        <w:t xml:space="preserve"> static class.</w:t>
      </w:r>
    </w:p>
    <w:p w:rsidR="00697FF4" w:rsidRDefault="00697FF4" w:rsidP="00697FF4">
      <w:pPr>
        <w:pStyle w:val="Odsekzoznamu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HandleDevice</w:t>
      </w:r>
      <w:proofErr w:type="spellEnd"/>
      <w:r>
        <w:rPr>
          <w:lang w:val="en-US"/>
        </w:rPr>
        <w:t xml:space="preserve"> class represents the thread for each of the devices that </w:t>
      </w:r>
      <w:proofErr w:type="spellStart"/>
      <w:r>
        <w:rPr>
          <w:lang w:val="en-US"/>
        </w:rPr>
        <w:t>LoraService</w:t>
      </w:r>
      <w:proofErr w:type="spellEnd"/>
      <w:r>
        <w:rPr>
          <w:lang w:val="en-US"/>
        </w:rPr>
        <w:t xml:space="preserve"> is controlling.</w:t>
      </w:r>
    </w:p>
    <w:p w:rsidR="00697FF4" w:rsidRDefault="00697FF4" w:rsidP="00697FF4">
      <w:pPr>
        <w:pStyle w:val="Odsekzoznamu"/>
        <w:rPr>
          <w:lang w:val="en-US"/>
        </w:rPr>
      </w:pPr>
      <w:r>
        <w:rPr>
          <w:lang w:val="en-US"/>
        </w:rPr>
        <w:t>In order to keep</w:t>
      </w:r>
      <w:r w:rsidRPr="00AC0AF5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LoraTranslator</w:t>
      </w:r>
      <w:proofErr w:type="spellEnd"/>
      <w:r>
        <w:rPr>
          <w:lang w:val="en-US"/>
        </w:rPr>
        <w:t xml:space="preserve"> the responsibility of choosing proper Repository interface, to which to send received data, the visitor pattern is used in the following way:</w:t>
      </w:r>
    </w:p>
    <w:p w:rsidR="00697FF4" w:rsidRPr="00697FF4" w:rsidRDefault="00697FF4" w:rsidP="00697FF4">
      <w:pPr>
        <w:pStyle w:val="Odsekzoznamu"/>
        <w:numPr>
          <w:ilvl w:val="0"/>
          <w:numId w:val="2"/>
        </w:numPr>
        <w:ind w:left="1560"/>
        <w:rPr>
          <w:b/>
          <w:lang w:val="en-US"/>
        </w:rPr>
      </w:pPr>
      <w:r>
        <w:rPr>
          <w:lang w:val="en-US"/>
        </w:rPr>
        <w:t xml:space="preserve"> When the data needs to be translated from </w:t>
      </w:r>
      <w:bookmarkStart w:id="0" w:name="_GoBack"/>
      <w:bookmarkEnd w:id="0"/>
      <w:r>
        <w:rPr>
          <w:lang w:val="en-US"/>
        </w:rPr>
        <w:t xml:space="preserve">bytes array into List&lt;Element&gt; object, </w:t>
      </w:r>
      <w:proofErr w:type="spellStart"/>
      <w:r>
        <w:rPr>
          <w:lang w:val="en-US"/>
        </w:rPr>
        <w:t>LoraTranslator</w:t>
      </w:r>
      <w:proofErr w:type="spellEnd"/>
      <w:r>
        <w:rPr>
          <w:lang w:val="en-US"/>
        </w:rPr>
        <w:t xml:space="preserve"> is able to determine to what specific data object (located in data package) it needs to be translated.</w:t>
      </w:r>
    </w:p>
    <w:p w:rsidR="00697FF4" w:rsidRPr="00697FF4" w:rsidRDefault="00697FF4" w:rsidP="00697FF4">
      <w:pPr>
        <w:pStyle w:val="Odsekzoznamu"/>
        <w:numPr>
          <w:ilvl w:val="0"/>
          <w:numId w:val="2"/>
        </w:numPr>
        <w:ind w:left="1560"/>
        <w:rPr>
          <w:b/>
          <w:lang w:val="en-US"/>
        </w:rPr>
      </w:pPr>
      <w:r>
        <w:rPr>
          <w:lang w:val="en-US"/>
        </w:rPr>
        <w:t xml:space="preserve">When the visitor, in this case the </w:t>
      </w:r>
      <w:proofErr w:type="spellStart"/>
      <w:r>
        <w:rPr>
          <w:lang w:val="en-US"/>
        </w:rPr>
        <w:t>MongoRepository</w:t>
      </w:r>
      <w:proofErr w:type="spellEnd"/>
      <w:r>
        <w:rPr>
          <w:lang w:val="en-US"/>
        </w:rPr>
        <w:t xml:space="preserve"> class is called to save received data to Mongo, it doesn’t know about to what specific Mongo to save it. Therefore it “visits” each element in the list.</w:t>
      </w:r>
    </w:p>
    <w:p w:rsidR="00697FF4" w:rsidRPr="00697FF4" w:rsidRDefault="00697FF4" w:rsidP="00697FF4">
      <w:pPr>
        <w:pStyle w:val="Odsekzoznamu"/>
        <w:numPr>
          <w:ilvl w:val="0"/>
          <w:numId w:val="2"/>
        </w:numPr>
        <w:ind w:left="1560"/>
        <w:rPr>
          <w:b/>
          <w:lang w:val="en-US"/>
        </w:rPr>
      </w:pPr>
      <w:r>
        <w:rPr>
          <w:lang w:val="en-US"/>
        </w:rPr>
        <w:t xml:space="preserve">Every element then accept/react in specific way by calling appropriate method from Visitor interface back on the </w:t>
      </w:r>
      <w:proofErr w:type="spellStart"/>
      <w:r>
        <w:rPr>
          <w:lang w:val="en-US"/>
        </w:rPr>
        <w:t>MongoRepository</w:t>
      </w:r>
      <w:proofErr w:type="spellEnd"/>
      <w:r>
        <w:rPr>
          <w:lang w:val="en-US"/>
        </w:rPr>
        <w:t xml:space="preserve"> class</w:t>
      </w:r>
    </w:p>
    <w:p w:rsidR="00697FF4" w:rsidRPr="00697FF4" w:rsidRDefault="00697FF4" w:rsidP="00697FF4">
      <w:pPr>
        <w:rPr>
          <w:b/>
          <w:lang w:val="en-US"/>
        </w:rPr>
      </w:pPr>
    </w:p>
    <w:p w:rsidR="006A4254" w:rsidRPr="006A4254" w:rsidRDefault="00697FF4" w:rsidP="00697FF4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Persistence package – </w:t>
      </w:r>
      <w:r w:rsidRPr="00697FF4">
        <w:rPr>
          <w:lang w:val="en-US"/>
        </w:rPr>
        <w:t>holds</w:t>
      </w:r>
      <w:r w:rsidR="006A4254">
        <w:rPr>
          <w:lang w:val="en-US"/>
        </w:rPr>
        <w:t xml:space="preserve"> specific</w:t>
      </w:r>
      <w:r>
        <w:rPr>
          <w:lang w:val="en-US"/>
        </w:rPr>
        <w:t xml:space="preserve"> interfaces for </w:t>
      </w:r>
      <w:r w:rsidR="006A4254">
        <w:rPr>
          <w:lang w:val="en-US"/>
        </w:rPr>
        <w:t xml:space="preserve">all necessary collections in MongoDB </w:t>
      </w:r>
    </w:p>
    <w:p w:rsidR="00697FF4" w:rsidRPr="006A4254" w:rsidRDefault="006A4254" w:rsidP="006A4254">
      <w:pPr>
        <w:pStyle w:val="Odsekzoznamu"/>
        <w:rPr>
          <w:b/>
          <w:color w:val="FF0000"/>
          <w:lang w:val="en-US"/>
        </w:rPr>
      </w:pPr>
      <w:r w:rsidRPr="006A4254">
        <w:rPr>
          <w:color w:val="FF0000"/>
          <w:lang w:val="en-US"/>
        </w:rPr>
        <w:t>NOT SURE WHAT MORE TO SAY</w:t>
      </w:r>
    </w:p>
    <w:p w:rsidR="003552F9" w:rsidRDefault="003552F9" w:rsidP="003552F9">
      <w:pPr>
        <w:pStyle w:val="Odsekzoznamu"/>
        <w:rPr>
          <w:lang w:val="en-US"/>
        </w:rPr>
      </w:pPr>
    </w:p>
    <w:p w:rsidR="00697FF4" w:rsidRPr="00697FF4" w:rsidRDefault="00697FF4" w:rsidP="00697FF4">
      <w:pPr>
        <w:rPr>
          <w:b/>
          <w:lang w:val="en-US"/>
        </w:rPr>
      </w:pPr>
    </w:p>
    <w:p w:rsidR="00697FF4" w:rsidRPr="00697FF4" w:rsidRDefault="00697FF4" w:rsidP="00697FF4">
      <w:pPr>
        <w:rPr>
          <w:b/>
          <w:lang w:val="en-US"/>
        </w:rPr>
      </w:pPr>
    </w:p>
    <w:sectPr w:rsidR="00697FF4" w:rsidRPr="00697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3DA2"/>
    <w:multiLevelType w:val="hybridMultilevel"/>
    <w:tmpl w:val="7C1A8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1B21"/>
    <w:multiLevelType w:val="hybridMultilevel"/>
    <w:tmpl w:val="EBC0E9D2"/>
    <w:lvl w:ilvl="0" w:tplc="80769A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A4"/>
    <w:rsid w:val="00072E42"/>
    <w:rsid w:val="00110F22"/>
    <w:rsid w:val="003552F9"/>
    <w:rsid w:val="00525CF8"/>
    <w:rsid w:val="00697FF4"/>
    <w:rsid w:val="006A4254"/>
    <w:rsid w:val="009A5959"/>
    <w:rsid w:val="00AC0AF5"/>
    <w:rsid w:val="00D034F9"/>
    <w:rsid w:val="00D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7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1</cp:revision>
  <dcterms:created xsi:type="dcterms:W3CDTF">2019-04-06T16:27:00Z</dcterms:created>
  <dcterms:modified xsi:type="dcterms:W3CDTF">2019-04-06T17:43:00Z</dcterms:modified>
</cp:coreProperties>
</file>