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Mutual Fund Purchase Summary API Documentation</w:t>
      </w:r>
    </w:p>
    <w:p>
      <w:pPr>
        <w:pStyle w:val="BodyText"/>
      </w:pPr>
      <w:r>
        <w:t xml:space="preserve">Vignesh V</w:t>
      </w:r>
    </w:p>
    <w:p>
      <w:r>
        <w:pict>
          <v:rect style="width:0;height:1.5pt" o:hralign="center" o:hrstd="t" o:hr="t"/>
        </w:pict>
      </w:r>
    </w:p>
    <w:bookmarkStart w:id="20" w:name="X4c1edf67679ff77aca9dc207eb814eb910e65bb"/>
    <w:p>
      <w:pPr>
        <w:pStyle w:val="Heading3"/>
      </w:pPr>
      <w:r>
        <w:t xml:space="preserve">Endpoint 1:</w:t>
      </w:r>
      <w:r>
        <w:t xml:space="preserve"> </w:t>
      </w:r>
      <w:r>
        <w:rPr>
          <w:rStyle w:val="VerbatimChar"/>
        </w:rPr>
        <w:t xml:space="preserve">/purchase_summary/investor-purchase-summary</w:t>
      </w:r>
    </w:p>
    <w:p>
      <w:pPr>
        <w:pStyle w:val="FirstParagraph"/>
      </w:pPr>
      <w:r>
        <w:rPr>
          <w:b/>
          <w:bCs/>
        </w:rPr>
        <w:t xml:space="preserve">Method:</w:t>
      </w:r>
      <w:r>
        <w:t xml:space="preserve"> </w:t>
      </w:r>
      <w:r>
        <w:t xml:space="preserve">GET</w:t>
      </w:r>
      <w:r>
        <w:br/>
      </w:r>
      <w:r>
        <w:rPr>
          <w:b/>
          <w:bCs/>
        </w:rPr>
        <w:t xml:space="preserve">Description:</w:t>
      </w:r>
      <w:r>
        <w:t xml:space="preserve"> </w:t>
      </w:r>
      <w:r>
        <w:t xml:space="preserve">Provides summary of total amount invested by each investor.</w:t>
      </w:r>
    </w:p>
    <w:p>
      <w:pPr>
        <w:pStyle w:val="Compact"/>
        <w:numPr>
          <w:ilvl w:val="0"/>
          <w:numId w:val="1001"/>
        </w:numPr>
      </w:pPr>
      <w:r>
        <w:t xml:space="preserve">Optional Filters:</w:t>
      </w:r>
      <w:r>
        <w:t xml:space="preserve"> </w:t>
      </w:r>
      <w:r>
        <w:rPr>
          <w:rStyle w:val="VerbatimChar"/>
        </w:rPr>
        <w:t xml:space="preserve">start_date</w:t>
      </w:r>
      <w:r>
        <w:t xml:space="preserve">,</w:t>
      </w:r>
      <w:r>
        <w:t xml:space="preserve"> </w:t>
      </w:r>
      <w:r>
        <w:rPr>
          <w:rStyle w:val="VerbatimChar"/>
        </w:rPr>
        <w:t xml:space="preserve">end_date</w:t>
      </w:r>
      <w:r>
        <w:t xml:space="preserve"> </w:t>
      </w:r>
      <w:r>
        <w:t xml:space="preserve">(format: YYYY-MM-DD)</w:t>
      </w:r>
    </w:p>
    <w:p>
      <w:pPr>
        <w:pStyle w:val="Compact"/>
        <w:numPr>
          <w:ilvl w:val="0"/>
          <w:numId w:val="1001"/>
        </w:numPr>
      </w:pPr>
      <w:r>
        <w:t xml:space="preserve">Pagination: Not supported</w:t>
      </w:r>
    </w:p>
    <w:p>
      <w:pPr>
        <w:pStyle w:val="FirstParagraph"/>
      </w:pPr>
      <w:r>
        <w:rPr>
          <w:b/>
          <w:bCs/>
        </w:rPr>
        <w:t xml:space="preserve">Sample cURL:</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w:t>
      </w:r>
      <w:r>
        <w:rPr>
          <w:rStyle w:val="StringTok"/>
        </w:rPr>
        <w:t xml:space="preserve">'GET'</w:t>
      </w:r>
      <w:r>
        <w:rPr>
          <w:rStyle w:val="NormalTok"/>
        </w:rPr>
        <w:t xml:space="preserve"> </w:t>
      </w:r>
      <w:r>
        <w:rPr>
          <w:rStyle w:val="DataTypeTok"/>
        </w:rPr>
        <w:t xml:space="preserve">\</w:t>
      </w:r>
      <w:r>
        <w:br/>
      </w:r>
      <w:r>
        <w:rPr>
          <w:rStyle w:val="NormalTok"/>
        </w:rPr>
        <w:t xml:space="preserve">  </w:t>
      </w:r>
      <w:r>
        <w:rPr>
          <w:rStyle w:val="StringTok"/>
        </w:rPr>
        <w:t xml:space="preserve">'http://127.0.0.1:5000/purchase_summary/investor-purchase-summary'</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'accept: application/json'</w:t>
      </w:r>
    </w:p>
    <w:p>
      <w:pPr>
        <w:pStyle w:val="FirstParagraph"/>
      </w:pPr>
      <w:r>
        <w:rPr>
          <w:b/>
          <w:bCs/>
        </w:rPr>
        <w:t xml:space="preserve">Sample Response: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"pan"</w:t>
      </w:r>
      <w:r>
        <w:rPr>
          <w:rStyle w:val="FunctionTok"/>
        </w:rPr>
        <w:t xml:space="preserve">:</w:t>
      </w:r>
      <w:r>
        <w:rPr>
          <w:rStyle w:val="NormalTok"/>
        </w:rPr>
        <w:t xml:space="preserve"> </w:t>
      </w:r>
      <w:r>
        <w:rPr>
          <w:rStyle w:val="StringTok"/>
        </w:rPr>
        <w:t xml:space="preserve">"DCSPP9502J"</w:t>
      </w:r>
      <w:r>
        <w:rPr>
          <w:rStyle w:val="FunctionTok"/>
        </w:rPr>
        <w:t xml:space="preserve">,</w:t>
      </w:r>
      <w:r>
        <w:br/>
      </w:r>
      <w:r>
        <w:rPr>
          <w:rStyle w:val="NormalTok"/>
        </w:rPr>
        <w:t xml:space="preserve">      </w:t>
      </w:r>
      <w:r>
        <w:rPr>
          <w:rStyle w:val="DataTypeTok"/>
        </w:rPr>
        <w:t xml:space="preserve">"investor_name"</w:t>
      </w:r>
      <w:r>
        <w:rPr>
          <w:rStyle w:val="FunctionTok"/>
        </w:rPr>
        <w:t xml:space="preserve">:</w:t>
      </w:r>
      <w:r>
        <w:rPr>
          <w:rStyle w:val="NormalTok"/>
        </w:rPr>
        <w:t xml:space="preserve"> </w:t>
      </w:r>
      <w:r>
        <w:rPr>
          <w:rStyle w:val="StringTok"/>
        </w:rPr>
        <w:t xml:space="preserve">"Sheethal Balaji"</w:t>
      </w:r>
      <w:r>
        <w:rPr>
          <w:rStyle w:val="FunctionTok"/>
        </w:rPr>
        <w:t xml:space="preserve">,</w:t>
      </w:r>
      <w:r>
        <w:br/>
      </w:r>
      <w:r>
        <w:rPr>
          <w:rStyle w:val="NormalTok"/>
        </w:rPr>
        <w:t xml:space="preserve">      </w:t>
      </w:r>
      <w:r>
        <w:rPr>
          <w:rStyle w:val="DataTypeTok"/>
        </w:rPr>
        <w:t xml:space="preserve">"total_invested_amount"</w:t>
      </w:r>
      <w:r>
        <w:rPr>
          <w:rStyle w:val="FunctionTok"/>
        </w:rPr>
        <w:t xml:space="preserve">:</w:t>
      </w:r>
      <w:r>
        <w:rPr>
          <w:rStyle w:val="NormalTok"/>
        </w:rPr>
        <w:t xml:space="preserve"> </w:t>
      </w:r>
      <w:r>
        <w:rPr>
          <w:rStyle w:val="FloatTok"/>
        </w:rPr>
        <w:t xml:space="preserve">2499.88</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"pan"</w:t>
      </w:r>
      <w:r>
        <w:rPr>
          <w:rStyle w:val="FunctionTok"/>
        </w:rPr>
        <w:t xml:space="preserve">:</w:t>
      </w:r>
      <w:r>
        <w:rPr>
          <w:rStyle w:val="NormalTok"/>
        </w:rPr>
        <w:t xml:space="preserve"> </w:t>
      </w:r>
      <w:r>
        <w:rPr>
          <w:rStyle w:val="StringTok"/>
        </w:rPr>
        <w:t xml:space="preserve">"AVNPN8269J"</w:t>
      </w:r>
      <w:r>
        <w:rPr>
          <w:rStyle w:val="FunctionTok"/>
        </w:rPr>
        <w:t xml:space="preserve">,</w:t>
      </w:r>
      <w:r>
        <w:br/>
      </w:r>
      <w:r>
        <w:rPr>
          <w:rStyle w:val="NormalTok"/>
        </w:rPr>
        <w:t xml:space="preserve">      </w:t>
      </w:r>
      <w:r>
        <w:rPr>
          <w:rStyle w:val="DataTypeTok"/>
        </w:rPr>
        <w:t xml:space="preserve">"investor_name"</w:t>
      </w:r>
      <w:r>
        <w:rPr>
          <w:rStyle w:val="FunctionTok"/>
        </w:rPr>
        <w:t xml:space="preserve">:</w:t>
      </w:r>
      <w:r>
        <w:rPr>
          <w:rStyle w:val="NormalTok"/>
        </w:rPr>
        <w:t xml:space="preserve"> </w:t>
      </w:r>
      <w:r>
        <w:rPr>
          <w:rStyle w:val="StringTok"/>
        </w:rPr>
        <w:t xml:space="preserve">"Nivedhitha Rajagopal"</w:t>
      </w:r>
      <w:r>
        <w:rPr>
          <w:rStyle w:val="FunctionTok"/>
        </w:rPr>
        <w:t xml:space="preserve">,</w:t>
      </w:r>
      <w:r>
        <w:br/>
      </w:r>
      <w:r>
        <w:rPr>
          <w:rStyle w:val="NormalTok"/>
        </w:rPr>
        <w:t xml:space="preserve">      </w:t>
      </w:r>
      <w:r>
        <w:rPr>
          <w:rStyle w:val="DataTypeTok"/>
        </w:rPr>
        <w:t xml:space="preserve">"total_invested_amount"</w:t>
      </w:r>
      <w:r>
        <w:rPr>
          <w:rStyle w:val="FunctionTok"/>
        </w:rPr>
        <w:t xml:space="preserve">:</w:t>
      </w:r>
      <w:r>
        <w:rPr>
          <w:rStyle w:val="NormalTok"/>
        </w:rPr>
        <w:t xml:space="preserve"> </w:t>
      </w:r>
      <w:r>
        <w:rPr>
          <w:rStyle w:val="FloatTok"/>
        </w:rPr>
        <w:t xml:space="preserve">3591.82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r>
        <w:pict>
          <v:rect style="width:0;height:1.5pt" o:hralign="center" o:hrstd="t" o:hr="t"/>
        </w:pict>
      </w:r>
    </w:p>
    <w:bookmarkEnd w:id="20"/>
    <w:bookmarkStart w:id="21" w:name="X9a3b7507ea0775ccd500a7d1227217716ac10d6"/>
    <w:p>
      <w:pPr>
        <w:pStyle w:val="Heading3"/>
      </w:pPr>
      <w:r>
        <w:t xml:space="preserve">Endpoint 2:</w:t>
      </w:r>
      <w:r>
        <w:t xml:space="preserve"> </w:t>
      </w:r>
      <w:r>
        <w:rPr>
          <w:rStyle w:val="VerbatimChar"/>
        </w:rPr>
        <w:t xml:space="preserve">/purchase_summary/investor_summary</w:t>
      </w:r>
    </w:p>
    <w:p>
      <w:pPr>
        <w:pStyle w:val="FirstParagraph"/>
      </w:pPr>
      <w:r>
        <w:rPr>
          <w:b/>
          <w:bCs/>
        </w:rPr>
        <w:t xml:space="preserve">Method:</w:t>
      </w:r>
      <w:r>
        <w:t xml:space="preserve"> </w:t>
      </w:r>
      <w:r>
        <w:t xml:space="preserve">GET</w:t>
      </w:r>
      <w:r>
        <w:br/>
      </w:r>
      <w:r>
        <w:rPr>
          <w:b/>
          <w:bCs/>
        </w:rPr>
        <w:t xml:space="preserve">Description:</w:t>
      </w:r>
      <w:r>
        <w:t xml:space="preserve"> </w:t>
      </w:r>
      <w:r>
        <w:t xml:space="preserve">Provides list of mutual funds purchased by each investor along with total amount and units.</w:t>
      </w:r>
    </w:p>
    <w:p>
      <w:pPr>
        <w:pStyle w:val="Compact"/>
        <w:numPr>
          <w:ilvl w:val="0"/>
          <w:numId w:val="1002"/>
        </w:numPr>
      </w:pPr>
      <w:r>
        <w:t xml:space="preserve">Optional Filters:</w:t>
      </w:r>
      <w:r>
        <w:t xml:space="preserve"> </w:t>
      </w:r>
      <w:r>
        <w:rPr>
          <w:rStyle w:val="VerbatimChar"/>
        </w:rPr>
        <w:t xml:space="preserve">start_date</w:t>
      </w:r>
      <w:r>
        <w:t xml:space="preserve">,</w:t>
      </w:r>
      <w:r>
        <w:t xml:space="preserve"> </w:t>
      </w:r>
      <w:r>
        <w:rPr>
          <w:rStyle w:val="VerbatimChar"/>
        </w:rPr>
        <w:t xml:space="preserve">end_date</w:t>
      </w:r>
    </w:p>
    <w:p>
      <w:pPr>
        <w:pStyle w:val="Compact"/>
        <w:numPr>
          <w:ilvl w:val="0"/>
          <w:numId w:val="1002"/>
        </w:numPr>
      </w:pPr>
      <w:r>
        <w:t xml:space="preserve">Pagination: Not supported</w:t>
      </w:r>
    </w:p>
    <w:p>
      <w:pPr>
        <w:pStyle w:val="FirstParagraph"/>
      </w:pPr>
      <w:r>
        <w:rPr>
          <w:b/>
          <w:bCs/>
        </w:rPr>
        <w:t xml:space="preserve">Sample cURL:</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w:t>
      </w:r>
      <w:r>
        <w:rPr>
          <w:rStyle w:val="StringTok"/>
        </w:rPr>
        <w:t xml:space="preserve">'GET'</w:t>
      </w:r>
      <w:r>
        <w:rPr>
          <w:rStyle w:val="NormalTok"/>
        </w:rPr>
        <w:t xml:space="preserve"> </w:t>
      </w:r>
      <w:r>
        <w:rPr>
          <w:rStyle w:val="DataTypeTok"/>
        </w:rPr>
        <w:t xml:space="preserve">\</w:t>
      </w:r>
      <w:r>
        <w:br/>
      </w:r>
      <w:r>
        <w:rPr>
          <w:rStyle w:val="NormalTok"/>
        </w:rPr>
        <w:t xml:space="preserve">  </w:t>
      </w:r>
      <w:r>
        <w:rPr>
          <w:rStyle w:val="StringTok"/>
        </w:rPr>
        <w:t xml:space="preserve">'http://127.0.0.1:5000/purchase_summary/investor_summary'</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'accept: application/json'</w:t>
      </w:r>
    </w:p>
    <w:p>
      <w:pPr>
        <w:pStyle w:val="FirstParagraph"/>
      </w:pPr>
      <w:r>
        <w:rPr>
          <w:b/>
          <w:bCs/>
        </w:rPr>
        <w:t xml:space="preserve">Sample Response: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"investor_name"</w:t>
      </w:r>
      <w:r>
        <w:rPr>
          <w:rStyle w:val="FunctionTok"/>
        </w:rPr>
        <w:t xml:space="preserve">:</w:t>
      </w:r>
      <w:r>
        <w:rPr>
          <w:rStyle w:val="NormalTok"/>
        </w:rPr>
        <w:t xml:space="preserve"> </w:t>
      </w:r>
      <w:r>
        <w:rPr>
          <w:rStyle w:val="StringTok"/>
        </w:rPr>
        <w:t xml:space="preserve">"Priyavarshini Damodaran"</w:t>
      </w:r>
      <w:r>
        <w:rPr>
          <w:rStyle w:val="FunctionTok"/>
        </w:rPr>
        <w:t xml:space="preserve">,</w:t>
      </w:r>
      <w:r>
        <w:br/>
      </w:r>
      <w:r>
        <w:rPr>
          <w:rStyle w:val="NormalTok"/>
        </w:rPr>
        <w:t xml:space="preserve">      </w:t>
      </w:r>
      <w:r>
        <w:rPr>
          <w:rStyle w:val="DataTypeTok"/>
        </w:rPr>
        <w:t xml:space="preserve">"mutual_fund_summary"</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"mutual_fund_name"</w:t>
      </w:r>
      <w:r>
        <w:rPr>
          <w:rStyle w:val="FunctionTok"/>
        </w:rPr>
        <w:t xml:space="preserve">:</w:t>
      </w:r>
      <w:r>
        <w:rPr>
          <w:rStyle w:val="NormalTok"/>
        </w:rPr>
        <w:t xml:space="preserve"> </w:t>
      </w:r>
      <w:r>
        <w:rPr>
          <w:rStyle w:val="StringTok"/>
        </w:rPr>
        <w:t xml:space="preserve">"Kotak Gold Fund - Growth (Regular Plan)"</w:t>
      </w:r>
      <w:r>
        <w:rPr>
          <w:rStyle w:val="FunctionTok"/>
        </w:rPr>
        <w:t xml:space="preserve">,</w:t>
      </w:r>
      <w:r>
        <w:br/>
      </w:r>
      <w:r>
        <w:rPr>
          <w:rStyle w:val="NormalTok"/>
        </w:rPr>
        <w:t xml:space="preserve">          </w:t>
      </w:r>
      <w:r>
        <w:rPr>
          <w:rStyle w:val="DataTypeTok"/>
        </w:rPr>
        <w:t xml:space="preserve">"total_purchase_amount"</w:t>
      </w:r>
      <w:r>
        <w:rPr>
          <w:rStyle w:val="FunctionTok"/>
        </w:rPr>
        <w:t xml:space="preserve">:</w:t>
      </w:r>
      <w:r>
        <w:rPr>
          <w:rStyle w:val="NormalTok"/>
        </w:rPr>
        <w:t xml:space="preserve"> </w:t>
      </w:r>
      <w:r>
        <w:rPr>
          <w:rStyle w:val="FloatTok"/>
        </w:rPr>
        <w:t xml:space="preserve">1999.9</w:t>
      </w:r>
      <w:r>
        <w:rPr>
          <w:rStyle w:val="FunctionTok"/>
        </w:rPr>
        <w:t xml:space="preserve">,</w:t>
      </w:r>
      <w:r>
        <w:br/>
      </w:r>
      <w:r>
        <w:rPr>
          <w:rStyle w:val="NormalTok"/>
        </w:rPr>
        <w:t xml:space="preserve">          </w:t>
      </w:r>
      <w:r>
        <w:rPr>
          <w:rStyle w:val="DataTypeTok"/>
        </w:rPr>
        <w:t xml:space="preserve">"total_units"</w:t>
      </w:r>
      <w:r>
        <w:rPr>
          <w:rStyle w:val="FunctionTok"/>
        </w:rPr>
        <w:t xml:space="preserve">:</w:t>
      </w:r>
      <w:r>
        <w:rPr>
          <w:rStyle w:val="NormalTok"/>
        </w:rPr>
        <w:t xml:space="preserve"> </w:t>
      </w:r>
      <w:r>
        <w:rPr>
          <w:rStyle w:val="FloatTok"/>
        </w:rPr>
        <w:t xml:space="preserve">54.2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r>
        <w:pict>
          <v:rect style="width:0;height:1.5pt" o:hralign="center" o:hrstd="t" o:hr="t"/>
        </w:pict>
      </w:r>
    </w:p>
    <w:bookmarkEnd w:id="21"/>
    <w:bookmarkStart w:id="22" w:name="X6bc446688283266a043a744778c81a18f81915d"/>
    <w:p>
      <w:pPr>
        <w:pStyle w:val="Heading3"/>
      </w:pPr>
      <w:r>
        <w:t xml:space="preserve">Endpoint 3:</w:t>
      </w:r>
      <w:r>
        <w:t xml:space="preserve"> </w:t>
      </w:r>
      <w:r>
        <w:rPr>
          <w:rStyle w:val="VerbatimChar"/>
        </w:rPr>
        <w:t xml:space="preserve">/purchase_summary/scheme_summary</w:t>
      </w:r>
    </w:p>
    <w:p>
      <w:pPr>
        <w:pStyle w:val="FirstParagraph"/>
      </w:pPr>
      <w:r>
        <w:rPr>
          <w:b/>
          <w:bCs/>
        </w:rPr>
        <w:t xml:space="preserve">Method:</w:t>
      </w:r>
      <w:r>
        <w:t xml:space="preserve"> </w:t>
      </w:r>
      <w:r>
        <w:t xml:space="preserve">GET</w:t>
      </w:r>
      <w:r>
        <w:br/>
      </w:r>
      <w:r>
        <w:rPr>
          <w:b/>
          <w:bCs/>
        </w:rPr>
        <w:t xml:space="preserve">Description:</w:t>
      </w:r>
      <w:r>
        <w:t xml:space="preserve"> </w:t>
      </w:r>
      <w:r>
        <w:t xml:space="preserve">Provides summary by scheme, aggregating purchase details.</w:t>
      </w:r>
    </w:p>
    <w:p>
      <w:pPr>
        <w:pStyle w:val="Compact"/>
        <w:numPr>
          <w:ilvl w:val="0"/>
          <w:numId w:val="1003"/>
        </w:numPr>
      </w:pPr>
      <w:r>
        <w:t xml:space="preserve">Optional Filters:</w:t>
      </w:r>
      <w:r>
        <w:t xml:space="preserve"> </w:t>
      </w:r>
      <w:r>
        <w:rPr>
          <w:rStyle w:val="VerbatimChar"/>
        </w:rPr>
        <w:t xml:space="preserve">start_date</w:t>
      </w:r>
      <w:r>
        <w:t xml:space="preserve">,</w:t>
      </w:r>
      <w:r>
        <w:t xml:space="preserve"> </w:t>
      </w:r>
      <w:r>
        <w:rPr>
          <w:rStyle w:val="VerbatimChar"/>
        </w:rPr>
        <w:t xml:space="preserve">end_date</w:t>
      </w:r>
    </w:p>
    <w:p>
      <w:pPr>
        <w:pStyle w:val="Compact"/>
        <w:numPr>
          <w:ilvl w:val="0"/>
          <w:numId w:val="1003"/>
        </w:numPr>
      </w:pPr>
      <w:r>
        <w:t xml:space="preserve">Pagination: Not supported</w:t>
      </w:r>
    </w:p>
    <w:p>
      <w:pPr>
        <w:pStyle w:val="FirstParagraph"/>
      </w:pPr>
      <w:r>
        <w:rPr>
          <w:b/>
          <w:bCs/>
        </w:rPr>
        <w:t xml:space="preserve">Sample cURL:</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w:t>
      </w:r>
      <w:r>
        <w:rPr>
          <w:rStyle w:val="StringTok"/>
        </w:rPr>
        <w:t xml:space="preserve">'GET'</w:t>
      </w:r>
      <w:r>
        <w:rPr>
          <w:rStyle w:val="NormalTok"/>
        </w:rPr>
        <w:t xml:space="preserve"> </w:t>
      </w:r>
      <w:r>
        <w:rPr>
          <w:rStyle w:val="DataTypeTok"/>
        </w:rPr>
        <w:t xml:space="preserve">\</w:t>
      </w:r>
      <w:r>
        <w:br/>
      </w:r>
      <w:r>
        <w:rPr>
          <w:rStyle w:val="NormalTok"/>
        </w:rPr>
        <w:t xml:space="preserve">  </w:t>
      </w:r>
      <w:r>
        <w:rPr>
          <w:rStyle w:val="StringTok"/>
        </w:rPr>
        <w:t xml:space="preserve">'http://127.0.0.1:5000/purchase_summary/scheme_summary'</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'accept: application/json'</w:t>
      </w:r>
    </w:p>
    <w:p>
      <w:pPr>
        <w:pStyle w:val="FirstParagraph"/>
      </w:pPr>
      <w:r>
        <w:rPr>
          <w:b/>
          <w:bCs/>
        </w:rPr>
        <w:t xml:space="preserve">Sample Response:</w:t>
      </w:r>
    </w:p>
    <w:p>
      <w:pPr>
        <w:pStyle w:val="SourceCode"/>
      </w:pP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"Kotak Gold Fund - Growth (Regular Plan)"</w:t>
      </w:r>
      <w:r>
        <w:rPr>
          <w:rStyle w:val="FunctionTok"/>
        </w:rPr>
        <w:t xml:space="preserve">,</w:t>
      </w:r>
      <w:r>
        <w:br/>
      </w:r>
      <w:r>
        <w:rPr>
          <w:rStyle w:val="NormalTok"/>
        </w:rPr>
        <w:t xml:space="preserve">      </w:t>
      </w:r>
      <w:r>
        <w:rPr>
          <w:rStyle w:val="DataTypeTok"/>
        </w:rPr>
        <w:t xml:space="preserve">"total_purchase_amount"</w:t>
      </w:r>
      <w:r>
        <w:rPr>
          <w:rStyle w:val="FunctionTok"/>
        </w:rPr>
        <w:t xml:space="preserve">:</w:t>
      </w:r>
      <w:r>
        <w:rPr>
          <w:rStyle w:val="NormalTok"/>
        </w:rPr>
        <w:t xml:space="preserve"> </w:t>
      </w:r>
      <w:r>
        <w:rPr>
          <w:rStyle w:val="FloatTok"/>
        </w:rPr>
        <w:t xml:space="preserve">1999.9</w:t>
      </w:r>
      <w:r>
        <w:rPr>
          <w:rStyle w:val="FunctionTok"/>
        </w:rPr>
        <w:t xml:space="preserve">,</w:t>
      </w:r>
      <w:r>
        <w:br/>
      </w:r>
      <w:r>
        <w:rPr>
          <w:rStyle w:val="NormalTok"/>
        </w:rPr>
        <w:t xml:space="preserve">      </w:t>
      </w:r>
      <w:r>
        <w:rPr>
          <w:rStyle w:val="DataTypeTok"/>
        </w:rPr>
        <w:t xml:space="preserve">"total_units"</w:t>
      </w:r>
      <w:r>
        <w:rPr>
          <w:rStyle w:val="FunctionTok"/>
        </w:rPr>
        <w:t xml:space="preserve">:</w:t>
      </w:r>
      <w:r>
        <w:rPr>
          <w:rStyle w:val="NormalTok"/>
        </w:rPr>
        <w:t xml:space="preserve"> </w:t>
      </w:r>
      <w:r>
        <w:rPr>
          <w:rStyle w:val="FloatTok"/>
        </w:rPr>
        <w:t xml:space="preserve">54.2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r>
        <w:pict>
          <v:rect style="width:0;height:1.5pt" o:hralign="center" o:hrstd="t" o:hr="t"/>
        </w:pict>
      </w:r>
    </w:p>
    <w:bookmarkEnd w:id="22"/>
    <w:bookmarkStart w:id="23" w:name="X99b9c48df688adf4948d6a7378733fa9b645ee2"/>
    <w:p>
      <w:pPr>
        <w:pStyle w:val="Heading3"/>
      </w:pPr>
      <w:r>
        <w:t xml:space="preserve">Endpoint 4:</w:t>
      </w:r>
      <w:r>
        <w:t xml:space="preserve"> </w:t>
      </w:r>
      <w:r>
        <w:rPr>
          <w:rStyle w:val="VerbatimChar"/>
        </w:rPr>
        <w:t xml:space="preserve">/purchase_summary/mutual_fund/summary</w:t>
      </w:r>
    </w:p>
    <w:p>
      <w:pPr>
        <w:pStyle w:val="FirstParagraph"/>
      </w:pPr>
      <w:r>
        <w:rPr>
          <w:b/>
          <w:bCs/>
        </w:rPr>
        <w:t xml:space="preserve">Method:</w:t>
      </w:r>
      <w:r>
        <w:t xml:space="preserve"> </w:t>
      </w:r>
      <w:r>
        <w:t xml:space="preserve">GET</w:t>
      </w:r>
      <w:r>
        <w:br/>
      </w:r>
      <w:r>
        <w:rPr>
          <w:b/>
          <w:bCs/>
        </w:rPr>
        <w:t xml:space="preserve">Description:</w:t>
      </w:r>
      <w:r>
        <w:t xml:space="preserve"> </w:t>
      </w:r>
      <w:r>
        <w:t xml:space="preserve">Returns overall mutual fund statistics across all investors and schemes.</w:t>
      </w:r>
    </w:p>
    <w:p>
      <w:pPr>
        <w:pStyle w:val="Compact"/>
        <w:numPr>
          <w:ilvl w:val="0"/>
          <w:numId w:val="1004"/>
        </w:numPr>
      </w:pPr>
      <w:r>
        <w:t xml:space="preserve">Optional Filters: Not applicable</w:t>
      </w:r>
    </w:p>
    <w:p>
      <w:pPr>
        <w:pStyle w:val="Compact"/>
        <w:numPr>
          <w:ilvl w:val="0"/>
          <w:numId w:val="1004"/>
        </w:numPr>
      </w:pPr>
      <w:r>
        <w:t xml:space="preserve">Pagination: Not supported</w:t>
      </w:r>
    </w:p>
    <w:p>
      <w:pPr>
        <w:pStyle w:val="FirstParagraph"/>
      </w:pPr>
      <w:r>
        <w:rPr>
          <w:b/>
          <w:bCs/>
        </w:rPr>
        <w:t xml:space="preserve">Sample cURL:</w:t>
      </w:r>
    </w:p>
    <w:p>
      <w:pPr>
        <w:pStyle w:val="SourceCode"/>
      </w:pPr>
      <w:r>
        <w:rPr>
          <w:rStyle w:val="ExtensionTok"/>
        </w:rPr>
        <w:t xml:space="preserve">curl</w:t>
      </w:r>
      <w:r>
        <w:rPr>
          <w:rStyle w:val="NormalTok"/>
        </w:rPr>
        <w:t xml:space="preserve"> </w:t>
      </w:r>
      <w:r>
        <w:rPr>
          <w:rStyle w:val="AttributeTok"/>
        </w:rPr>
        <w:t xml:space="preserve">-X</w:t>
      </w:r>
      <w:r>
        <w:rPr>
          <w:rStyle w:val="NormalTok"/>
        </w:rPr>
        <w:t xml:space="preserve"> </w:t>
      </w:r>
      <w:r>
        <w:rPr>
          <w:rStyle w:val="StringTok"/>
        </w:rPr>
        <w:t xml:space="preserve">'GET'</w:t>
      </w:r>
      <w:r>
        <w:rPr>
          <w:rStyle w:val="NormalTok"/>
        </w:rPr>
        <w:t xml:space="preserve"> </w:t>
      </w:r>
      <w:r>
        <w:rPr>
          <w:rStyle w:val="DataTypeTok"/>
        </w:rPr>
        <w:t xml:space="preserve">\</w:t>
      </w:r>
      <w:r>
        <w:br/>
      </w:r>
      <w:r>
        <w:rPr>
          <w:rStyle w:val="NormalTok"/>
        </w:rPr>
        <w:t xml:space="preserve">  </w:t>
      </w:r>
      <w:r>
        <w:rPr>
          <w:rStyle w:val="StringTok"/>
        </w:rPr>
        <w:t xml:space="preserve">'http://127.0.0.1:5000/purchase_summary/mutual_fund/summary'</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'accept: application/json'</w:t>
      </w:r>
    </w:p>
    <w:p>
      <w:pPr>
        <w:pStyle w:val="FirstParagraph"/>
      </w:pPr>
      <w:r>
        <w:rPr>
          <w:b/>
          <w:bCs/>
        </w:rPr>
        <w:t xml:space="preserve">Sample Response:</w:t>
      </w:r>
    </w:p>
    <w:p>
      <w:pPr>
        <w:pStyle w:val="SourceCode"/>
      </w:pPr>
      <w:r>
        <w:rPr>
          <w:rStyle w:val="FunctionTok"/>
        </w:rPr>
        <w:t xml:space="preserve">{</w:t>
      </w:r>
      <w:r>
        <w:br/>
      </w:r>
      <w:r>
        <w:rPr>
          <w:rStyle w:val="NormalTok"/>
        </w:rPr>
        <w:t xml:space="preserve">  </w:t>
      </w:r>
      <w:r>
        <w:rPr>
          <w:rStyle w:val="DataTypeTok"/>
        </w:rPr>
        <w:t xml:space="preserve">"total_amount_invested"</w:t>
      </w:r>
      <w:r>
        <w:rPr>
          <w:rStyle w:val="FunctionTok"/>
        </w:rPr>
        <w:t xml:space="preserve">:</w:t>
      </w:r>
      <w:r>
        <w:rPr>
          <w:rStyle w:val="NormalTok"/>
        </w:rPr>
        <w:t xml:space="preserve"> </w:t>
      </w:r>
      <w:r>
        <w:rPr>
          <w:rStyle w:val="FloatTok"/>
        </w:rPr>
        <w:t xml:space="preserve">13499.4</w:t>
      </w:r>
      <w:r>
        <w:rPr>
          <w:rStyle w:val="FunctionTok"/>
        </w:rPr>
        <w:t xml:space="preserve">,</w:t>
      </w:r>
      <w:r>
        <w:br/>
      </w:r>
      <w:r>
        <w:rPr>
          <w:rStyle w:val="NormalTok"/>
        </w:rPr>
        <w:t xml:space="preserve">  </w:t>
      </w:r>
      <w:r>
        <w:rPr>
          <w:rStyle w:val="DataTypeTok"/>
        </w:rPr>
        <w:t xml:space="preserve">"total_units_purchased"</w:t>
      </w:r>
      <w:r>
        <w:rPr>
          <w:rStyle w:val="FunctionTok"/>
        </w:rPr>
        <w:t xml:space="preserve">:</w:t>
      </w:r>
      <w:r>
        <w:rPr>
          <w:rStyle w:val="NormalTok"/>
        </w:rPr>
        <w:t xml:space="preserve"> </w:t>
      </w:r>
      <w:r>
        <w:rPr>
          <w:rStyle w:val="FloatTok"/>
        </w:rPr>
        <w:t xml:space="preserve">168.28</w:t>
      </w:r>
      <w:r>
        <w:rPr>
          <w:rStyle w:val="FunctionTok"/>
        </w:rPr>
        <w:t xml:space="preserve">,</w:t>
      </w:r>
      <w:r>
        <w:br/>
      </w:r>
      <w:r>
        <w:rPr>
          <w:rStyle w:val="NormalTok"/>
        </w:rPr>
        <w:t xml:space="preserve">  </w:t>
      </w:r>
      <w:r>
        <w:rPr>
          <w:rStyle w:val="DataTypeTok"/>
        </w:rPr>
        <w:t xml:space="preserve">"average_nav_per_fund"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"SBI Small Cap Fund Regular Growth"</w:t>
      </w:r>
      <w:r>
        <w:rPr>
          <w:rStyle w:val="FunctionTok"/>
        </w:rPr>
        <w:t xml:space="preserve">,</w:t>
      </w:r>
      <w:r>
        <w:br/>
      </w:r>
      <w:r>
        <w:rPr>
          <w:rStyle w:val="NormalTok"/>
        </w:rPr>
        <w:t xml:space="preserve">      </w:t>
      </w:r>
      <w:r>
        <w:rPr>
          <w:rStyle w:val="DataTypeTok"/>
        </w:rPr>
        <w:t xml:space="preserve">"total_amount"</w:t>
      </w:r>
      <w:r>
        <w:rPr>
          <w:rStyle w:val="FunctionTok"/>
        </w:rPr>
        <w:t xml:space="preserve">:</w:t>
      </w:r>
      <w:r>
        <w:rPr>
          <w:rStyle w:val="NormalTok"/>
        </w:rPr>
        <w:t xml:space="preserve"> </w:t>
      </w:r>
      <w:r>
        <w:rPr>
          <w:rStyle w:val="FloatTok"/>
        </w:rPr>
        <w:t xml:space="preserve">9999.5</w:t>
      </w:r>
      <w:r>
        <w:rPr>
          <w:rStyle w:val="FunctionTok"/>
        </w:rPr>
        <w:t xml:space="preserve">,</w:t>
      </w:r>
      <w:r>
        <w:br/>
      </w:r>
      <w:r>
        <w:rPr>
          <w:rStyle w:val="NormalTok"/>
        </w:rPr>
        <w:t xml:space="preserve">      </w:t>
      </w:r>
      <w:r>
        <w:rPr>
          <w:rStyle w:val="DataTypeTok"/>
        </w:rPr>
        <w:t xml:space="preserve">"total_units"</w:t>
      </w:r>
      <w:r>
        <w:rPr>
          <w:rStyle w:val="FunctionTok"/>
        </w:rPr>
        <w:t xml:space="preserve">:</w:t>
      </w:r>
      <w:r>
        <w:rPr>
          <w:rStyle w:val="NormalTok"/>
        </w:rPr>
        <w:t xml:space="preserve"> </w:t>
      </w:r>
      <w:r>
        <w:rPr>
          <w:rStyle w:val="FloatTok"/>
        </w:rPr>
        <w:t xml:space="preserve">59.62</w:t>
      </w:r>
      <w:r>
        <w:rPr>
          <w:rStyle w:val="FunctionTok"/>
        </w:rPr>
        <w:t xml:space="preserve">,</w:t>
      </w:r>
      <w:r>
        <w:br/>
      </w:r>
      <w:r>
        <w:rPr>
          <w:rStyle w:val="NormalTok"/>
        </w:rPr>
        <w:t xml:space="preserve">      </w:t>
      </w:r>
      <w:r>
        <w:rPr>
          <w:rStyle w:val="DataTypeTok"/>
        </w:rPr>
        <w:t xml:space="preserve">"average_nav"</w:t>
      </w:r>
      <w:r>
        <w:rPr>
          <w:rStyle w:val="FunctionTok"/>
        </w:rPr>
        <w:t xml:space="preserve">:</w:t>
      </w:r>
      <w:r>
        <w:rPr>
          <w:rStyle w:val="NormalTok"/>
        </w:rPr>
        <w:t xml:space="preserve"> </w:t>
      </w:r>
      <w:r>
        <w:rPr>
          <w:rStyle w:val="FloatTok"/>
        </w:rPr>
        <w:t xml:space="preserve">167.67</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"ICICI Prudential Ultra Short Term Fund - Growth"</w:t>
      </w:r>
      <w:r>
        <w:rPr>
          <w:rStyle w:val="FunctionTok"/>
        </w:rPr>
        <w:t xml:space="preserve">,</w:t>
      </w:r>
      <w:r>
        <w:br/>
      </w:r>
      <w:r>
        <w:rPr>
          <w:rStyle w:val="NormalTok"/>
        </w:rPr>
        <w:t xml:space="preserve">      </w:t>
      </w:r>
      <w:r>
        <w:rPr>
          <w:rStyle w:val="DataTypeTok"/>
        </w:rPr>
        <w:t xml:space="preserve">"total_amount"</w:t>
      </w:r>
      <w:r>
        <w:rPr>
          <w:rStyle w:val="FunctionTok"/>
        </w:rPr>
        <w:t xml:space="preserve">:</w:t>
      </w:r>
      <w:r>
        <w:rPr>
          <w:rStyle w:val="NormalTok"/>
        </w:rPr>
        <w:t xml:space="preserve"> </w:t>
      </w:r>
      <w:r>
        <w:rPr>
          <w:rStyle w:val="DecValTok"/>
        </w:rPr>
        <w:t xml:space="preserve">1500</w:t>
      </w:r>
      <w:r>
        <w:rPr>
          <w:rStyle w:val="FunctionTok"/>
        </w:rPr>
        <w:t xml:space="preserve">,</w:t>
      </w:r>
      <w:r>
        <w:br/>
      </w:r>
      <w:r>
        <w:rPr>
          <w:rStyle w:val="NormalTok"/>
        </w:rPr>
        <w:t xml:space="preserve">      </w:t>
      </w:r>
      <w:r>
        <w:rPr>
          <w:rStyle w:val="DataTypeTok"/>
        </w:rPr>
        <w:t xml:space="preserve">"total_units"</w:t>
      </w:r>
      <w:r>
        <w:rPr>
          <w:rStyle w:val="FunctionTok"/>
        </w:rPr>
        <w:t xml:space="preserve">:</w:t>
      </w:r>
      <w:r>
        <w:rPr>
          <w:rStyle w:val="NormalTok"/>
        </w:rPr>
        <w:t xml:space="preserve"> </w:t>
      </w:r>
      <w:r>
        <w:rPr>
          <w:rStyle w:val="FloatTok"/>
        </w:rPr>
        <w:t xml:space="preserve">54.46</w:t>
      </w:r>
      <w:r>
        <w:rPr>
          <w:rStyle w:val="FunctionTok"/>
        </w:rPr>
        <w:t xml:space="preserve">,</w:t>
      </w:r>
      <w:r>
        <w:br/>
      </w:r>
      <w:r>
        <w:rPr>
          <w:rStyle w:val="NormalTok"/>
        </w:rPr>
        <w:t xml:space="preserve">      </w:t>
      </w:r>
      <w:r>
        <w:rPr>
          <w:rStyle w:val="DataTypeTok"/>
        </w:rPr>
        <w:t xml:space="preserve">"average_nav"</w:t>
      </w:r>
      <w:r>
        <w:rPr>
          <w:rStyle w:val="FunctionTok"/>
        </w:rPr>
        <w:t xml:space="preserve">:</w:t>
      </w:r>
      <w:r>
        <w:rPr>
          <w:rStyle w:val="NormalTok"/>
        </w:rPr>
        <w:t xml:space="preserve"> </w:t>
      </w:r>
      <w:r>
        <w:rPr>
          <w:rStyle w:val="FloatTok"/>
        </w:rPr>
        <w:t xml:space="preserve">27.55</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r>
        <w:pict>
          <v:rect style="width:0;height:1.5pt" o:hralign="center" o:hrstd="t" o:hr="t"/>
        </w:pict>
      </w:r>
    </w:p>
    <w:bookmarkEnd w:id="23"/>
    <w:bookmarkStart w:id="24" w:name="note-from-author"/>
    <w:p>
      <w:pPr>
        <w:pStyle w:val="Heading3"/>
      </w:pPr>
      <w:r>
        <w:t xml:space="preserve">Note from Author:</w:t>
      </w:r>
    </w:p>
    <w:p>
      <w:pPr>
        <w:pStyle w:val="FirstParagraph"/>
      </w:pPr>
      <w:r>
        <w:t xml:space="preserve">During development, a CSV was provided for bulk insertion. All aspects of the CSV data mapping, validation, and transformation were successfully implemented, including integration into the database using SQLAlchemy. However, due to varying date formats in the CSV, date processing was skipped in the final testing phase. For testing purposes, the code handling date conversion was removed, and the data was posted manually without date fields to validate the endpoint responses effectively.</w:t>
      </w:r>
    </w:p>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2025-07-23T18:14:00Z</dcterms:created>
  <dcterms:modified xsi:type="dcterms:W3CDTF">2025-07-23T18:14:00Z</dcterms:modified>
</cp:coreProperties>
</file>

<file path=docProps/custom.xml><?xml version="1.0" encoding="utf-8"?>
<Properties xmlns="http://schemas.openxmlformats.org/officeDocument/2006/custom-properties" xmlns:vt="http://schemas.openxmlformats.org/officeDocument/2006/docPropsVTypes"/>
</file>